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C" w:rsidRDefault="0074022C">
      <w:pPr>
        <w:rPr>
          <w:rFonts w:ascii="Arial" w:hAnsi="Arial" w:cs="Arial"/>
          <w:color w:val="484C5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84C51"/>
          <w:sz w:val="20"/>
          <w:szCs w:val="20"/>
        </w:rPr>
        <w:t xml:space="preserve">Консультация для родителей "Роль книги в жизни дошкольника" «Мама,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почитай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пожалуйста…» Выполнить просьбу малыша или настаивать на самостоятельном чтении? Специалисты утверждают: раннее обучение ребенка чтению – эксперимент очень рискованный. Консультация для родителей: Роль книги в жизни дошкольника. Ребенок дошкольник – слушатель или читатель.    «Мама,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почитай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пожалуйста…»  Выполнить просьбу малыша  или настаивать на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самостоятоятельном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чтении? Специалисты утверждают: раннее обучение ребенка чтению – эксперимент очень рискованный.    Еще  Л.С. Выготский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проситвзрослых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почитать ему – и не только для того, чтобы узнать о чем эта книга, но чтобы поговорить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со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  -  процесс познания, как правило, происходит опосредованно, через взрослого.    Слишком рано обучившись технике чтения, малыш может привыкнуть к механическому чтению. 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   новые непонятные слова и речевые обороты. Только тогда прочитанные книги будут развивать речь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ребенка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и пополнять словарный запас. По мере постепенного усложнения читаемых текстов (от простых коротких сказок к рассказам и повестям) 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    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этомпочти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не читают. А такова, к сожалению, современная ситуация.    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прочитанного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. Десять «почему» детям необходимо читать книжки.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Работа с книгой стимулирует творческое воображение, позволяет работать фантазии и учит детей мыслить образами.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Хорошую детскую книжку можно читать ребенку вслух. Процесс совместного чтения способствует духовному общению родителей и </w:t>
      </w:r>
      <w:r>
        <w:rPr>
          <w:rFonts w:ascii="Arial" w:hAnsi="Arial" w:cs="Arial"/>
          <w:color w:val="484C51"/>
          <w:sz w:val="20"/>
          <w:szCs w:val="20"/>
        </w:rPr>
        <w:lastRenderedPageBreak/>
        <w:t xml:space="preserve">детей, установлению взаимопонимания, близости, доверительности. Книга объединяет поколения.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Чтение – самое доступное и полезное для  интеллектуального и эмоционально-психического развития ребенка занятие. </w:t>
      </w:r>
    </w:p>
    <w:p w:rsidR="004F115A" w:rsidRDefault="0074022C">
      <w:r>
        <w:rPr>
          <w:rFonts w:ascii="Arial" w:hAnsi="Arial" w:cs="Arial"/>
          <w:color w:val="484C51"/>
          <w:sz w:val="20"/>
          <w:szCs w:val="20"/>
        </w:rPr>
        <w:t>РОДИТЕЛИ ПОМНИТЕ: БУДУЩЕГО ЧИТАТЕЛЯ НЕОБХОДИМО ВОСПИТЫВАТЬ, КОГДА ОН ЕЩЕ ЯВЛЯЕТСЯ СЛУШАТЕЛЕМ.</w:t>
      </w:r>
      <w:r>
        <w:rPr>
          <w:rFonts w:ascii="Arial" w:hAnsi="Arial" w:cs="Arial"/>
          <w:color w:val="484C51"/>
          <w:sz w:val="20"/>
          <w:szCs w:val="20"/>
        </w:rPr>
        <w:br/>
      </w:r>
    </w:p>
    <w:sectPr w:rsidR="004F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D"/>
    <w:rsid w:val="004F115A"/>
    <w:rsid w:val="0074022C"/>
    <w:rsid w:val="009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22C"/>
  </w:style>
  <w:style w:type="character" w:styleId="a3">
    <w:name w:val="Hyperlink"/>
    <w:basedOn w:val="a0"/>
    <w:uiPriority w:val="99"/>
    <w:semiHidden/>
    <w:unhideWhenUsed/>
    <w:rsid w:val="00740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22C"/>
  </w:style>
  <w:style w:type="character" w:styleId="a3">
    <w:name w:val="Hyperlink"/>
    <w:basedOn w:val="a0"/>
    <w:uiPriority w:val="99"/>
    <w:semiHidden/>
    <w:unhideWhenUsed/>
    <w:rsid w:val="00740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Company>WIN7XP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2016-02-01T17:05:00Z</dcterms:created>
  <dcterms:modified xsi:type="dcterms:W3CDTF">2016-02-01T17:05:00Z</dcterms:modified>
</cp:coreProperties>
</file>