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3" w:rsidRDefault="0018306E" w:rsidP="0018306E">
      <w:pPr>
        <w:jc w:val="center"/>
        <w:rPr>
          <w:b/>
          <w:sz w:val="24"/>
          <w:szCs w:val="24"/>
          <w:u w:val="single"/>
        </w:rPr>
      </w:pPr>
      <w:r w:rsidRPr="0018306E">
        <w:rPr>
          <w:b/>
          <w:sz w:val="24"/>
          <w:szCs w:val="24"/>
          <w:u w:val="single"/>
        </w:rPr>
        <w:t>Памятка №1</w:t>
      </w:r>
      <w:r>
        <w:rPr>
          <w:b/>
          <w:sz w:val="24"/>
          <w:szCs w:val="24"/>
          <w:u w:val="single"/>
        </w:rPr>
        <w:t xml:space="preserve"> «Велосипед должен иметь специальное снаряжение»:</w:t>
      </w:r>
    </w:p>
    <w:p w:rsidR="0018306E" w:rsidRDefault="0018306E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Звонок для подачи звукового сигнала крепится на левой стороне рулевой трубы.</w:t>
      </w:r>
    </w:p>
    <w:p w:rsidR="0018306E" w:rsidRDefault="0018306E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Передняя фара с белым светом устанавливается таким образом, чтобы свет от неё падал на проезжую часть на расстояние до 20 метров от велосипеда, и включается в тёмное время суток, а также в условиях недостаточной видимости (туман, дождь, снегопад, в туннелях).</w:t>
      </w:r>
    </w:p>
    <w:p w:rsidR="0018306E" w:rsidRDefault="0018306E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Задний фонарь и отражатель красного света, </w:t>
      </w:r>
      <w:proofErr w:type="gramStart"/>
      <w:r>
        <w:rPr>
          <w:sz w:val="24"/>
          <w:szCs w:val="24"/>
        </w:rPr>
        <w:t>дающие</w:t>
      </w:r>
      <w:proofErr w:type="gramEnd"/>
      <w:r>
        <w:rPr>
          <w:sz w:val="24"/>
          <w:szCs w:val="24"/>
        </w:rPr>
        <w:t xml:space="preserve"> возможность водителям, едущим сзади, своевременно увидеть велосипедиста и объехать его.</w:t>
      </w:r>
    </w:p>
    <w:p w:rsidR="0018306E" w:rsidRDefault="0018306E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Зеркало заднего вида для наблюдения за дорогой позади</w:t>
      </w:r>
      <w:r w:rsidR="000953F6">
        <w:rPr>
          <w:sz w:val="24"/>
          <w:szCs w:val="24"/>
        </w:rPr>
        <w:t xml:space="preserve"> велосипеда </w:t>
      </w:r>
      <w:r>
        <w:rPr>
          <w:sz w:val="24"/>
          <w:szCs w:val="24"/>
        </w:rPr>
        <w:t xml:space="preserve"> крепится на левой стороне руля шарниром.</w:t>
      </w:r>
    </w:p>
    <w:p w:rsidR="0018306E" w:rsidRDefault="0018306E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Номерной знак на заднем щитке.</w:t>
      </w:r>
    </w:p>
    <w:p w:rsidR="0018306E" w:rsidRDefault="00D24F7D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Путевой инструмент для устранения неисправности велосипеда в пути.</w:t>
      </w:r>
    </w:p>
    <w:p w:rsidR="00D24F7D" w:rsidRDefault="00D24F7D" w:rsidP="0018306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Велосипедный насос крепится к раме на нижней, верхней или подседельной трубе.</w:t>
      </w:r>
    </w:p>
    <w:p w:rsidR="000953F6" w:rsidRDefault="000953F6" w:rsidP="000953F6">
      <w:pPr>
        <w:pStyle w:val="a3"/>
        <w:jc w:val="both"/>
        <w:rPr>
          <w:sz w:val="24"/>
          <w:szCs w:val="24"/>
        </w:rPr>
      </w:pPr>
    </w:p>
    <w:p w:rsidR="00D24F7D" w:rsidRDefault="00D24F7D" w:rsidP="00967ECA">
      <w:pPr>
        <w:pStyle w:val="a3"/>
        <w:jc w:val="center"/>
        <w:rPr>
          <w:b/>
          <w:sz w:val="24"/>
          <w:szCs w:val="24"/>
          <w:u w:val="single"/>
        </w:rPr>
      </w:pPr>
      <w:r w:rsidRPr="00D24F7D">
        <w:rPr>
          <w:b/>
          <w:sz w:val="24"/>
          <w:szCs w:val="24"/>
          <w:u w:val="single"/>
        </w:rPr>
        <w:t>Памятка №2 «Правила езды на велосипеде»</w:t>
      </w:r>
      <w:r>
        <w:rPr>
          <w:b/>
          <w:sz w:val="24"/>
          <w:szCs w:val="24"/>
          <w:u w:val="single"/>
        </w:rPr>
        <w:t>:</w:t>
      </w:r>
    </w:p>
    <w:p w:rsidR="000953F6" w:rsidRDefault="000953F6" w:rsidP="00967ECA">
      <w:pPr>
        <w:pStyle w:val="a3"/>
        <w:jc w:val="center"/>
        <w:rPr>
          <w:b/>
          <w:sz w:val="24"/>
          <w:szCs w:val="24"/>
          <w:u w:val="single"/>
        </w:rPr>
      </w:pPr>
    </w:p>
    <w:p w:rsidR="00967ECA" w:rsidRPr="000953F6" w:rsidRDefault="00967ECA" w:rsidP="00967ECA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0953F6">
        <w:rPr>
          <w:i/>
          <w:sz w:val="24"/>
          <w:szCs w:val="24"/>
        </w:rPr>
        <w:t>По улицам городов и шоссейным дорогам на велос</w:t>
      </w:r>
      <w:r w:rsidR="00175209" w:rsidRPr="000953F6">
        <w:rPr>
          <w:i/>
          <w:sz w:val="24"/>
          <w:szCs w:val="24"/>
        </w:rPr>
        <w:t xml:space="preserve">ипеде разрешается ездить лишь с </w:t>
      </w:r>
      <w:r w:rsidR="00175209" w:rsidRPr="000953F6">
        <w:rPr>
          <w:b/>
          <w:i/>
          <w:sz w:val="24"/>
          <w:szCs w:val="24"/>
        </w:rPr>
        <w:t>14- летнего возраста.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Велосипедист обязан хорошо знать устройство своего велосипеда и постоянно поддерживать его в хорошем техническом состоянии. Особенно тщательно нужно проверять надёжность руля и тормозов.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некоторых городах, чтобы получить право управлять велосипедом, нужно сдать экзамены по правилам дорожного движения, получить номерной знак.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движении по улице или шоссе велосипедисты не должны удаляться от тротуара или обочины далее чем на один метр.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ездить по двое или более в ряд.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Тротуары улиц, пешеходные дорожки бульваров, парков – не для велосипедистов!</w:t>
      </w:r>
    </w:p>
    <w:p w:rsidR="00175209" w:rsidRDefault="00175209" w:rsidP="00967EC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Учиться езде на велосипеде можно только на закрытой площадке под наблюдением старших.</w:t>
      </w:r>
    </w:p>
    <w:p w:rsidR="000953F6" w:rsidRDefault="000953F6" w:rsidP="000953F6">
      <w:pPr>
        <w:pStyle w:val="a3"/>
        <w:jc w:val="both"/>
        <w:rPr>
          <w:sz w:val="24"/>
          <w:szCs w:val="24"/>
        </w:rPr>
      </w:pPr>
    </w:p>
    <w:p w:rsidR="00175209" w:rsidRPr="000953F6" w:rsidRDefault="00175209" w:rsidP="00175209">
      <w:pPr>
        <w:pStyle w:val="a3"/>
        <w:jc w:val="center"/>
        <w:rPr>
          <w:b/>
          <w:sz w:val="28"/>
          <w:szCs w:val="28"/>
          <w:u w:val="single"/>
        </w:rPr>
      </w:pPr>
      <w:r w:rsidRPr="000953F6">
        <w:rPr>
          <w:b/>
          <w:sz w:val="28"/>
          <w:szCs w:val="28"/>
          <w:u w:val="single"/>
        </w:rPr>
        <w:t>Памятка №3 «Категорически запрещается»:</w:t>
      </w:r>
    </w:p>
    <w:p w:rsidR="000953F6" w:rsidRPr="000953F6" w:rsidRDefault="000953F6" w:rsidP="00175209">
      <w:pPr>
        <w:pStyle w:val="a3"/>
        <w:jc w:val="center"/>
        <w:rPr>
          <w:b/>
          <w:sz w:val="28"/>
          <w:szCs w:val="28"/>
          <w:u w:val="single"/>
        </w:rPr>
      </w:pPr>
    </w:p>
    <w:p w:rsidR="00175209" w:rsidRPr="000953F6" w:rsidRDefault="00175209" w:rsidP="001752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953F6">
        <w:rPr>
          <w:sz w:val="28"/>
          <w:szCs w:val="28"/>
        </w:rPr>
        <w:t>Ездить на велосипеде, держась за руль одной рукой или не держась совсем.</w:t>
      </w:r>
    </w:p>
    <w:p w:rsidR="00175209" w:rsidRPr="000953F6" w:rsidRDefault="000953F6" w:rsidP="001752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953F6">
        <w:rPr>
          <w:sz w:val="28"/>
          <w:szCs w:val="28"/>
        </w:rPr>
        <w:t>Цепляться за проезжающий мимо транспорт.</w:t>
      </w:r>
    </w:p>
    <w:p w:rsidR="000953F6" w:rsidRPr="000953F6" w:rsidRDefault="000953F6" w:rsidP="001752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953F6">
        <w:rPr>
          <w:sz w:val="28"/>
          <w:szCs w:val="28"/>
        </w:rPr>
        <w:t>Катать на одноместном велосипеде взрослых или детей.</w:t>
      </w:r>
    </w:p>
    <w:p w:rsidR="000953F6" w:rsidRPr="000953F6" w:rsidRDefault="000953F6" w:rsidP="001752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953F6">
        <w:rPr>
          <w:sz w:val="28"/>
          <w:szCs w:val="28"/>
        </w:rPr>
        <w:t>Перевозить предметы, которые мешают управлению или выступают более</w:t>
      </w:r>
      <w:proofErr w:type="gramStart"/>
      <w:r w:rsidRPr="000953F6">
        <w:rPr>
          <w:sz w:val="28"/>
          <w:szCs w:val="28"/>
        </w:rPr>
        <w:t>,</w:t>
      </w:r>
      <w:proofErr w:type="gramEnd"/>
      <w:r w:rsidRPr="000953F6">
        <w:rPr>
          <w:sz w:val="28"/>
          <w:szCs w:val="28"/>
        </w:rPr>
        <w:t xml:space="preserve"> чем на полметра в длину или ширину.</w:t>
      </w:r>
    </w:p>
    <w:p w:rsidR="0018306E" w:rsidRPr="0018306E" w:rsidRDefault="0018306E" w:rsidP="0018306E">
      <w:pPr>
        <w:jc w:val="both"/>
        <w:rPr>
          <w:sz w:val="24"/>
          <w:szCs w:val="24"/>
        </w:rPr>
      </w:pPr>
    </w:p>
    <w:sectPr w:rsidR="0018306E" w:rsidRPr="0018306E" w:rsidSect="000953F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00FF"/>
    <w:multiLevelType w:val="hybridMultilevel"/>
    <w:tmpl w:val="59F0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6D27"/>
    <w:multiLevelType w:val="hybridMultilevel"/>
    <w:tmpl w:val="973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5466"/>
    <w:multiLevelType w:val="hybridMultilevel"/>
    <w:tmpl w:val="0A08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45F0"/>
    <w:multiLevelType w:val="hybridMultilevel"/>
    <w:tmpl w:val="B86A29A6"/>
    <w:lvl w:ilvl="0" w:tplc="32484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7C1D21"/>
    <w:multiLevelType w:val="hybridMultilevel"/>
    <w:tmpl w:val="E39C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F74C2"/>
    <w:multiLevelType w:val="hybridMultilevel"/>
    <w:tmpl w:val="43EE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06E"/>
    <w:rsid w:val="000953F6"/>
    <w:rsid w:val="00175209"/>
    <w:rsid w:val="0018306E"/>
    <w:rsid w:val="00967ECA"/>
    <w:rsid w:val="00BD43A3"/>
    <w:rsid w:val="00D2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2</cp:revision>
  <dcterms:created xsi:type="dcterms:W3CDTF">2012-02-14T05:42:00Z</dcterms:created>
  <dcterms:modified xsi:type="dcterms:W3CDTF">2012-02-14T06:28:00Z</dcterms:modified>
</cp:coreProperties>
</file>