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6CD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Pr="00985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Программа разработана на основе Федерального государ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ственного образовательного стандарта начального общего обра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зования, Концепции духовно-нравственного развития и воспи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Изучение курса «Окружающий мир» в начальной школе на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 xml:space="preserve">правлено на достижение следующих </w:t>
      </w:r>
      <w:r w:rsidRPr="009856CD">
        <w:rPr>
          <w:rFonts w:ascii="Times New Roman" w:eastAsia="Times New Roman" w:hAnsi="Times New Roman" w:cs="Times New Roman"/>
          <w:b/>
          <w:bCs/>
          <w:lang w:eastAsia="ru-RU"/>
        </w:rPr>
        <w:t>целей: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— формирование целостной картины мира и осознание ме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ного многообразия российского общества.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 xml:space="preserve">Основными </w:t>
      </w:r>
      <w:r w:rsidRPr="009856CD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</w:t>
      </w:r>
      <w:r w:rsidRPr="009856CD">
        <w:rPr>
          <w:rFonts w:ascii="Times New Roman" w:eastAsia="Times New Roman" w:hAnsi="Times New Roman" w:cs="Times New Roman"/>
          <w:lang w:eastAsia="ru-RU"/>
        </w:rPr>
        <w:t>реализации содержания курса явля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ются: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1) формирование уважительного отношения к семье, насе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Знакомство с началами естественных и социально-гума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монии с интересами природы и общества, тем самым обе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вития личности.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Значение курса состоит также в том, что в ходе его из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ностями для формирования у младших школьников фунда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блюдения в природе, ставить опыты, соблюдать правила по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ционально-научному и эмоционально-ценностному постиже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нию окружающего мира.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 Общая характеристика   учебного предмета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1) идея многообразия мира;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2) идея целостности мира;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3) идея уважения к миру.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Многообразие как форма существования мира ярко прояв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ляет себя и в природной, и в социальной сфере. На основе ин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Фундаментальная идея целостности мира также последо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временной социальной жизни, которые присутствуют в про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грамме каждого класса.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емых результатов имеет организация проектной деятель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ности учащихся, которая предусмотрена в каждом разделе программы.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В соответствии с названными ведущими идеями осо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курса в учебном плане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lastRenderedPageBreak/>
        <w:t>На изучение курса «Окружающий мир» в каждом классе на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чальной школы отводится 2ч в неделю. Программа рассчита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на на 270ч: 1 класс —66ч (33 учебные недели), 2, 3 и 4 клас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сы — по 68ч (34 учебные недели).</w:t>
      </w:r>
    </w:p>
    <w:p w:rsidR="009856CD" w:rsidRPr="009856CD" w:rsidRDefault="009856CD" w:rsidP="009856CD">
      <w:pPr>
        <w:shd w:val="clear" w:color="auto" w:fill="FFFFFF"/>
        <w:spacing w:before="50" w:after="0" w:line="240" w:lineRule="auto"/>
        <w:ind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Программа рассчитана на 2 часа в неделю, в 3 классе – 68 часов (34 учебные недели).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Результаты изучения курса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 xml:space="preserve">Освоение курса «Окружающий мир» вносит существенный вклад в достижение </w:t>
      </w:r>
      <w:r w:rsidRPr="009856CD">
        <w:rPr>
          <w:rFonts w:ascii="Times New Roman" w:eastAsia="Times New Roman" w:hAnsi="Times New Roman" w:cs="Times New Roman"/>
          <w:b/>
          <w:bCs/>
          <w:lang w:eastAsia="ru-RU"/>
        </w:rPr>
        <w:t xml:space="preserve">личностных результатов </w:t>
      </w:r>
      <w:r w:rsidRPr="009856CD">
        <w:rPr>
          <w:rFonts w:ascii="Times New Roman" w:eastAsia="Times New Roman" w:hAnsi="Times New Roman" w:cs="Times New Roman"/>
          <w:lang w:eastAsia="ru-RU"/>
        </w:rPr>
        <w:t>начального об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разования, а именно:</w:t>
      </w:r>
    </w:p>
    <w:p w:rsidR="009856CD" w:rsidRPr="009856CD" w:rsidRDefault="009856CD" w:rsidP="00985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1) формирование основ российской гражданской иден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тации;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роды, народов, культур и религий;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3) формирование уважительного отношения к иному мне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нию, истории и культуре других народов;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ностного смысла учения;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7) формирование эстетических потребностей, ценностей и чувств;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8) развитие этических чувств, доброжелательности и эмо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ционально-нравственной отзывчивости, понимания и сопере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живания чувствам других людей;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9) развитие навыков сотрудничества со взрослыми и свер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10) формирование установки на безопасный, здоровый об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 xml:space="preserve">Изучение курса «Окружающий мир» играет значительную роль в достижении </w:t>
      </w:r>
      <w:r w:rsidRPr="009856CD">
        <w:rPr>
          <w:rFonts w:ascii="Times New Roman" w:eastAsia="Times New Roman" w:hAnsi="Times New Roman" w:cs="Times New Roman"/>
          <w:b/>
          <w:bCs/>
          <w:lang w:eastAsia="ru-RU"/>
        </w:rPr>
        <w:t xml:space="preserve">метапредметных результатов </w:t>
      </w:r>
      <w:r w:rsidRPr="009856CD">
        <w:rPr>
          <w:rFonts w:ascii="Times New Roman" w:eastAsia="Times New Roman" w:hAnsi="Times New Roman" w:cs="Times New Roman"/>
          <w:lang w:eastAsia="ru-RU"/>
        </w:rPr>
        <w:t xml:space="preserve">начального образования, таких как: 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2) освоение способов решения проблем творческого и по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искового характера;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фективные способы достижения результата;</w:t>
      </w:r>
    </w:p>
    <w:p w:rsidR="009856CD" w:rsidRPr="009856CD" w:rsidRDefault="009856CD" w:rsidP="00985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 xml:space="preserve">5) освоение начальных форм познавательной и личностной рефлексии; 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6) использование знаково-символических средств пред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ставления информации для создания моделей изучаемых объ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ектов и процессов, схем решения учебных и практических задач;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7) активное использование речевых средств и средств ин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10) готовность слушать собеседника и вести диалог; готов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lastRenderedPageBreak/>
        <w:t>12) овладение начальными сведениями о сущности и осо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 xml:space="preserve">ющий мир»; 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856CD" w:rsidRPr="009856CD" w:rsidRDefault="009856CD" w:rsidP="00985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14) умение работать в материальной и информационной сре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При изучении курса «Окружающий мир» достигаются следу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 xml:space="preserve">ющие </w:t>
      </w:r>
      <w:r w:rsidRPr="009856CD">
        <w:rPr>
          <w:rFonts w:ascii="Times New Roman" w:eastAsia="Times New Roman" w:hAnsi="Times New Roman" w:cs="Times New Roman"/>
          <w:b/>
          <w:bCs/>
          <w:lang w:eastAsia="ru-RU"/>
        </w:rPr>
        <w:t>предметные результаты:</w:t>
      </w:r>
      <w:r w:rsidRPr="009856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1) понимание особой роли России в мировой истории, вос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питание чувства гордости за национальные свершения, откры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тия, победы;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4) освоение доступных способов изучения природы и обще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ства (наблюдение, запись, измерение, опыт, сравнение, клас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сификация и др. с получением информации из семейных ар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хивов, от окружающих людей, в открытом информационном пространстве);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курса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856CD">
        <w:rPr>
          <w:rFonts w:ascii="Times New Roman" w:eastAsia="Times New Roman" w:hAnsi="Times New Roman" w:cs="Times New Roman"/>
          <w:u w:val="single"/>
          <w:lang w:eastAsia="ru-RU"/>
        </w:rPr>
        <w:t>Человек и природа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Природа — это то, что нас окружает, но не создано челове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Звёзды и планеты. Солнце — ближайшая к нам звезда, источ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зание погоды и его значение в жизни людей.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теристика на основе наблюдений).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Почва, её состав, значение для живой природы и для хозяй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ственной жизни человека.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lastRenderedPageBreak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жительное отношение к людям с ограниченными возмож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ностями здоровья.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856CD">
        <w:rPr>
          <w:rFonts w:ascii="Times New Roman" w:eastAsia="Times New Roman" w:hAnsi="Times New Roman" w:cs="Times New Roman"/>
          <w:u w:val="single"/>
          <w:lang w:eastAsia="ru-RU"/>
        </w:rPr>
        <w:t>Человек и общество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Общество — совокупность людей, которые объединены об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щей культурой и связаны друг с другом совместной деятельно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де в культуру человечества традиций и религиозных воз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зрений разных народов. Взаимоотношения человека с дру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ческих свойствах и качествах.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нов семьи. Оказание посильной помощи взрослым. Забо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вместная учёба, игры, отдых. Составление режима дня школь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ника.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кам, плохо владеющим русским языком, помощь им в ориен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тации в учебной среде и окружающей обстановке.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Общественный транспорт. Транспорт города или села. На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земный, воздушный и водный транспорт. Правила пользова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совой информации в целях сохранения духовно-нравственного здоровья.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Наша Родина — Россия, Российская Федерация. Ценност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но-смысловое содержание понятий: Родина, Отечество, Отчиз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туция — Основной закон Российской Федерации. Права ребёнка.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Президент Российской Федерации — глава государства. От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ветственность главы государства за социальное и духовно-нрав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ственное благополучие граждан.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Праздник в жизни общества как средство укрепления об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Россия на карте, государственная граница России.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Москва — столица России. Святыни Москвы — святыни Рос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сии. Достопримечательности Москвы: Кремль, Красная пло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щадь, Большой театр и др. Характеристика отдельных истори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lastRenderedPageBreak/>
        <w:t xml:space="preserve">Города России. Санкт-Петербург: достопримечательности (Зимний дворец, памятник Петру </w:t>
      </w:r>
      <w:r w:rsidRPr="009856CD">
        <w:rPr>
          <w:rFonts w:ascii="Times New Roman" w:eastAsia="Times New Roman" w:hAnsi="Times New Roman" w:cs="Times New Roman"/>
          <w:lang w:val="en-US" w:eastAsia="ru-RU"/>
        </w:rPr>
        <w:t>I</w:t>
      </w:r>
      <w:r w:rsidRPr="009856CD">
        <w:rPr>
          <w:rFonts w:ascii="Times New Roman" w:eastAsia="Times New Roman" w:hAnsi="Times New Roman" w:cs="Times New Roman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ного праздника на основе традиционных детских игр народов своего края.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чательности; музеи, театры, спортивные комплексы и пр. Осо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ответственность каждого человека за сохранность исто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рико-культурного наследия своего края.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Страны и народы мира. Общее представление о многообра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зии стран, народов, религий на Земле. Знакомство с нескольки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Правила безопасной жизни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Ценность здоровья и здорового образа жизни.</w:t>
      </w:r>
    </w:p>
    <w:p w:rsidR="009856CD" w:rsidRPr="009856CD" w:rsidRDefault="009856CD" w:rsidP="00985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греве.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комыми людьми.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Правила безопасного поведения в природе. Правила безопас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ности при обращении с кошкой и собакой.</w:t>
      </w:r>
    </w:p>
    <w:p w:rsidR="009856CD" w:rsidRPr="009856CD" w:rsidRDefault="009856CD" w:rsidP="00985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9856CD" w:rsidRPr="009856CD" w:rsidRDefault="009856CD" w:rsidP="00985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Забота о здоровье и безопасности окружающих людей — нрав</w:t>
      </w:r>
      <w:r w:rsidRPr="009856CD">
        <w:rPr>
          <w:rFonts w:ascii="Times New Roman" w:eastAsia="Times New Roman" w:hAnsi="Times New Roman" w:cs="Times New Roman"/>
          <w:lang w:eastAsia="ru-RU"/>
        </w:rPr>
        <w:softHyphen/>
        <w:t>ственный долг каждого человека.</w:t>
      </w: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hd w:val="clear" w:color="auto" w:fill="FFFFFF"/>
        <w:spacing w:after="0" w:line="240" w:lineRule="auto"/>
        <w:ind w:right="231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9856C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ТРЕБОВАНИЯ К ЗАНИЯМ, УМЕНИЯМ И НАВЫКАМ УЧАЩИХСЯ 3 КЛАССА</w:t>
      </w: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3 класса учащиеся должны знать:</w:t>
      </w:r>
      <w:r w:rsidRPr="00985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      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 — часть природы и общества;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что такое тела и вещества, твердые вещества, жидкости и газы;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основные свойства воздуха и воды, круговорот воды в природе;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взаимосвязи между неживой и живой природой, внутри живой природы (между растениями и животными, между различными животными);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строение тела человека, основные системы органов и их роль в организме;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правила гигиены; основы здорового образа жизни;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потребности людей; товары и услуги;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некоторые города России, их главные достопримечательности; страны, граничащие с Россией (с опорой на карту); страны зарубежной Европы, их столицы (с опорой на карту).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85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  <w:r w:rsidRPr="00985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85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     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проводить наблюдения природных тел и явлений, простейшие опыты и практические работы, фиксировать их результаты;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объяснять в пределах требований программы взаимосвязи в природе и между природой и человеком;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выполнять правила личного поведения в природе, обосновывать их необходимость; выполнять посильную работу по охране природы;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владеть элементарными приемами чтения карты;</w:t>
      </w:r>
      <w:r w:rsidRPr="00985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приводить примеры городов России, стран — соседей России, стран зарубежной Европы и их столиц.</w:t>
      </w:r>
    </w:p>
    <w:p w:rsidR="009856CD" w:rsidRPr="009856CD" w:rsidRDefault="009856CD" w:rsidP="009856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Материально – техническое обеспечение учебного процесса.</w:t>
      </w:r>
    </w:p>
    <w:p w:rsidR="009856CD" w:rsidRPr="009856CD" w:rsidRDefault="009856CD" w:rsidP="009856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а) Книгопечатные.</w:t>
      </w:r>
    </w:p>
    <w:p w:rsidR="009856CD" w:rsidRPr="009856CD" w:rsidRDefault="009856CD" w:rsidP="009856C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Сборник рабочих  программ к УМК «Школа России» 1-4 классы. Изд.: Просвещение, 2011.</w:t>
      </w:r>
    </w:p>
    <w:p w:rsidR="009856CD" w:rsidRPr="009856CD" w:rsidRDefault="009856CD" w:rsidP="00985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Плешаков А.А. Окружающий мир. 3 класс. Учеб. для  общеобразовательных учреждений. В 2 ч. / А.А.Плешаков,  М.: Просвещение, 2011.</w:t>
      </w:r>
    </w:p>
    <w:p w:rsidR="009856CD" w:rsidRPr="009856CD" w:rsidRDefault="009856CD" w:rsidP="00985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Плешаков А.А. Окружающий мир. Рабочая тетрадь В 2 ч. К учебнику для 3 класса «Мир вокруг нас» - М.: Просвещение, 2011.</w:t>
      </w:r>
    </w:p>
    <w:p w:rsidR="009856CD" w:rsidRPr="009856CD" w:rsidRDefault="009856CD" w:rsidP="00985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А.А.Плешаков Зеленые страницы: Кн. Для уч-ся нач. классов. – 2-е изд. – М.: Просвещение, 2010.</w:t>
      </w:r>
    </w:p>
    <w:p w:rsidR="009856CD" w:rsidRPr="009856CD" w:rsidRDefault="009856CD" w:rsidP="00985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Великан на поляне, или первые уроки экологической этики: кн. Для уч-ся нач. кл. / А.А.Плешаков, А.А. Румянцев. – 3-е изд. – М.: Просвещение, 2010.</w:t>
      </w:r>
    </w:p>
    <w:p w:rsidR="009856CD" w:rsidRPr="009856CD" w:rsidRDefault="009856CD" w:rsidP="00985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От земли до неба: атлас – определитель для уч-ся нач. кл. /А.А.Плешаков. – 8-е изд. – М.: Просвещение, 2010.</w:t>
      </w:r>
    </w:p>
    <w:p w:rsidR="009856CD" w:rsidRPr="009856CD" w:rsidRDefault="009856CD" w:rsidP="009856C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Планируемые результаты начального общего образования/ под редакцией   Г.С.Ковалевой, О.Б. Логиновой. – 3-е изд. – М.: Просвещение, 2011.</w:t>
      </w:r>
    </w:p>
    <w:p w:rsidR="009856CD" w:rsidRPr="009856CD" w:rsidRDefault="009856CD" w:rsidP="009856C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Оценка достижения планируемых результатов в начальной школе. Система заданий. В 3 частях. / под ред. Г.С.Ковалевой, О.Б.Логиновой. – 3 – е изд. – М.: Просвещение, 2011.</w:t>
      </w:r>
    </w:p>
    <w:p w:rsidR="009856CD" w:rsidRPr="009856CD" w:rsidRDefault="009856CD" w:rsidP="009856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б) Печатные пособия.</w:t>
      </w:r>
    </w:p>
    <w:p w:rsidR="009856CD" w:rsidRPr="009856CD" w:rsidRDefault="009856CD" w:rsidP="009856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6CD">
        <w:rPr>
          <w:rFonts w:ascii="Times New Roman" w:eastAsia="Times New Roman" w:hAnsi="Times New Roman" w:cs="Times New Roman"/>
          <w:color w:val="000000"/>
          <w:lang w:eastAsia="ru-RU"/>
        </w:rPr>
        <w:t>Таблицы «Окружающий мир» для 1 класса:</w:t>
      </w:r>
      <w:r w:rsidRPr="009856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56CD" w:rsidRPr="009856CD" w:rsidRDefault="009856CD" w:rsidP="009856CD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Таблицы «Символы России»</w:t>
      </w:r>
    </w:p>
    <w:p w:rsidR="009856CD" w:rsidRPr="009856CD" w:rsidRDefault="009856CD" w:rsidP="009856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 xml:space="preserve"> в) Учебно – практическое и учебно – лабораторное оборудование.</w:t>
      </w:r>
    </w:p>
    <w:p w:rsidR="009856CD" w:rsidRPr="009856CD" w:rsidRDefault="009856CD" w:rsidP="009856CD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Глобус.</w:t>
      </w:r>
    </w:p>
    <w:p w:rsidR="009856CD" w:rsidRPr="009856CD" w:rsidRDefault="009856CD" w:rsidP="009856CD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Модели дорожных знаков.</w:t>
      </w:r>
    </w:p>
    <w:p w:rsidR="009856CD" w:rsidRPr="009856CD" w:rsidRDefault="009856CD" w:rsidP="009856CD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Муляжи овощей, фруктов, грибов.</w:t>
      </w:r>
    </w:p>
    <w:p w:rsidR="009856CD" w:rsidRPr="009856CD" w:rsidRDefault="009856CD" w:rsidP="009856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 xml:space="preserve"> г)  Игры и игрушки.</w:t>
      </w:r>
    </w:p>
    <w:p w:rsidR="009856CD" w:rsidRPr="009856CD" w:rsidRDefault="009856CD" w:rsidP="009856CD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Набор карандашей, красок, альбомов для рисования.</w:t>
      </w:r>
    </w:p>
    <w:p w:rsidR="009856CD" w:rsidRPr="009856CD" w:rsidRDefault="009856CD" w:rsidP="009856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д) Натуральные объекты.</w:t>
      </w:r>
    </w:p>
    <w:p w:rsidR="009856CD" w:rsidRPr="009856CD" w:rsidRDefault="009856CD" w:rsidP="009856CD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Коллекция полезных ископаемых.</w:t>
      </w:r>
    </w:p>
    <w:p w:rsidR="009856CD" w:rsidRPr="009856CD" w:rsidRDefault="009856CD" w:rsidP="009856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е) Технические средства обучения.</w:t>
      </w:r>
    </w:p>
    <w:p w:rsidR="009856CD" w:rsidRPr="009856CD" w:rsidRDefault="009856CD" w:rsidP="009856CD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Проектор</w:t>
      </w:r>
    </w:p>
    <w:p w:rsidR="009856CD" w:rsidRPr="009856CD" w:rsidRDefault="009856CD" w:rsidP="009856CD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Мультимедийная доска</w:t>
      </w:r>
    </w:p>
    <w:p w:rsidR="009856CD" w:rsidRPr="009856CD" w:rsidRDefault="009856CD" w:rsidP="009856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ж) Оборудование класса</w:t>
      </w:r>
    </w:p>
    <w:p w:rsidR="009856CD" w:rsidRPr="009856CD" w:rsidRDefault="009856CD" w:rsidP="009856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 xml:space="preserve">Шкафы – </w:t>
      </w:r>
    </w:p>
    <w:p w:rsidR="009856CD" w:rsidRPr="009856CD" w:rsidRDefault="009856CD" w:rsidP="009856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Столы ученические – 15 штук.</w:t>
      </w:r>
    </w:p>
    <w:p w:rsidR="009856CD" w:rsidRPr="009856CD" w:rsidRDefault="009856CD" w:rsidP="009856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Стулья ученические – 30 штук.</w:t>
      </w:r>
    </w:p>
    <w:p w:rsidR="009856CD" w:rsidRPr="009856CD" w:rsidRDefault="009856CD" w:rsidP="009856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Стол учителя – 1 штука.</w:t>
      </w:r>
    </w:p>
    <w:p w:rsidR="009856CD" w:rsidRPr="009856CD" w:rsidRDefault="009856CD" w:rsidP="009856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CD">
        <w:rPr>
          <w:rFonts w:ascii="Times New Roman" w:eastAsia="Times New Roman" w:hAnsi="Times New Roman" w:cs="Times New Roman"/>
          <w:lang w:eastAsia="ru-RU"/>
        </w:rPr>
        <w:t>Стул мягкий – 1 штука.</w:t>
      </w: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CD" w:rsidRPr="009856CD" w:rsidRDefault="009856CD" w:rsidP="009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56CD" w:rsidRPr="009856CD" w:rsidRDefault="009856CD" w:rsidP="009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9856CD" w:rsidRPr="009856CD" w:rsidSect="007222A8">
          <w:footerReference w:type="default" r:id="rId5"/>
          <w:pgSz w:w="11906" w:h="16838"/>
          <w:pgMar w:top="1134" w:right="850" w:bottom="1134" w:left="900" w:header="708" w:footer="708" w:gutter="0"/>
          <w:cols w:space="720"/>
        </w:sectPr>
      </w:pPr>
    </w:p>
    <w:p w:rsidR="009856CD" w:rsidRPr="009856CD" w:rsidRDefault="009856CD" w:rsidP="009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56C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Тематическое планирование</w:t>
      </w:r>
    </w:p>
    <w:p w:rsidR="009856CD" w:rsidRPr="009856CD" w:rsidRDefault="009856CD" w:rsidP="009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283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023"/>
        <w:gridCol w:w="1134"/>
        <w:gridCol w:w="2977"/>
        <w:gridCol w:w="1854"/>
        <w:gridCol w:w="1601"/>
        <w:gridCol w:w="1564"/>
        <w:gridCol w:w="7"/>
        <w:gridCol w:w="1973"/>
        <w:gridCol w:w="656"/>
        <w:gridCol w:w="251"/>
        <w:gridCol w:w="1308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урока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(предметные)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(личностные и метапредметные)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деятельности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Коррект. даты</w:t>
            </w: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урока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Ученик должен знать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Личностные УУД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Познавательные УУД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Коммуникативные УУД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Регулятивные УУД</w:t>
            </w: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 устроен мир. 7 часов.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Природа. Ценность природы для людей</w:t>
            </w:r>
          </w:p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- игра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познакомятся с разнообразием природы; научатся классифицировать объекты природы, устанавливать связи между живой и неживой природой сознают ценность природы для людей; научатся договариваться и приходить к общему решению.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 оцениваемой деятельности. Развитие готовности к сотрудничеству и дружбе.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речевые высказывания.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 как способность к волевому усилию.</w:t>
            </w:r>
          </w:p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Различать допустимые и недопустимые формы поведения.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отличать человека от других живых существ, различать внешность человека и его внутренний мир; узнают о ступенях познания; научатся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Развитие готовности к сотрудничеству.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«Богатства, отданные людям».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находить пути решения поднимаемой проблемы, работать в группе, сравнивать, обобщать, делать выводы на основе полученной информации, пользоваться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результатами собственной деятельности.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рассматривать, сравнивать, классифицировать, структурировать.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высказывать своё предположение на основе работы с иллюстрацией.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–обобще-ние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определять место человека в окружающем мире; узнают, что такое общество, из каких частей оно состоит; научатся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Что такое 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обнаруживать взаимосвязи в природе, между природой и человеком и изображать их с помощью моделей; узнают, чем занимается наука экология, что называют окружающей средой; научатся анализировать, делать выводы, сравнивать.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Развитие готовности к сотрудничеству.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Природа в опасности! Охрана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осознавать необходимость ответственного отношения к природе; узнают о Красной книге; познакомятся с влиянием человека на природу; научатся аргументировано отвечать,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высказывание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Прогнозирование результатов.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знаний по теме «Как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устроен мир».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 введения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делать сообщения в устной форме,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работать в группах, использовать знания по новой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адекватной и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Поиск и выделение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нужной информации. Формирование универсального логического действия - синтеза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Понимание возможности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различных позиций и точек зрения на какой-либо предмет и вопрос.</w:t>
            </w:r>
          </w:p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Планирование и контроль в форме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Эта удивительная природа. 19 часов.</w:t>
            </w: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Тела, вещества, частицы.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- экскурсия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различать тела, вещества, частицы, описывать изученные вещества, доказывать предположения,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Ориентация в своей системе знаний: в учебнике на развороте, в оглавлении, в словаре.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различных позиций и точек зрения на какой-либо вопрос или предмет.  Умение находить общее решение.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корректировать, т.е. вносить изменения в способ действия, в случае расхождения с эталоном. 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Разнообразие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различать вещества, их свойства, описывать изученные вещества, проводить наблюдения и ставить опыты, анализировать, доказывать предположения,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рассматривать, сравнивать, классифицировать, структурировать.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высказывать своё предположение на основе работы с иллюстрацией.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Воздух и его охрана.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 введения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с помощью опытов исследовать свойства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воздуха, анализировать, доказывать предположения, делать выводы, использовать тексты и иллюстрации учебника для поиска ответов на вопросы.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мотива, реализующего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Определение и формулирован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 цели деятельности на уроке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слушать и вступать в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диалог. Развитие готовности к сотрудничеству.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Волевая саморегуляция. Оценка качества и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с помощью опытов исследовать свойства воды, анализировать, доказывать предположения, делать выводы, использовать тексты и иллюстрации учебника для поиска ответов на вопросы.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Превращения и круговорот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увязывать круговорот воды с её свойствами, моделировать круговорот воды, использовать тексты и иллюстрации учебника для поисков ответа на вопросы, доказывать предположения, делать выводы, готовить устные сообщения.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и их синтез. Умение рассматривать, сравнивать, классифицировать, структурировать.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различных точек зрения на какой либо вопрос или предмет.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Постановка учебной задачи. Волевая саморегуляция. Готовность к преодолению трудностей.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Берегите воду!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обнаруживать взаимосвязи между живой и неживой природой, моделировать их и использовать для объяснения необходимости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бережного отношения к природе.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Что такое почва.</w:t>
            </w:r>
          </w:p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с помощью опытов исследовать основные свойства почвы, выдвигать гипотезы и доказывать их, исследовать почву с помощью опытов, моделировать связи почвы и растений.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объективной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Анализ объектов. Умение классифицировать,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Разнообразие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рефлексия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классифицировать растения, определять их с помощью атласа-определителя,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 Классификация объектов. Умение осознанно и произвольно строить своё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Умелое оформление своих мыслей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Солнце, растения и мы с 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знаний, 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обнаруживать взаимосвязи между неживой природой, растениями и человеком, моделировать их и использовать для объяснения необходимости бережного отношения к  растениям.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Постановка учебной задачи. Волевая саморегуляция.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знаний,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объяснять, что такое опыление, как распространяются плоды и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семена, обнаруживать взаимосвязи в живой природе,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Ценностно-смысловая ориентация учащихся.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рассматривать, сравнивать, классифициро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вать,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и контроль в форме сличения способа действия и его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 с заданным эталоном с целью обнаружения отклонений и отличий.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Охрана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почему многие растения стали редкими и как нужно охранять растения, оценивать поступки людей по отношению к природе, формулировать правила друзей природы,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Классификация объектов.</w:t>
            </w:r>
          </w:p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Знаково-символическое моделирование.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Разнообразие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знаний,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классифицировать животных по их групповым признакам, определять их с помощью атласа-определителя, аргументировать,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Определение и формулирование цели деятельности на уроке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Кто что 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классифицировать животных по типу питания, моделировать цепи питания, обнаруживать признаки приспособляемости животных к добыванию пищи и защите от врагов.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адекватной и позитивной самооценки. Ценностно-смысловая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учащихся.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Поиск и выделение необходимой информации. Умение осознанно и произвольно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строить речевое предложение.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Целеполагание как постановка учебной задачи на основе соотнесения того, что уже известно и усвоено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«Разнообразие природы родного края».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обнаруживать взаимосвязи между живой и неживой природой, пользоваться атласом-определителем для распознавания природных объектов, использовать учебник, другие источники информации для получения ответов на вопросы, объяснений, подготовке собственных сообщений.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изображать процесс развития животных с помощью моделей, обнаруживать взаимосвязи в живой природе; узнают, как развиваются и размножаются животные.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Постановка учебной задачи. Волевая саморегуляция.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Охрана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почему многие животные стали редкими, как нужно охранять животных, оценивать поступки людей по отношению к природе, формулировать правила друзей природы,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ответственности человека за благосостояние общества, развитие доброжелательности, доверия и внимательности к людям, готовности к сотрудничеству и дружбе, оказанию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помощи тем, кто в ней нуждается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Поиск и выделение нужной информации.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 царстве грибов.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–обобще-ние,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 строение грибов, их значение в природе и в жизни людей, различать съедобные и несъедобные грибы, правильно собирать грибы.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Постановка учебной задачи. 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Великий круговорот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 участие каждого живого существа в едином круговороте веществ, моделировать круговорот веществ и использовать модель для объяснения необходимости бережного отношения к природе.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Осознание ответственности человека за благосостояние общества,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нужной информации. Установление связи между целью учебной деятельности и её мотивом.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теме: «Эта удивительная природа».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знаково-символических средств, в том числе схем и моделей. Ориентация на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разнообразие способов решения поставленных задач.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собственного мнения и позиции. Умение договариваться и приходить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общему решению.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Принятие и сохранение учебной задачи. Планирование своих действий с учетом данных задач. Проявление познавательной инициативы в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Мы и наше здоровье. 10 часов.</w:t>
            </w: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Организм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что такое органы и системы органов человека, устанавливать связь между их строением и работой.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свое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 и уступать. Умение договариваться, находить общее решение.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Органы чувств.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рассказывать об органах чувств по плану, использовать тексты и иллюстрации учебника, другие источники информации для поиска ответов на вопросы, подготовки собственных сообщений, применять знания о строении и жизнедеятельности организма человека для сохранения и укрепления здоровья.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устойчивой учебно-познавательной мотивации учения.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своё предложение. Умение осуществлять выбор наиболее эффективных способов решения практических задач.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контролировать действия партнёра. Учёт разных мнений и стремление к координации различных позиций в сотрудничестве.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Принятие и сохранение учебной задачи. Проявление познавательной инициативы в 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Надёжная защита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объяснять что такое кожи работа кожи, оказывать первую помощь при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небольших повреждениях кожи, анализировать, делать выводы, обобщать.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мотива, реализующего потребность в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Поиск и выделение необходимой информации.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слушать и вступать в диалог.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 различных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адекватной оценки правильности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действий и внесение необходимых корректив.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Опора тела и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 строение и принципы работы опорно-двигательной системы человека, держать правильную осанку,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саморегуляция. 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Наше питание.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- экскурсия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 строение и принципы работы пищеварительной системы, выполнять правила рационального питания, понимать необходимость здорового образа жизни и соблюдать соответствующие правила,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Классификация объектов.</w:t>
            </w:r>
          </w:p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Знаково-символическое моделирование.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  <w:trHeight w:val="27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«Школа кулинаров».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выполнять правила рационального питания, использовать учебник, другие источники информации для поисков ответов на вопросы, объяснений, подготовки собственных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связи между целью учебной деятельности и её мотивом.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Постановка учебной задачи. Волевая саморегуляция.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  <w:trHeight w:val="27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Дыхание и кровообращение.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–обобще-ние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 строение и принципы работы дыхательной и кровеносной систем, узнают о роли крови в организме, научатся измерять пульс.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  <w:trHeight w:val="27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Умей предупреждать болезни.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– презентация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закаливать организм, предупреждать болезни.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Учащиеся сформируют правила здорового образа жизни, научатся их выполнять.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адекватной и позитивной самооценки.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Поиск и выделение необходимой информации.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Целеполагание как постановка учебной задачи на основе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«Мы и наше здоровье».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группе,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установки на здоровый и безопасный образ жизни. 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саморегуляция.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Наша безопасность.8 часов.</w:t>
            </w: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Огонь, вода и газ.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правильно действовать при пожаре, аварии водопроводов, утечке газа,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саморегуляция.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Чтобы путь был счастливым.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– игра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соблюдать правила безопасного поведения пешехода, велосипедиста, пассажира, работать в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группах, высказывать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установки на здоровый и безопасный образ жизни.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выделение необходимой информации. Нахождение ответов на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Планирование учебного сотрудничества с учителем и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сверстниками.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Постановка учебной задачи. Волевая саморегуляция.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Дорожные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различать дорожные знаки разных групп, следовать из указаниям, анализировать, сравнивать, обобщать.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Нравственно-этическая ориентация.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Самостоятельное выделение и формулирование познавательной цели. Структурирование знаний.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Выделение и осознание учащимися того, что уже усвоено и что ещё нужно усвоить, осознание качества и уровня усвоения.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«Кто нас защищает».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брать интервью, узнают о родственниках, воевавших на фронтах Великой Отечественной войны, и служащих в органах, защищающих и спасающих людей, работать с разными источниками информации, делать сообщения в устной и письменной форме,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задачи. Волевая саморегуляция.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Опасные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правильно вести себя в квартире, доме и ближайших окрестностях,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Нравственно-этическая ориентация.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Самостоятельное выделение и формулирование познавательной цели. Структурирование знаний.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Выделение и осознание учащимися того, что уже усвоено и что ещё нужно усвоить, осознание качества и уровня усвоения.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Природа и наша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правильно вести себя во время грозы, распознавать ядовитые растения и грибы, избегать опасности при встречах и общении с животными,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Экологическая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обобще-ние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соблюдать правила экологической безопасности в повседневной жизни, обнаруживать взаимосвязи между живой и неживой природой, моделировать их и использовать для объяснения необходимости бережного отношения к природе, высказывать своё мнение, доказывать его.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«Наша безопасность». 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Чему учит экономика. 12 часов.</w:t>
            </w: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Для чего нужна экономика.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раскрывать роль экономики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нашей жизни, объяснять, что такое потребности человека, товары и услуги, анализировать,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мотива,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реализующего потребность в социально значимой и социально 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в своей системе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знаний: отличие нового от уже известного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аргументиров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ать своё предложение.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Волевая саморегуляция.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раскрывать роль природных богатств и труда людей в экономике, осознавать значение природных богатств в хозяйственной деятельности человека, необходимость бережного отношения к природным богатствам, использовать тексты из разных источников информации для подготовки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различать важные полезные ископаемые, объяснять их значение в экономике, осознавать значение природных богатств в хозяйственной деятельности человека, необходимость бережного отношения к природным богатствам,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Нравственно-этическая ориентация.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Растениеводство.</w:t>
            </w:r>
          </w:p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научатся сравнивать культурные растения и описывать их по плану, объяснять, что такое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растениеводство и для чего люди им занимаются, работать в парах, анализировать, делать выводы, обобщать полученные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мотива, реализующего потребность в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осознанно и произвольно строить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аргументировать своё предложение,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убеждать.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Целеполагание как постановка учебной задачи на основе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Животноводство.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классифицировать домашних животных, объяснять, что такое животноводство и для чего люди им занимаются, работать в парах, анализировать, делать выводы, обобщать полученные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Какая бывает промышленность.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Урок-обобщение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различать отрасли промышленности, обнаруживать взаимосвязи между ними, различать продукцию каждой отрасли промышленности,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«Экономика родного края».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раскрывать роль экономики в жизни родного края, осознавать значение природных богатств в хозяйственной деятельности человека,                                                                    необходимость бережного отношения к природным богатствам, работать в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группах, делать сообщения в устной и письменной форме.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Умение слушать и вступать в диалог. Понимание возможности разных точек зрения на один и тот же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Принятие и сохранение учебной задачи. Планирование своих действий с учетом данных задач. Проявление познавательной инициативы в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Что такое деньги.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Уроки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понимать роль денег в экономике, объяснять, что такое деньги, различать денежные единицы некоторых стран, 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что такое государственный бюджет, из чего он складывается, осознавать необходимость уплаты налогов гражданами страны, 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Семейный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объяснять, что такое семейный бюджет, из чего он складывается, как ведётся хозяйство семьи, 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ценности «любовь» к природе.</w:t>
            </w:r>
          </w:p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объяснять  с позиций общечеловеческих нравственных ценностей, почему конкретные поступки можно оценить как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хорошие и плохие.</w:t>
            </w:r>
          </w:p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Поиск и выделение нужной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Экономика и 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- экскурсия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обнаруживать связи между экономикой и экологией, строить простейшие экологические прогнозы, осознавать значение природных богатств в хозяйственной деятельности человека, необходимость бережного отношения к природным богатствам, анализировать, сравнивать,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рассматривать, сравнивать, классифицировать, структурировать знания.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Постановка учебной задачи. Преодоление трудностей. Оценка качества и 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  <w:trHeight w:val="19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«Чему учит экономика».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 –рефлексия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  <w:trHeight w:val="451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Путешествие по городам и странам. 12 часов.</w:t>
            </w: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57-59.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Золотое кольцо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культуры,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моральной самооценки,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Наши проекты: «Музей путешествий»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деятельность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находить и показывать на карте города, приводить примеры достопримечательностей этих городов, осознавать необходимость бережного отношения к памятникам истории и культуры, работать с разными источниками информации, делать сообщения в устной и письменной форме.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Наши ближайшие соседи.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находить и показывать на карте страны и их столицы, приводить примеры достопримечательностей разных стран, ценить уважительные, добрососедские отношения между странами и народами, использовать справочные издания, детскую литературу для поиска информации о человеке и обществе.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На севере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знаний, 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Знаково-символическое моделирование. Поиск и выделение нужной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и сохранение учебной задачи. Планирование своих действий с учетом данных задач. Проявление познавательной инициативы в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Что такое Бенилюкс.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рассказывать о странах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 Сотрудничать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 центре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Знаково-символическое моделирование. 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 Франции и Великобритании.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рассматривать, сравнивать, классифицировать, 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корректировать, т.е. вносить изменения в способ действия в случае расхождения с эталоном. 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На юге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научатся рассказывать о стране по физической и политической картам, дополнять эти сведения информацией из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Выбор наиболее эффективных способов решения 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задач. Умение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Сотрудничество в поиске информации. Умение аргументиров</w:t>
            </w: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Волевая саморегуляция.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 знаменитым местам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ценить памятники истории и культуры, осознавать необходимость бережного отношения к ним,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«Путешествие по городам и странам».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Урок-обобщение</w:t>
            </w:r>
          </w:p>
          <w:p w:rsidR="009856CD" w:rsidRPr="009856CD" w:rsidRDefault="009856CD" w:rsidP="009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CD" w:rsidRPr="009856CD" w:rsidTr="006E4D3F">
        <w:trPr>
          <w:trHeight w:val="203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CD" w:rsidRPr="009856CD" w:rsidRDefault="009856CD" w:rsidP="0098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– 68 Ч</w:t>
            </w:r>
          </w:p>
        </w:tc>
        <w:tc>
          <w:tcPr>
            <w:tcW w:w="1559" w:type="dxa"/>
          </w:tcPr>
          <w:p w:rsidR="009856CD" w:rsidRPr="009856CD" w:rsidRDefault="009856CD" w:rsidP="009856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56CD" w:rsidRPr="009856CD" w:rsidRDefault="009856CD" w:rsidP="009856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56CD" w:rsidRPr="009856CD" w:rsidRDefault="009856CD" w:rsidP="009856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56CD" w:rsidRPr="009856CD" w:rsidRDefault="009856CD" w:rsidP="009856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56CD" w:rsidRPr="009856CD" w:rsidRDefault="009856CD" w:rsidP="009856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56CD" w:rsidRPr="009856CD" w:rsidRDefault="009856CD" w:rsidP="009856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56CD" w:rsidRPr="009856CD" w:rsidRDefault="009856CD" w:rsidP="009856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56CD" w:rsidRPr="009856CD" w:rsidRDefault="009856CD" w:rsidP="009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CD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длительности явлений</w:t>
            </w:r>
          </w:p>
        </w:tc>
      </w:tr>
    </w:tbl>
    <w:p w:rsidR="009856CD" w:rsidRPr="009856CD" w:rsidRDefault="009856CD" w:rsidP="009856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56CD" w:rsidRPr="009856CD" w:rsidRDefault="009856CD" w:rsidP="00985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6639" w:rsidRDefault="00FF6639"/>
    <w:sectPr w:rsidR="00FF6639" w:rsidSect="00FA44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2" w:rsidRDefault="009856CD">
    <w:pPr>
      <w:pStyle w:val="a3"/>
      <w:jc w:val="right"/>
    </w:pPr>
  </w:p>
  <w:p w:rsidR="004F1F82" w:rsidRPr="00262C82" w:rsidRDefault="009856CD">
    <w:pPr>
      <w:pStyle w:val="a3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C14ED"/>
    <w:multiLevelType w:val="hybridMultilevel"/>
    <w:tmpl w:val="1E5E8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AC2A28"/>
    <w:multiLevelType w:val="hybridMultilevel"/>
    <w:tmpl w:val="A202C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E3821"/>
    <w:multiLevelType w:val="hybridMultilevel"/>
    <w:tmpl w:val="AA761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CD"/>
    <w:rsid w:val="009856CD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3BF4D-0E42-4162-8F8E-627FFC9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56CD"/>
  </w:style>
  <w:style w:type="paragraph" w:styleId="a3">
    <w:name w:val="footer"/>
    <w:basedOn w:val="a"/>
    <w:link w:val="a4"/>
    <w:uiPriority w:val="99"/>
    <w:rsid w:val="009856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85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9856CD"/>
    <w:rPr>
      <w:rFonts w:cs="Times New Roman"/>
      <w:sz w:val="24"/>
      <w:szCs w:val="24"/>
    </w:rPr>
  </w:style>
  <w:style w:type="character" w:styleId="a5">
    <w:name w:val="page number"/>
    <w:uiPriority w:val="99"/>
    <w:rsid w:val="009856CD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9856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85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9856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10235</Words>
  <Characters>58345</Characters>
  <Application>Microsoft Office Word</Application>
  <DocSecurity>0</DocSecurity>
  <Lines>486</Lines>
  <Paragraphs>136</Paragraphs>
  <ScaleCrop>false</ScaleCrop>
  <Company/>
  <LinksUpToDate>false</LinksUpToDate>
  <CharactersWithSpaces>68444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1</cp:revision>
  <dcterms:created xsi:type="dcterms:W3CDTF">2016-02-19T07:24:00Z</dcterms:created>
  <dcterms:modified xsi:type="dcterms:W3CDTF">2016-02-19T07:24:00Z</dcterms:modified>
</cp:coreProperties>
</file>