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C6" w:rsidRPr="009906C6" w:rsidRDefault="009906C6" w:rsidP="009906C6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</w:rPr>
      </w:pPr>
      <w:r w:rsidRPr="009906C6">
        <w:rPr>
          <w:rFonts w:ascii="Times New Roman" w:hAnsi="Times New Roman" w:cs="Times New Roman"/>
          <w:b/>
          <w:color w:val="44546A" w:themeColor="text2"/>
        </w:rPr>
        <w:t>Протокол №2</w:t>
      </w:r>
    </w:p>
    <w:p w:rsidR="009906C6" w:rsidRDefault="009906C6" w:rsidP="009906C6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</w:rPr>
      </w:pPr>
      <w:proofErr w:type="gramStart"/>
      <w:r w:rsidRPr="009906C6">
        <w:rPr>
          <w:rFonts w:ascii="Times New Roman" w:hAnsi="Times New Roman" w:cs="Times New Roman"/>
          <w:color w:val="44546A" w:themeColor="text2"/>
        </w:rPr>
        <w:t>родительского</w:t>
      </w:r>
      <w:proofErr w:type="gramEnd"/>
      <w:r w:rsidRPr="009906C6">
        <w:rPr>
          <w:rFonts w:ascii="Times New Roman" w:hAnsi="Times New Roman" w:cs="Times New Roman"/>
          <w:color w:val="44546A" w:themeColor="text2"/>
        </w:rPr>
        <w:t xml:space="preserve"> собрания от 20 декабря 2015 года</w:t>
      </w:r>
    </w:p>
    <w:p w:rsidR="009906C6" w:rsidRDefault="009906C6" w:rsidP="009906C6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</w:rPr>
      </w:pP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9906C6">
        <w:rPr>
          <w:rFonts w:ascii="Times New Roman" w:hAnsi="Times New Roman" w:cs="Times New Roman"/>
          <w:color w:val="44546A" w:themeColor="text2"/>
        </w:rPr>
        <w:t>Тема: «Родителям о внимании и внимательности».</w:t>
      </w: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9906C6">
        <w:rPr>
          <w:rFonts w:ascii="Times New Roman" w:hAnsi="Times New Roman" w:cs="Times New Roman"/>
          <w:color w:val="44546A" w:themeColor="text2"/>
        </w:rPr>
        <w:t xml:space="preserve">Вопросы: </w:t>
      </w: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9906C6">
        <w:rPr>
          <w:rFonts w:ascii="Times New Roman" w:hAnsi="Times New Roman" w:cs="Times New Roman"/>
          <w:color w:val="44546A" w:themeColor="text2"/>
        </w:rPr>
        <w:t>1.Лекторий. Тема: «Родителям о внимании и внимательности»;</w:t>
      </w: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9906C6">
        <w:rPr>
          <w:rFonts w:ascii="Times New Roman" w:hAnsi="Times New Roman" w:cs="Times New Roman"/>
          <w:color w:val="44546A" w:themeColor="text2"/>
        </w:rPr>
        <w:t>2.Предварительные итоги 2-й четверти;</w:t>
      </w: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9906C6">
        <w:rPr>
          <w:rFonts w:ascii="Times New Roman" w:hAnsi="Times New Roman" w:cs="Times New Roman"/>
          <w:color w:val="44546A" w:themeColor="text2"/>
        </w:rPr>
        <w:t>3.Разное.</w:t>
      </w: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9906C6">
        <w:rPr>
          <w:rFonts w:ascii="Times New Roman" w:hAnsi="Times New Roman" w:cs="Times New Roman"/>
          <w:color w:val="44546A" w:themeColor="text2"/>
        </w:rPr>
        <w:t xml:space="preserve">Слушали по теме собрания родителя </w:t>
      </w:r>
      <w:proofErr w:type="spellStart"/>
      <w:r w:rsidRPr="009906C6">
        <w:rPr>
          <w:rFonts w:ascii="Times New Roman" w:hAnsi="Times New Roman" w:cs="Times New Roman"/>
          <w:color w:val="44546A" w:themeColor="text2"/>
        </w:rPr>
        <w:t>Шляхову</w:t>
      </w:r>
      <w:proofErr w:type="spellEnd"/>
      <w:r w:rsidRPr="009906C6">
        <w:rPr>
          <w:rFonts w:ascii="Times New Roman" w:hAnsi="Times New Roman" w:cs="Times New Roman"/>
          <w:color w:val="44546A" w:themeColor="text2"/>
        </w:rPr>
        <w:t xml:space="preserve"> </w:t>
      </w:r>
      <w:proofErr w:type="gramStart"/>
      <w:r w:rsidRPr="009906C6">
        <w:rPr>
          <w:rFonts w:ascii="Times New Roman" w:hAnsi="Times New Roman" w:cs="Times New Roman"/>
          <w:color w:val="44546A" w:themeColor="text2"/>
        </w:rPr>
        <w:t>Н.Н..</w:t>
      </w:r>
      <w:proofErr w:type="gramEnd"/>
      <w:r w:rsidRPr="009906C6">
        <w:rPr>
          <w:rFonts w:ascii="Times New Roman" w:hAnsi="Times New Roman" w:cs="Times New Roman"/>
          <w:color w:val="44546A" w:themeColor="text2"/>
        </w:rPr>
        <w:t>, которая прочитала лекцию о важности и значимости проблемы развития детского внимания. Поделилась своим опытом развития внимания у своей дочери.</w:t>
      </w: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9906C6">
        <w:rPr>
          <w:rFonts w:ascii="Times New Roman" w:hAnsi="Times New Roman" w:cs="Times New Roman"/>
          <w:color w:val="44546A" w:themeColor="text2"/>
        </w:rPr>
        <w:t xml:space="preserve">Слушали родителя Комарову Л.Г., которая так </w:t>
      </w:r>
      <w:proofErr w:type="gramStart"/>
      <w:r w:rsidRPr="009906C6">
        <w:rPr>
          <w:rFonts w:ascii="Times New Roman" w:hAnsi="Times New Roman" w:cs="Times New Roman"/>
          <w:color w:val="44546A" w:themeColor="text2"/>
        </w:rPr>
        <w:t>же  рассказала</w:t>
      </w:r>
      <w:proofErr w:type="gramEnd"/>
      <w:r w:rsidRPr="009906C6">
        <w:rPr>
          <w:rFonts w:ascii="Times New Roman" w:hAnsi="Times New Roman" w:cs="Times New Roman"/>
          <w:color w:val="44546A" w:themeColor="text2"/>
        </w:rPr>
        <w:t xml:space="preserve"> о методах и приёмах развития внимания.</w:t>
      </w: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9906C6">
        <w:rPr>
          <w:rFonts w:ascii="Times New Roman" w:hAnsi="Times New Roman" w:cs="Times New Roman"/>
          <w:color w:val="44546A" w:themeColor="text2"/>
        </w:rPr>
        <w:t xml:space="preserve">Слушали классного руководителя о предварительных итогах успеваемости учащихся 2 «А» класса во второй учебной четверти. Алексей Алексеевич акцентировал внимание на увеличение времени подготовки домашнего задания и усиления контроля проверки знаний со стороны родителей. Рассказала, что некоторые дети невнимательны, </w:t>
      </w:r>
      <w:proofErr w:type="gramStart"/>
      <w:r w:rsidRPr="009906C6">
        <w:rPr>
          <w:rFonts w:ascii="Times New Roman" w:hAnsi="Times New Roman" w:cs="Times New Roman"/>
          <w:color w:val="44546A" w:themeColor="text2"/>
        </w:rPr>
        <w:t>поэтому  очень</w:t>
      </w:r>
      <w:proofErr w:type="gramEnd"/>
      <w:r w:rsidRPr="009906C6">
        <w:rPr>
          <w:rFonts w:ascii="Times New Roman" w:hAnsi="Times New Roman" w:cs="Times New Roman"/>
          <w:color w:val="44546A" w:themeColor="text2"/>
        </w:rPr>
        <w:t xml:space="preserve"> важно работать родителям дома над развитием у детей внимания. Раздала памятки по развитию внимания учащихся. Были проведены индивидуальные консультации по вопросам родителей.</w:t>
      </w: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9906C6">
        <w:rPr>
          <w:rFonts w:ascii="Times New Roman" w:hAnsi="Times New Roman" w:cs="Times New Roman"/>
          <w:color w:val="44546A" w:themeColor="text2"/>
        </w:rPr>
        <w:t>Предложили:</w:t>
      </w: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9906C6">
        <w:rPr>
          <w:rFonts w:ascii="Times New Roman" w:hAnsi="Times New Roman" w:cs="Times New Roman"/>
          <w:color w:val="44546A" w:themeColor="text2"/>
        </w:rPr>
        <w:t>•Работать над развитием внимания учащихся;</w:t>
      </w: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9906C6">
        <w:rPr>
          <w:rFonts w:ascii="Times New Roman" w:hAnsi="Times New Roman" w:cs="Times New Roman"/>
          <w:color w:val="44546A" w:themeColor="text2"/>
        </w:rPr>
        <w:t>•Использовать опыт родителей.</w:t>
      </w: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9906C6">
        <w:rPr>
          <w:rFonts w:ascii="Times New Roman" w:hAnsi="Times New Roman" w:cs="Times New Roman"/>
          <w:color w:val="44546A" w:themeColor="text2"/>
        </w:rPr>
        <w:t>Постановили:</w:t>
      </w: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9906C6">
        <w:rPr>
          <w:rFonts w:ascii="Times New Roman" w:hAnsi="Times New Roman" w:cs="Times New Roman"/>
          <w:color w:val="44546A" w:themeColor="text2"/>
        </w:rPr>
        <w:t>•Быть принципиальными в вопросе воспитания, следить за их поведением, времяпрепровождением, увлечениями, интересами, кругом общения детей. Больше общаться со своими детьми.</w:t>
      </w: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</w:p>
    <w:p w:rsidR="009906C6" w:rsidRPr="009906C6" w:rsidRDefault="009906C6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44546A" w:themeColor="text2"/>
          <w:lang w:eastAsia="ru-RU"/>
        </w:rPr>
        <w:drawing>
          <wp:inline distT="0" distB="0" distL="0" distR="0" wp14:anchorId="52C6D9E7">
            <wp:extent cx="5767070" cy="963295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964" w:rsidRPr="009906C6" w:rsidRDefault="002E6964" w:rsidP="009906C6">
      <w:pPr>
        <w:spacing w:after="0" w:line="240" w:lineRule="auto"/>
        <w:rPr>
          <w:rFonts w:ascii="Times New Roman" w:hAnsi="Times New Roman" w:cs="Times New Roman"/>
          <w:color w:val="44546A" w:themeColor="text2"/>
        </w:rPr>
      </w:pPr>
    </w:p>
    <w:sectPr w:rsidR="002E6964" w:rsidRPr="0099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CD"/>
    <w:rsid w:val="002E6964"/>
    <w:rsid w:val="003B4DCD"/>
    <w:rsid w:val="009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19ED4-1C31-41E4-95BC-094E421B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2016-02-19T07:14:00Z</dcterms:created>
  <dcterms:modified xsi:type="dcterms:W3CDTF">2016-02-19T07:18:00Z</dcterms:modified>
</cp:coreProperties>
</file>