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E3" w:rsidRPr="001C41EE" w:rsidRDefault="00E74DE3" w:rsidP="00E74DE3">
      <w:pPr>
        <w:spacing w:after="0" w:line="240" w:lineRule="auto"/>
        <w:jc w:val="center"/>
        <w:rPr>
          <w:rFonts w:ascii="Times New Roman" w:hAnsi="Times New Roman" w:cs="Times New Roman"/>
          <w:b/>
          <w:sz w:val="24"/>
          <w:szCs w:val="24"/>
        </w:rPr>
      </w:pPr>
      <w:r w:rsidRPr="001C41EE">
        <w:rPr>
          <w:rFonts w:ascii="Times New Roman" w:hAnsi="Times New Roman" w:cs="Times New Roman"/>
          <w:b/>
          <w:sz w:val="24"/>
          <w:szCs w:val="24"/>
        </w:rPr>
        <w:t>Муниципальное  автономное учреждение дополнительного образования</w:t>
      </w:r>
    </w:p>
    <w:p w:rsidR="00E74DE3" w:rsidRPr="001C41EE" w:rsidRDefault="00E74DE3" w:rsidP="00E74DE3">
      <w:pPr>
        <w:spacing w:after="0" w:line="240" w:lineRule="auto"/>
        <w:jc w:val="center"/>
        <w:rPr>
          <w:rFonts w:ascii="Times New Roman" w:hAnsi="Times New Roman" w:cs="Times New Roman"/>
          <w:b/>
          <w:sz w:val="24"/>
          <w:szCs w:val="24"/>
        </w:rPr>
      </w:pPr>
      <w:r w:rsidRPr="001C41EE">
        <w:rPr>
          <w:rFonts w:ascii="Times New Roman" w:hAnsi="Times New Roman" w:cs="Times New Roman"/>
          <w:b/>
          <w:sz w:val="24"/>
          <w:szCs w:val="24"/>
        </w:rPr>
        <w:t>«Детско-юношеская спортивная школа»</w:t>
      </w:r>
    </w:p>
    <w:p w:rsidR="00E74DE3" w:rsidRPr="00B77CBF" w:rsidRDefault="00E74DE3" w:rsidP="00E74DE3">
      <w:pPr>
        <w:spacing w:after="0"/>
        <w:rPr>
          <w:rFonts w:ascii="Times New Roman" w:hAnsi="Times New Roman" w:cs="Times New Roman"/>
          <w:sz w:val="24"/>
          <w:szCs w:val="24"/>
        </w:rPr>
      </w:pPr>
      <w:r w:rsidRPr="00B77CBF">
        <w:rPr>
          <w:rFonts w:ascii="Times New Roman" w:hAnsi="Times New Roman" w:cs="Times New Roman"/>
          <w:sz w:val="24"/>
          <w:szCs w:val="24"/>
        </w:rPr>
        <w:t xml:space="preserve">                                                                                                               </w:t>
      </w:r>
    </w:p>
    <w:p w:rsidR="00E74DE3" w:rsidRDefault="00E74DE3" w:rsidP="00E74DE3">
      <w:pPr>
        <w:spacing w:line="240" w:lineRule="auto"/>
        <w:jc w:val="right"/>
        <w:rPr>
          <w:rFonts w:ascii="Times New Roman" w:hAnsi="Times New Roman" w:cs="Times New Roman"/>
          <w:sz w:val="24"/>
          <w:szCs w:val="24"/>
        </w:rPr>
      </w:pPr>
      <w:r w:rsidRPr="00B77C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7CBF">
        <w:rPr>
          <w:rFonts w:ascii="Times New Roman" w:hAnsi="Times New Roman" w:cs="Times New Roman"/>
          <w:sz w:val="24"/>
          <w:szCs w:val="24"/>
        </w:rPr>
        <w:t xml:space="preserve">        </w:t>
      </w:r>
      <w:r>
        <w:rPr>
          <w:rFonts w:ascii="Times New Roman" w:hAnsi="Times New Roman" w:cs="Times New Roman"/>
          <w:sz w:val="24"/>
          <w:szCs w:val="24"/>
        </w:rPr>
        <w:t>УТВЕРЖДАЮ</w:t>
      </w:r>
    </w:p>
    <w:p w:rsidR="00E74DE3" w:rsidRDefault="00E74DE3" w:rsidP="00E74DE3">
      <w:pPr>
        <w:spacing w:line="240" w:lineRule="auto"/>
        <w:jc w:val="right"/>
        <w:rPr>
          <w:rFonts w:ascii="Times New Roman" w:hAnsi="Times New Roman" w:cs="Times New Roman"/>
          <w:sz w:val="24"/>
          <w:szCs w:val="24"/>
        </w:rPr>
      </w:pPr>
      <w:r>
        <w:rPr>
          <w:rFonts w:ascii="Times New Roman" w:hAnsi="Times New Roman" w:cs="Times New Roman"/>
          <w:sz w:val="24"/>
          <w:szCs w:val="24"/>
        </w:rPr>
        <w:t>Директор МАУДО «ДЮСШ»</w:t>
      </w:r>
    </w:p>
    <w:p w:rsidR="00E74DE3" w:rsidRDefault="00E74DE3" w:rsidP="00E74DE3">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______________А.А. Кузьмин</w:t>
      </w:r>
    </w:p>
    <w:p w:rsidR="00E74DE3" w:rsidRDefault="00E74DE3" w:rsidP="00E74DE3">
      <w:pPr>
        <w:spacing w:line="240" w:lineRule="auto"/>
        <w:jc w:val="right"/>
        <w:rPr>
          <w:rFonts w:ascii="Times New Roman" w:hAnsi="Times New Roman" w:cs="Times New Roman"/>
          <w:sz w:val="24"/>
          <w:szCs w:val="24"/>
        </w:rPr>
      </w:pPr>
      <w:r>
        <w:rPr>
          <w:rFonts w:ascii="Times New Roman" w:hAnsi="Times New Roman" w:cs="Times New Roman"/>
          <w:sz w:val="24"/>
          <w:szCs w:val="24"/>
        </w:rPr>
        <w:t>«___» _______________2015 г.</w:t>
      </w:r>
    </w:p>
    <w:p w:rsidR="00E74DE3" w:rsidRDefault="00E74DE3" w:rsidP="00E74DE3">
      <w:pPr>
        <w:spacing w:line="240" w:lineRule="auto"/>
        <w:jc w:val="right"/>
        <w:rPr>
          <w:rFonts w:ascii="Times New Roman" w:hAnsi="Times New Roman" w:cs="Times New Roman"/>
          <w:sz w:val="24"/>
          <w:szCs w:val="24"/>
        </w:rPr>
      </w:pPr>
    </w:p>
    <w:p w:rsidR="00E74DE3" w:rsidRDefault="00E74DE3" w:rsidP="00E74D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Принято методическим советом</w:t>
      </w:r>
    </w:p>
    <w:p w:rsidR="00E74DE3" w:rsidRPr="00B77CBF" w:rsidRDefault="00E74DE3" w:rsidP="00E74D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№___от__________2015 г.</w:t>
      </w:r>
    </w:p>
    <w:p w:rsidR="00F03533" w:rsidRPr="00B77CBF" w:rsidRDefault="00F03533" w:rsidP="00F03533">
      <w:pPr>
        <w:rPr>
          <w:rFonts w:ascii="Times New Roman" w:hAnsi="Times New Roman" w:cs="Times New Roman"/>
          <w:sz w:val="24"/>
          <w:szCs w:val="24"/>
        </w:rPr>
      </w:pPr>
      <w:r w:rsidRPr="00B77CBF">
        <w:rPr>
          <w:rFonts w:ascii="Times New Roman" w:hAnsi="Times New Roman" w:cs="Times New Roman"/>
          <w:sz w:val="24"/>
          <w:szCs w:val="24"/>
        </w:rPr>
        <w:t xml:space="preserve">                                                                                                               </w:t>
      </w:r>
    </w:p>
    <w:p w:rsidR="00F03533" w:rsidRPr="00B77CBF" w:rsidRDefault="00F03533" w:rsidP="00F03533">
      <w:pPr>
        <w:rPr>
          <w:rFonts w:ascii="Times New Roman" w:hAnsi="Times New Roman" w:cs="Times New Roman"/>
          <w:b/>
          <w:i/>
          <w:sz w:val="24"/>
          <w:szCs w:val="24"/>
          <w:u w:val="single"/>
        </w:rPr>
      </w:pPr>
      <w:r w:rsidRPr="00B77CB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3533" w:rsidRPr="00B77CBF" w:rsidRDefault="00F03533" w:rsidP="00F03533">
      <w:pPr>
        <w:jc w:val="center"/>
        <w:rPr>
          <w:rFonts w:ascii="Times New Roman" w:hAnsi="Times New Roman" w:cs="Times New Roman"/>
          <w:sz w:val="24"/>
          <w:szCs w:val="24"/>
        </w:rPr>
      </w:pPr>
      <w:r w:rsidRPr="00B77CBF">
        <w:rPr>
          <w:rFonts w:ascii="Times New Roman" w:hAnsi="Times New Roman" w:cs="Times New Roman"/>
          <w:sz w:val="24"/>
          <w:szCs w:val="24"/>
        </w:rPr>
        <w:t xml:space="preserve">ДОПОЛНИТЕЛЬНАЯ </w:t>
      </w:r>
      <w:r>
        <w:rPr>
          <w:rFonts w:ascii="Times New Roman" w:hAnsi="Times New Roman" w:cs="Times New Roman"/>
          <w:sz w:val="24"/>
          <w:szCs w:val="24"/>
        </w:rPr>
        <w:t>ОБЩЕРАЗВИВАЮЩАЯ</w:t>
      </w:r>
      <w:r w:rsidRPr="00B77CBF">
        <w:rPr>
          <w:rFonts w:ascii="Times New Roman" w:hAnsi="Times New Roman" w:cs="Times New Roman"/>
          <w:sz w:val="24"/>
          <w:szCs w:val="24"/>
        </w:rPr>
        <w:t xml:space="preserve">  ПРОГРАММА СПОРТИВНОЙ ПОДГОТОВКИ ПО ВИДУ СПОРТА </w:t>
      </w:r>
      <w:r>
        <w:rPr>
          <w:rFonts w:ascii="Times New Roman" w:hAnsi="Times New Roman" w:cs="Times New Roman"/>
          <w:sz w:val="24"/>
          <w:szCs w:val="24"/>
        </w:rPr>
        <w:t>ВОЛЕЙБОЛ</w:t>
      </w:r>
    </w:p>
    <w:p w:rsidR="00F03533" w:rsidRPr="00B77CBF" w:rsidRDefault="00F03533" w:rsidP="00F03533">
      <w:pPr>
        <w:jc w:val="center"/>
        <w:rPr>
          <w:rFonts w:ascii="Times New Roman" w:hAnsi="Times New Roman" w:cs="Times New Roman"/>
          <w:sz w:val="24"/>
          <w:szCs w:val="24"/>
        </w:rPr>
      </w:pPr>
      <w:r w:rsidRPr="00B77CBF">
        <w:rPr>
          <w:rFonts w:ascii="Times New Roman" w:hAnsi="Times New Roman" w:cs="Times New Roman"/>
          <w:sz w:val="24"/>
          <w:szCs w:val="24"/>
        </w:rPr>
        <w:t>(СРОК РЕАЛИЗАЦИИ</w:t>
      </w:r>
      <w:r>
        <w:rPr>
          <w:rFonts w:ascii="Times New Roman" w:hAnsi="Times New Roman" w:cs="Times New Roman"/>
          <w:sz w:val="24"/>
          <w:szCs w:val="24"/>
        </w:rPr>
        <w:t>: 10 ЛЕТ)</w:t>
      </w:r>
    </w:p>
    <w:p w:rsidR="00F03533" w:rsidRPr="00B77CBF" w:rsidRDefault="00F03533" w:rsidP="00F03533">
      <w:pPr>
        <w:jc w:val="center"/>
        <w:rPr>
          <w:rFonts w:ascii="Times New Roman" w:hAnsi="Times New Roman" w:cs="Times New Roman"/>
          <w:i/>
          <w:sz w:val="24"/>
          <w:szCs w:val="24"/>
        </w:rPr>
      </w:pPr>
    </w:p>
    <w:p w:rsidR="00F03533" w:rsidRPr="00B77CBF" w:rsidRDefault="00F03533" w:rsidP="00F03533">
      <w:pPr>
        <w:jc w:val="center"/>
        <w:rPr>
          <w:rFonts w:ascii="Times New Roman" w:hAnsi="Times New Roman" w:cs="Times New Roman"/>
          <w:i/>
          <w:sz w:val="24"/>
          <w:szCs w:val="24"/>
        </w:rPr>
      </w:pPr>
    </w:p>
    <w:p w:rsidR="00F03533" w:rsidRPr="00B77CBF" w:rsidRDefault="00F03533" w:rsidP="00F03533">
      <w:pPr>
        <w:jc w:val="center"/>
        <w:rPr>
          <w:rFonts w:ascii="Times New Roman" w:hAnsi="Times New Roman" w:cs="Times New Roman"/>
          <w:i/>
          <w:sz w:val="24"/>
          <w:szCs w:val="24"/>
        </w:rPr>
      </w:pPr>
    </w:p>
    <w:p w:rsidR="00F03533" w:rsidRPr="00B77CBF" w:rsidRDefault="00F03533" w:rsidP="00F03533">
      <w:pPr>
        <w:jc w:val="center"/>
        <w:rPr>
          <w:rFonts w:ascii="Times New Roman" w:hAnsi="Times New Roman" w:cs="Times New Roman"/>
          <w:i/>
          <w:sz w:val="24"/>
          <w:szCs w:val="24"/>
        </w:rPr>
      </w:pPr>
    </w:p>
    <w:p w:rsidR="00F03533" w:rsidRPr="00B77CBF" w:rsidRDefault="00F03533" w:rsidP="00E74DE3">
      <w:pPr>
        <w:spacing w:after="0" w:line="240" w:lineRule="auto"/>
        <w:ind w:left="5103"/>
        <w:rPr>
          <w:rFonts w:ascii="Times New Roman" w:hAnsi="Times New Roman" w:cs="Times New Roman"/>
          <w:sz w:val="24"/>
          <w:szCs w:val="24"/>
        </w:rPr>
      </w:pPr>
      <w:r w:rsidRPr="00B77CBF">
        <w:rPr>
          <w:rFonts w:ascii="Times New Roman" w:hAnsi="Times New Roman" w:cs="Times New Roman"/>
          <w:sz w:val="24"/>
          <w:szCs w:val="24"/>
        </w:rPr>
        <w:t xml:space="preserve">Программа разработана на основе </w:t>
      </w:r>
    </w:p>
    <w:p w:rsidR="00F03533" w:rsidRPr="00B77CBF" w:rsidRDefault="00F03533" w:rsidP="00E74DE3">
      <w:pPr>
        <w:spacing w:after="0" w:line="240" w:lineRule="auto"/>
        <w:ind w:left="5103"/>
        <w:rPr>
          <w:rFonts w:ascii="Times New Roman" w:hAnsi="Times New Roman" w:cs="Times New Roman"/>
          <w:sz w:val="24"/>
          <w:szCs w:val="24"/>
        </w:rPr>
      </w:pPr>
      <w:r w:rsidRPr="00B77CBF">
        <w:rPr>
          <w:rFonts w:ascii="Times New Roman" w:hAnsi="Times New Roman" w:cs="Times New Roman"/>
          <w:sz w:val="24"/>
          <w:szCs w:val="24"/>
        </w:rPr>
        <w:t>Федеральных государственных требований и с учетом федеральных стандартов спортивно</w:t>
      </w:r>
      <w:r>
        <w:rPr>
          <w:rFonts w:ascii="Times New Roman" w:hAnsi="Times New Roman" w:cs="Times New Roman"/>
          <w:sz w:val="24"/>
          <w:szCs w:val="24"/>
        </w:rPr>
        <w:t>й подготовки по виду спорта волейбол</w:t>
      </w:r>
    </w:p>
    <w:p w:rsidR="00F03533" w:rsidRPr="00B77CBF" w:rsidRDefault="00F03533" w:rsidP="00E74DE3">
      <w:pPr>
        <w:spacing w:after="0"/>
        <w:rPr>
          <w:rFonts w:ascii="Times New Roman" w:hAnsi="Times New Roman" w:cs="Times New Roman"/>
          <w:sz w:val="24"/>
          <w:szCs w:val="24"/>
        </w:rPr>
      </w:pPr>
      <w:r w:rsidRPr="00B77CBF">
        <w:rPr>
          <w:rFonts w:ascii="Times New Roman" w:hAnsi="Times New Roman" w:cs="Times New Roman"/>
          <w:sz w:val="24"/>
          <w:szCs w:val="24"/>
        </w:rPr>
        <w:t xml:space="preserve"> </w:t>
      </w:r>
      <w:r w:rsidR="00E74DE3">
        <w:rPr>
          <w:rFonts w:ascii="Times New Roman" w:hAnsi="Times New Roman" w:cs="Times New Roman"/>
          <w:sz w:val="24"/>
          <w:szCs w:val="24"/>
        </w:rPr>
        <w:tab/>
      </w:r>
      <w:r w:rsidR="00E74DE3">
        <w:rPr>
          <w:rFonts w:ascii="Times New Roman" w:hAnsi="Times New Roman" w:cs="Times New Roman"/>
          <w:sz w:val="24"/>
          <w:szCs w:val="24"/>
        </w:rPr>
        <w:tab/>
      </w:r>
      <w:r w:rsidR="00E74DE3">
        <w:rPr>
          <w:rFonts w:ascii="Times New Roman" w:hAnsi="Times New Roman" w:cs="Times New Roman"/>
          <w:sz w:val="24"/>
          <w:szCs w:val="24"/>
        </w:rPr>
        <w:tab/>
      </w:r>
      <w:r w:rsidR="00E74DE3">
        <w:rPr>
          <w:rFonts w:ascii="Times New Roman" w:hAnsi="Times New Roman" w:cs="Times New Roman"/>
          <w:sz w:val="24"/>
          <w:szCs w:val="24"/>
        </w:rPr>
        <w:tab/>
      </w:r>
      <w:r w:rsidR="00E74DE3">
        <w:rPr>
          <w:rFonts w:ascii="Times New Roman" w:hAnsi="Times New Roman" w:cs="Times New Roman"/>
          <w:sz w:val="24"/>
          <w:szCs w:val="24"/>
        </w:rPr>
        <w:tab/>
      </w:r>
      <w:r w:rsidR="00E74DE3">
        <w:rPr>
          <w:rFonts w:ascii="Times New Roman" w:hAnsi="Times New Roman" w:cs="Times New Roman"/>
          <w:sz w:val="24"/>
          <w:szCs w:val="24"/>
        </w:rPr>
        <w:tab/>
      </w:r>
      <w:r w:rsidR="00E74DE3">
        <w:rPr>
          <w:rFonts w:ascii="Times New Roman" w:hAnsi="Times New Roman" w:cs="Times New Roman"/>
          <w:sz w:val="24"/>
          <w:szCs w:val="24"/>
        </w:rPr>
        <w:tab/>
        <w:t xml:space="preserve">  </w:t>
      </w:r>
      <w:r w:rsidRPr="00B77CBF">
        <w:rPr>
          <w:rFonts w:ascii="Times New Roman" w:hAnsi="Times New Roman" w:cs="Times New Roman"/>
          <w:sz w:val="24"/>
          <w:szCs w:val="24"/>
        </w:rPr>
        <w:t>тр</w:t>
      </w:r>
      <w:r>
        <w:rPr>
          <w:rFonts w:ascii="Times New Roman" w:hAnsi="Times New Roman" w:cs="Times New Roman"/>
          <w:sz w:val="24"/>
          <w:szCs w:val="24"/>
        </w:rPr>
        <w:t>енерами-преподавателями по волейболу</w:t>
      </w:r>
    </w:p>
    <w:p w:rsidR="00F03533" w:rsidRPr="00B77CBF" w:rsidRDefault="00F03533" w:rsidP="00F03533">
      <w:pPr>
        <w:spacing w:after="0"/>
        <w:ind w:left="5103"/>
        <w:rPr>
          <w:rFonts w:ascii="Times New Roman" w:hAnsi="Times New Roman" w:cs="Times New Roman"/>
          <w:sz w:val="24"/>
          <w:szCs w:val="24"/>
        </w:rPr>
      </w:pPr>
      <w:r w:rsidRPr="00B77CBF">
        <w:rPr>
          <w:rFonts w:ascii="Times New Roman" w:hAnsi="Times New Roman" w:cs="Times New Roman"/>
          <w:sz w:val="24"/>
          <w:szCs w:val="24"/>
        </w:rPr>
        <w:t>МАУДО  «ДЮСШ»</w:t>
      </w:r>
    </w:p>
    <w:p w:rsidR="00E74DE3" w:rsidRDefault="00E74DE3" w:rsidP="00E74DE3">
      <w:pPr>
        <w:spacing w:after="0"/>
        <w:ind w:left="5103"/>
        <w:rPr>
          <w:rFonts w:ascii="Times New Roman" w:hAnsi="Times New Roman" w:cs="Times New Roman"/>
          <w:sz w:val="24"/>
          <w:szCs w:val="24"/>
        </w:rPr>
      </w:pPr>
      <w:r>
        <w:rPr>
          <w:rFonts w:ascii="Times New Roman" w:hAnsi="Times New Roman" w:cs="Times New Roman"/>
          <w:sz w:val="24"/>
          <w:szCs w:val="24"/>
        </w:rPr>
        <w:t xml:space="preserve">Разработчик </w:t>
      </w:r>
      <w:r w:rsidRPr="00B77CBF">
        <w:rPr>
          <w:rFonts w:ascii="Times New Roman" w:hAnsi="Times New Roman" w:cs="Times New Roman"/>
          <w:sz w:val="24"/>
          <w:szCs w:val="24"/>
        </w:rPr>
        <w:t>тр</w:t>
      </w:r>
      <w:r>
        <w:rPr>
          <w:rFonts w:ascii="Times New Roman" w:hAnsi="Times New Roman" w:cs="Times New Roman"/>
          <w:sz w:val="24"/>
          <w:szCs w:val="24"/>
        </w:rPr>
        <w:t xml:space="preserve">енер-преподаватель по волейболу </w:t>
      </w:r>
      <w:r w:rsidRPr="00B77CBF">
        <w:rPr>
          <w:rFonts w:ascii="Times New Roman" w:hAnsi="Times New Roman" w:cs="Times New Roman"/>
          <w:sz w:val="24"/>
          <w:szCs w:val="24"/>
        </w:rPr>
        <w:t>МАУДО  «ДЮСШ»</w:t>
      </w:r>
      <w:r>
        <w:rPr>
          <w:rFonts w:ascii="Times New Roman" w:hAnsi="Times New Roman" w:cs="Times New Roman"/>
          <w:sz w:val="24"/>
          <w:szCs w:val="24"/>
        </w:rPr>
        <w:t xml:space="preserve"> </w:t>
      </w:r>
    </w:p>
    <w:p w:rsidR="00E74DE3" w:rsidRDefault="00E74DE3" w:rsidP="00E74DE3">
      <w:pPr>
        <w:spacing w:after="0"/>
        <w:ind w:left="5103"/>
        <w:rPr>
          <w:rFonts w:ascii="Times New Roman" w:hAnsi="Times New Roman" w:cs="Times New Roman"/>
          <w:sz w:val="24"/>
          <w:szCs w:val="24"/>
        </w:rPr>
      </w:pPr>
      <w:r>
        <w:rPr>
          <w:rFonts w:ascii="Times New Roman" w:hAnsi="Times New Roman" w:cs="Times New Roman"/>
          <w:sz w:val="24"/>
          <w:szCs w:val="24"/>
        </w:rPr>
        <w:t>Аслалиева М.А.</w:t>
      </w:r>
    </w:p>
    <w:p w:rsidR="00E74DE3" w:rsidRPr="00B77CBF" w:rsidRDefault="00E74DE3" w:rsidP="00E74DE3">
      <w:pPr>
        <w:spacing w:after="0"/>
        <w:ind w:left="5103"/>
        <w:rPr>
          <w:rFonts w:ascii="Times New Roman" w:hAnsi="Times New Roman" w:cs="Times New Roman"/>
          <w:sz w:val="24"/>
          <w:szCs w:val="24"/>
        </w:rPr>
      </w:pPr>
      <w:r>
        <w:rPr>
          <w:rFonts w:ascii="Times New Roman" w:hAnsi="Times New Roman" w:cs="Times New Roman"/>
          <w:sz w:val="24"/>
          <w:szCs w:val="24"/>
        </w:rPr>
        <w:t>Рецензент: кандидат педагогических наук, доцент кафедры спортивных дисциплин Нижневартовского государственного университета О.С. Красникова</w:t>
      </w:r>
    </w:p>
    <w:p w:rsidR="00F03533" w:rsidRPr="00B77CBF" w:rsidRDefault="00F03533" w:rsidP="00F03533">
      <w:pPr>
        <w:spacing w:after="0"/>
        <w:rPr>
          <w:rFonts w:ascii="Times New Roman" w:hAnsi="Times New Roman" w:cs="Times New Roman"/>
          <w:sz w:val="24"/>
          <w:szCs w:val="24"/>
        </w:rPr>
      </w:pPr>
      <w:r w:rsidRPr="00B77CBF">
        <w:rPr>
          <w:rFonts w:ascii="Times New Roman" w:hAnsi="Times New Roman" w:cs="Times New Roman"/>
          <w:sz w:val="24"/>
          <w:szCs w:val="24"/>
        </w:rPr>
        <w:t xml:space="preserve">                                                               </w:t>
      </w:r>
    </w:p>
    <w:p w:rsidR="00F03533" w:rsidRPr="00B77CBF" w:rsidRDefault="00F03533" w:rsidP="00F03533">
      <w:pPr>
        <w:jc w:val="center"/>
        <w:rPr>
          <w:rFonts w:ascii="Times New Roman" w:hAnsi="Times New Roman" w:cs="Times New Roman"/>
          <w:i/>
          <w:sz w:val="24"/>
          <w:szCs w:val="24"/>
        </w:rPr>
      </w:pPr>
    </w:p>
    <w:p w:rsidR="00457D6D" w:rsidRDefault="00457D6D" w:rsidP="00F03533">
      <w:pPr>
        <w:jc w:val="center"/>
        <w:rPr>
          <w:rFonts w:ascii="Times New Roman" w:hAnsi="Times New Roman" w:cs="Times New Roman"/>
          <w:sz w:val="24"/>
          <w:szCs w:val="24"/>
        </w:rPr>
      </w:pPr>
    </w:p>
    <w:p w:rsidR="00F03533" w:rsidRPr="00B77CBF" w:rsidRDefault="00F03533" w:rsidP="00F03533">
      <w:pPr>
        <w:jc w:val="center"/>
        <w:rPr>
          <w:rFonts w:ascii="Times New Roman" w:hAnsi="Times New Roman" w:cs="Times New Roman"/>
          <w:sz w:val="24"/>
          <w:szCs w:val="24"/>
        </w:rPr>
      </w:pPr>
      <w:r>
        <w:rPr>
          <w:rFonts w:ascii="Times New Roman" w:hAnsi="Times New Roman" w:cs="Times New Roman"/>
          <w:sz w:val="24"/>
          <w:szCs w:val="24"/>
        </w:rPr>
        <w:t xml:space="preserve">  г. </w:t>
      </w:r>
      <w:r w:rsidRPr="00B77CBF">
        <w:rPr>
          <w:rFonts w:ascii="Times New Roman" w:hAnsi="Times New Roman" w:cs="Times New Roman"/>
          <w:sz w:val="24"/>
          <w:szCs w:val="24"/>
        </w:rPr>
        <w:t>Покачи</w:t>
      </w:r>
    </w:p>
    <w:p w:rsidR="00F03533" w:rsidRPr="00B77CBF" w:rsidRDefault="00F03533" w:rsidP="00F03533">
      <w:pPr>
        <w:jc w:val="center"/>
        <w:rPr>
          <w:rFonts w:ascii="Times New Roman" w:hAnsi="Times New Roman" w:cs="Times New Roman"/>
          <w:sz w:val="24"/>
          <w:szCs w:val="24"/>
        </w:rPr>
      </w:pPr>
      <w:r>
        <w:rPr>
          <w:rFonts w:ascii="Times New Roman" w:hAnsi="Times New Roman" w:cs="Times New Roman"/>
          <w:sz w:val="24"/>
          <w:szCs w:val="24"/>
        </w:rPr>
        <w:t>2015 год</w:t>
      </w:r>
    </w:p>
    <w:p w:rsidR="00D1269F" w:rsidRPr="00FE74A2" w:rsidRDefault="00D1269F" w:rsidP="00D1269F">
      <w:pPr>
        <w:spacing w:after="0" w:line="240" w:lineRule="auto"/>
        <w:jc w:val="center"/>
        <w:rPr>
          <w:rFonts w:ascii="Times New Roman" w:eastAsia="Times New Roman" w:hAnsi="Times New Roman" w:cs="Times New Roman"/>
          <w:b/>
          <w:color w:val="000000"/>
          <w:sz w:val="24"/>
          <w:szCs w:val="24"/>
          <w:shd w:val="clear" w:color="auto" w:fill="FFFFFF"/>
        </w:rPr>
      </w:pPr>
      <w:r w:rsidRPr="00FE74A2">
        <w:rPr>
          <w:rFonts w:ascii="Times New Roman" w:eastAsia="Times New Roman" w:hAnsi="Times New Roman" w:cs="Times New Roman"/>
          <w:b/>
          <w:color w:val="000000"/>
          <w:sz w:val="24"/>
          <w:szCs w:val="24"/>
          <w:shd w:val="clear" w:color="auto" w:fill="FFFFFF"/>
        </w:rPr>
        <w:lastRenderedPageBreak/>
        <w:t>ПОЯСНИТЕЛЬНАЯ ЗАПИСКА</w:t>
      </w:r>
    </w:p>
    <w:p w:rsidR="007F168E" w:rsidRDefault="00CF694B" w:rsidP="007F168E">
      <w:pPr>
        <w:spacing w:after="0"/>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ab/>
      </w:r>
      <w:r w:rsidR="00665F55" w:rsidRPr="00805550">
        <w:rPr>
          <w:rFonts w:ascii="Times New Roman" w:eastAsia="Times New Roman" w:hAnsi="Times New Roman" w:cs="Times New Roman"/>
          <w:color w:val="000000"/>
          <w:sz w:val="24"/>
          <w:szCs w:val="24"/>
          <w:shd w:val="clear" w:color="auto" w:fill="FFFFFF"/>
        </w:rPr>
        <w:t xml:space="preserve">   </w:t>
      </w:r>
      <w:r w:rsidR="00665F55" w:rsidRPr="009302E1">
        <w:rPr>
          <w:rFonts w:ascii="Times New Roman" w:hAnsi="Times New Roman" w:cs="Times New Roman"/>
          <w:sz w:val="24"/>
          <w:szCs w:val="24"/>
        </w:rPr>
        <w:t>Программа разработана на основе</w:t>
      </w:r>
      <w:r w:rsidR="00665F55" w:rsidRPr="009302E1">
        <w:rPr>
          <w:rFonts w:ascii="Times New Roman" w:hAnsi="Times New Roman" w:cs="Times New Roman"/>
        </w:rPr>
        <w:t xml:space="preserve"> </w:t>
      </w:r>
      <w:r w:rsidR="00665F55" w:rsidRPr="009302E1">
        <w:rPr>
          <w:rFonts w:ascii="Times New Roman" w:hAnsi="Times New Roman" w:cs="Times New Roman"/>
          <w:sz w:val="24"/>
          <w:szCs w:val="24"/>
        </w:rPr>
        <w:t>директивных</w:t>
      </w:r>
      <w:r w:rsidR="00665F55" w:rsidRPr="009302E1">
        <w:rPr>
          <w:rFonts w:ascii="Times New Roman" w:hAnsi="Times New Roman" w:cs="Times New Roman"/>
        </w:rPr>
        <w:t xml:space="preserve"> </w:t>
      </w:r>
      <w:r w:rsidR="00665F55" w:rsidRPr="009302E1">
        <w:rPr>
          <w:rFonts w:ascii="Times New Roman" w:hAnsi="Times New Roman" w:cs="Times New Roman"/>
          <w:sz w:val="24"/>
          <w:szCs w:val="24"/>
        </w:rPr>
        <w:t xml:space="preserve">и нормативных документов, регламентирующих работу спортивных школ, в соответствии с Законом Российской Федерации «Об образовании», </w:t>
      </w:r>
      <w:r w:rsidR="00665F55">
        <w:rPr>
          <w:rFonts w:ascii="Times New Roman" w:hAnsi="Times New Roman" w:cs="Times New Roman"/>
          <w:sz w:val="24"/>
          <w:szCs w:val="24"/>
        </w:rPr>
        <w:t>с учетом Федеральных государственных требований спортивной подготовки по виду спорта  волейбол</w:t>
      </w:r>
      <w:r w:rsidR="007F168E">
        <w:rPr>
          <w:rFonts w:ascii="Times New Roman" w:hAnsi="Times New Roman" w:cs="Times New Roman"/>
          <w:sz w:val="24"/>
          <w:szCs w:val="24"/>
        </w:rPr>
        <w:t xml:space="preserve"> (утв. приказом Министерства спорта РФ от 30.08. 2013 г. № 680).</w:t>
      </w:r>
    </w:p>
    <w:p w:rsidR="007F168E" w:rsidRDefault="007F168E" w:rsidP="007F168E">
      <w:pPr>
        <w:spacing w:after="0"/>
        <w:ind w:firstLine="709"/>
        <w:jc w:val="both"/>
        <w:rPr>
          <w:rFonts w:ascii="Times New Roman" w:hAnsi="Times New Roman" w:cs="Times New Roman"/>
          <w:sz w:val="24"/>
          <w:szCs w:val="24"/>
        </w:rPr>
      </w:pPr>
      <w:r>
        <w:rPr>
          <w:rFonts w:ascii="Times New Roman" w:hAnsi="Times New Roman" w:cs="Times New Roman"/>
          <w:sz w:val="24"/>
          <w:szCs w:val="24"/>
        </w:rPr>
        <w:t>В основе программы нормативно-правовые основы, регулирующие деятельность спортивных школ и основополагающие принципы спортивной подготовки юных спортсменов, результаты научных исследований и передовой спортивной практики.</w:t>
      </w:r>
    </w:p>
    <w:p w:rsidR="00D1269F" w:rsidRDefault="007F168E" w:rsidP="00D1269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D1269F" w:rsidRPr="00D1269F">
        <w:rPr>
          <w:rFonts w:ascii="Times New Roman" w:eastAsia="Times New Roman" w:hAnsi="Times New Roman" w:cs="Times New Roman"/>
          <w:color w:val="000000"/>
          <w:sz w:val="24"/>
          <w:szCs w:val="24"/>
          <w:shd w:val="clear" w:color="auto" w:fill="FFFFFF"/>
        </w:rPr>
        <w:t>Программа составлена на основании нормативно-правовых документов, регулирующих деятельность спортивных школ, в ней отражены основные</w:t>
      </w:r>
      <w:r w:rsidR="00D1269F">
        <w:rPr>
          <w:rFonts w:ascii="Times New Roman" w:eastAsia="Times New Roman" w:hAnsi="Times New Roman" w:cs="Times New Roman"/>
          <w:color w:val="000000"/>
          <w:sz w:val="24"/>
          <w:szCs w:val="24"/>
          <w:shd w:val="clear" w:color="auto" w:fill="FFFFFF"/>
        </w:rPr>
        <w:t xml:space="preserve"> </w:t>
      </w:r>
      <w:r w:rsidR="00D1269F" w:rsidRPr="00D1269F">
        <w:rPr>
          <w:rFonts w:ascii="Times New Roman" w:eastAsia="Times New Roman" w:hAnsi="Times New Roman" w:cs="Times New Roman"/>
          <w:i/>
          <w:iCs/>
          <w:color w:val="000000"/>
          <w:sz w:val="24"/>
          <w:szCs w:val="24"/>
          <w:shd w:val="clear" w:color="auto" w:fill="FFFFFF"/>
        </w:rPr>
        <w:t>принципы</w:t>
      </w:r>
      <w:r w:rsidR="00D1269F">
        <w:rPr>
          <w:rFonts w:ascii="Times New Roman" w:eastAsia="Times New Roman" w:hAnsi="Times New Roman" w:cs="Times New Roman"/>
          <w:i/>
          <w:iCs/>
          <w:color w:val="000000"/>
          <w:sz w:val="24"/>
          <w:szCs w:val="24"/>
          <w:shd w:val="clear" w:color="auto" w:fill="FFFFFF"/>
        </w:rPr>
        <w:t xml:space="preserve"> </w:t>
      </w:r>
      <w:r w:rsidR="00D1269F" w:rsidRPr="00D1269F">
        <w:rPr>
          <w:rFonts w:ascii="Times New Roman" w:eastAsia="Times New Roman" w:hAnsi="Times New Roman" w:cs="Times New Roman"/>
          <w:color w:val="000000"/>
          <w:sz w:val="24"/>
          <w:szCs w:val="24"/>
          <w:shd w:val="clear" w:color="auto" w:fill="FFFFFF"/>
        </w:rPr>
        <w:t>спортивной подготовки юных спортсменов, результаты научных исследований, опыт работы спортивных школ по волейболу.</w:t>
      </w:r>
    </w:p>
    <w:p w:rsidR="00D1269F" w:rsidRDefault="00FE74A2" w:rsidP="00D1269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D1269F" w:rsidRPr="00D1269F">
        <w:rPr>
          <w:rFonts w:ascii="Times New Roman" w:eastAsia="Times New Roman" w:hAnsi="Times New Roman" w:cs="Times New Roman"/>
          <w:i/>
          <w:iCs/>
          <w:color w:val="000000"/>
          <w:sz w:val="24"/>
          <w:szCs w:val="24"/>
          <w:shd w:val="clear" w:color="auto" w:fill="FFFFFF"/>
        </w:rPr>
        <w:t>Принцип системности</w:t>
      </w:r>
      <w:r w:rsidR="00D1269F">
        <w:rPr>
          <w:rFonts w:ascii="Times New Roman" w:eastAsia="Times New Roman" w:hAnsi="Times New Roman" w:cs="Times New Roman"/>
          <w:i/>
          <w:iCs/>
          <w:color w:val="000000"/>
          <w:sz w:val="24"/>
          <w:szCs w:val="24"/>
          <w:shd w:val="clear" w:color="auto" w:fill="FFFFFF"/>
        </w:rPr>
        <w:t xml:space="preserve"> </w:t>
      </w:r>
      <w:r w:rsidR="003F34CA">
        <w:rPr>
          <w:rFonts w:ascii="Times New Roman" w:eastAsia="Times New Roman" w:hAnsi="Times New Roman" w:cs="Times New Roman"/>
          <w:color w:val="000000"/>
          <w:sz w:val="24"/>
          <w:szCs w:val="24"/>
          <w:shd w:val="clear" w:color="auto" w:fill="FFFFFF"/>
        </w:rPr>
        <w:t>системность</w:t>
      </w:r>
      <w:r w:rsidR="00D1269F" w:rsidRPr="00D1269F">
        <w:rPr>
          <w:rFonts w:ascii="Times New Roman" w:eastAsia="Times New Roman" w:hAnsi="Times New Roman" w:cs="Times New Roman"/>
          <w:color w:val="000000"/>
          <w:sz w:val="24"/>
          <w:szCs w:val="24"/>
          <w:shd w:val="clear" w:color="auto" w:fill="FFFFFF"/>
        </w:rPr>
        <w:t xml:space="preserve">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D1269F" w:rsidRDefault="00FE74A2" w:rsidP="00D1269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D1269F" w:rsidRPr="00D1269F">
        <w:rPr>
          <w:rFonts w:ascii="Times New Roman" w:eastAsia="Times New Roman" w:hAnsi="Times New Roman" w:cs="Times New Roman"/>
          <w:i/>
          <w:iCs/>
          <w:color w:val="000000"/>
          <w:sz w:val="24"/>
          <w:szCs w:val="24"/>
          <w:shd w:val="clear" w:color="auto" w:fill="FFFFFF"/>
        </w:rPr>
        <w:t>Принцип преемственности</w:t>
      </w:r>
      <w:r w:rsidR="00D1269F">
        <w:rPr>
          <w:rFonts w:ascii="Times New Roman" w:eastAsia="Times New Roman" w:hAnsi="Times New Roman" w:cs="Times New Roman"/>
          <w:i/>
          <w:iCs/>
          <w:color w:val="000000"/>
          <w:sz w:val="24"/>
          <w:szCs w:val="24"/>
          <w:shd w:val="clear" w:color="auto" w:fill="FFFFFF"/>
        </w:rPr>
        <w:t xml:space="preserve"> </w:t>
      </w:r>
      <w:r w:rsidR="00D1269F" w:rsidRPr="00D1269F">
        <w:rPr>
          <w:rFonts w:ascii="Times New Roman" w:eastAsia="Times New Roman" w:hAnsi="Times New Roman" w:cs="Times New Roman"/>
          <w:color w:val="000000"/>
          <w:sz w:val="24"/>
          <w:szCs w:val="24"/>
          <w:shd w:val="clear" w:color="auto" w:fill="FFFFFF"/>
        </w:rPr>
        <w:t>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Надо обеспечить в многолетнем тренировочном процессе преемственность задач, средств и методов подготовки, объемов тренировочных нагрузок, рост показателей физической, технико-тактической и интегральной подготовленности.</w:t>
      </w:r>
    </w:p>
    <w:p w:rsidR="002D5582" w:rsidRDefault="00FE74A2" w:rsidP="00D1269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D1269F" w:rsidRPr="00D1269F">
        <w:rPr>
          <w:rFonts w:ascii="Times New Roman" w:eastAsia="Times New Roman" w:hAnsi="Times New Roman" w:cs="Times New Roman"/>
          <w:i/>
          <w:iCs/>
          <w:color w:val="000000"/>
          <w:sz w:val="24"/>
          <w:szCs w:val="24"/>
          <w:shd w:val="clear" w:color="auto" w:fill="FFFFFF"/>
        </w:rPr>
        <w:t>Принцип вариативности</w:t>
      </w:r>
      <w:r w:rsidR="00D1269F">
        <w:rPr>
          <w:rFonts w:ascii="Times New Roman" w:eastAsia="Times New Roman" w:hAnsi="Times New Roman" w:cs="Times New Roman"/>
          <w:i/>
          <w:iCs/>
          <w:color w:val="000000"/>
          <w:sz w:val="24"/>
          <w:szCs w:val="24"/>
          <w:shd w:val="clear" w:color="auto" w:fill="FFFFFF"/>
        </w:rPr>
        <w:t xml:space="preserve"> </w:t>
      </w:r>
      <w:r w:rsidR="00D1269F" w:rsidRPr="00D1269F">
        <w:rPr>
          <w:rFonts w:ascii="Times New Roman" w:eastAsia="Times New Roman" w:hAnsi="Times New Roman" w:cs="Times New Roman"/>
          <w:color w:val="000000"/>
          <w:sz w:val="24"/>
          <w:szCs w:val="24"/>
          <w:shd w:val="clear" w:color="auto" w:fill="FFFFFF"/>
        </w:rPr>
        <w:t>предусматривает в зависимости от этапа многолетней подготовки, индивидуальных особенностей юного волейболиста вариативность программного материала для практических занятий, характеризующихся разнообразием тренировочных средств и на</w:t>
      </w:r>
      <w:r w:rsidR="00D1269F" w:rsidRPr="00D1269F">
        <w:rPr>
          <w:rFonts w:ascii="Times New Roman" w:eastAsia="Times New Roman" w:hAnsi="Times New Roman" w:cs="Times New Roman"/>
          <w:color w:val="000000"/>
          <w:sz w:val="24"/>
          <w:szCs w:val="24"/>
          <w:shd w:val="clear" w:color="auto" w:fill="FFFFFF"/>
        </w:rPr>
        <w:softHyphen/>
        <w:t>грузок, направленных на решение определенной педагогической задачи.</w:t>
      </w:r>
    </w:p>
    <w:p w:rsidR="002D5582" w:rsidRDefault="00FE74A2" w:rsidP="00D1269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1269F" w:rsidRPr="00D1269F">
        <w:rPr>
          <w:rFonts w:ascii="Times New Roman" w:eastAsia="Times New Roman" w:hAnsi="Times New Roman" w:cs="Times New Roman"/>
          <w:color w:val="000000"/>
          <w:sz w:val="24"/>
          <w:szCs w:val="24"/>
          <w:shd w:val="clear" w:color="auto" w:fill="FFFFFF"/>
        </w:rPr>
        <w:t>На основании нормативно-правовых документов, определяющих функционирование спортивных школ, основополагающих принципов построения спортивной тренировки и анализа, ранее изданных программ по волейболу определены следующие разделы учебной программы: объяснительная записка; организационно-методические указания; учебный план; план-схема годичного цикла; контрольно-нормативные требования; программный материал для практических и теоретических занятий; воспитательная работа; психологическая подготовка; восстановительные мероприятия; педагогический и врачебный контроль; инструкторская и судейская практика. В программе эти разделы объединены в две части - нормативную и методическую.</w:t>
      </w:r>
    </w:p>
    <w:p w:rsidR="003D7370" w:rsidRDefault="00FE74A2" w:rsidP="00D1269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1269F" w:rsidRPr="00D1269F">
        <w:rPr>
          <w:rFonts w:ascii="Times New Roman" w:eastAsia="Times New Roman" w:hAnsi="Times New Roman" w:cs="Times New Roman"/>
          <w:color w:val="000000"/>
          <w:sz w:val="24"/>
          <w:szCs w:val="24"/>
          <w:shd w:val="clear" w:color="auto" w:fill="FFFFFF"/>
        </w:rPr>
        <w:t>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 В данной программе представлено содержание работы в ДЮСШ на спортивно-оздоровительном</w:t>
      </w:r>
      <w:r w:rsidR="002D5582">
        <w:rPr>
          <w:rFonts w:ascii="Times New Roman" w:eastAsia="Times New Roman" w:hAnsi="Times New Roman" w:cs="Times New Roman"/>
          <w:color w:val="000000"/>
          <w:sz w:val="24"/>
          <w:szCs w:val="24"/>
          <w:shd w:val="clear" w:color="auto" w:fill="FFFFFF"/>
        </w:rPr>
        <w:t xml:space="preserve"> этапе</w:t>
      </w:r>
      <w:r w:rsidR="00D1269F" w:rsidRPr="00D1269F">
        <w:rPr>
          <w:rFonts w:ascii="Times New Roman" w:eastAsia="Times New Roman" w:hAnsi="Times New Roman" w:cs="Times New Roman"/>
          <w:color w:val="000000"/>
          <w:sz w:val="24"/>
          <w:szCs w:val="24"/>
          <w:shd w:val="clear" w:color="auto" w:fill="FFFFFF"/>
        </w:rPr>
        <w:t xml:space="preserve"> (табл. 1). Для </w:t>
      </w:r>
      <w:r w:rsidR="002D5582">
        <w:rPr>
          <w:rFonts w:ascii="Times New Roman" w:eastAsia="Times New Roman" w:hAnsi="Times New Roman" w:cs="Times New Roman"/>
          <w:color w:val="000000"/>
          <w:sz w:val="24"/>
          <w:szCs w:val="24"/>
          <w:shd w:val="clear" w:color="auto" w:fill="FFFFFF"/>
        </w:rPr>
        <w:t>спортивно-оздоровительного</w:t>
      </w:r>
      <w:r w:rsidR="00D1269F" w:rsidRPr="00D1269F">
        <w:rPr>
          <w:rFonts w:ascii="Times New Roman" w:eastAsia="Times New Roman" w:hAnsi="Times New Roman" w:cs="Times New Roman"/>
          <w:color w:val="000000"/>
          <w:sz w:val="24"/>
          <w:szCs w:val="24"/>
          <w:shd w:val="clear" w:color="auto" w:fill="FFFFFF"/>
        </w:rPr>
        <w:t xml:space="preserve"> этап</w:t>
      </w:r>
      <w:r w:rsidR="002D5582">
        <w:rPr>
          <w:rFonts w:ascii="Times New Roman" w:eastAsia="Times New Roman" w:hAnsi="Times New Roman" w:cs="Times New Roman"/>
          <w:color w:val="000000"/>
          <w:sz w:val="24"/>
          <w:szCs w:val="24"/>
          <w:shd w:val="clear" w:color="auto" w:fill="FFFFFF"/>
        </w:rPr>
        <w:t>а</w:t>
      </w:r>
      <w:r w:rsidR="00D1269F" w:rsidRPr="00D1269F">
        <w:rPr>
          <w:rFonts w:ascii="Times New Roman" w:eastAsia="Times New Roman" w:hAnsi="Times New Roman" w:cs="Times New Roman"/>
          <w:color w:val="000000"/>
          <w:sz w:val="24"/>
          <w:szCs w:val="24"/>
          <w:shd w:val="clear" w:color="auto" w:fill="FFFFFF"/>
        </w:rPr>
        <w:t xml:space="preserve"> программный материал для практических занятий по физической подготовке не дифференцирован по годам многолетней подготовки; по технической и тактической подготовке он представлен по каждому году отдельно, даны примеры объединения упражнений в тренировочные задания, занятия и микроциклы по принципу их преимущественной направленности на развитие, как отдельных физических качеств, так и комплекса качеств, на обучение технике и тактике, совершенствование спортивно-технического и тактического мастерства (см. табл. 16-20). В отдельных случаях изложение программного материала для практических занятий носит характер последовательного описания перечня основных средств подготовки для решения задач соответствующего года подготовки.</w:t>
      </w:r>
    </w:p>
    <w:p w:rsidR="00D1269F" w:rsidRPr="00D1269F" w:rsidRDefault="00D1269F" w:rsidP="00D1269F">
      <w:pPr>
        <w:spacing w:after="0" w:line="240" w:lineRule="auto"/>
        <w:jc w:val="both"/>
        <w:rPr>
          <w:rFonts w:ascii="Times New Roman" w:eastAsia="Times New Roman" w:hAnsi="Times New Roman" w:cs="Times New Roman"/>
          <w:sz w:val="24"/>
          <w:szCs w:val="24"/>
        </w:rPr>
      </w:pPr>
      <w:r w:rsidRPr="00D1269F">
        <w:rPr>
          <w:rFonts w:ascii="Times New Roman" w:eastAsia="Times New Roman" w:hAnsi="Times New Roman" w:cs="Times New Roman"/>
          <w:color w:val="000000"/>
          <w:sz w:val="24"/>
          <w:szCs w:val="24"/>
          <w:shd w:val="clear" w:color="auto" w:fill="FFFFFF"/>
        </w:rPr>
        <w:t xml:space="preserve">Главная задача спортивной школы заключается в подготовке физически крепких, с гармоничным развитием физических и духовных сил юных спортсменов, в воспитании социально активной личности, готовой к трудовой деятельности в будущем. Основным </w:t>
      </w:r>
      <w:r w:rsidRPr="00D1269F">
        <w:rPr>
          <w:rFonts w:ascii="Times New Roman" w:eastAsia="Times New Roman" w:hAnsi="Times New Roman" w:cs="Times New Roman"/>
          <w:color w:val="000000"/>
          <w:sz w:val="24"/>
          <w:szCs w:val="24"/>
          <w:shd w:val="clear" w:color="auto" w:fill="FFFFFF"/>
        </w:rPr>
        <w:lastRenderedPageBreak/>
        <w:t>условием выполнения этой задачи является многолетняя и целенаправленная подготовка юных спортсменов, которая предусматривает:</w:t>
      </w:r>
    </w:p>
    <w:p w:rsidR="00D1269F" w:rsidRPr="00D1269F" w:rsidRDefault="00D1269F" w:rsidP="00D1269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1269F">
        <w:rPr>
          <w:rFonts w:ascii="Times New Roman" w:eastAsia="Times New Roman" w:hAnsi="Times New Roman" w:cs="Times New Roman"/>
          <w:color w:val="000000"/>
          <w:sz w:val="24"/>
          <w:szCs w:val="24"/>
        </w:rPr>
        <w:t>содействие гармоничному физическому развитию, всесторонней физической подготовленности и укреплению здоровья занимающихся;</w:t>
      </w:r>
    </w:p>
    <w:p w:rsidR="00D1269F" w:rsidRPr="00D1269F" w:rsidRDefault="00FE74A2" w:rsidP="00D1269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ab/>
      </w:r>
      <w:r w:rsidR="00D1269F" w:rsidRPr="00D1269F">
        <w:rPr>
          <w:rFonts w:ascii="Times New Roman" w:eastAsia="Times New Roman" w:hAnsi="Times New Roman" w:cs="Times New Roman"/>
          <w:color w:val="000000"/>
          <w:sz w:val="24"/>
          <w:szCs w:val="24"/>
          <w:shd w:val="clear" w:color="auto" w:fill="FFFFFF"/>
        </w:rPr>
        <w:t>Основной показатель работы спортивн</w:t>
      </w:r>
      <w:r w:rsidR="00236646">
        <w:rPr>
          <w:rFonts w:ascii="Times New Roman" w:eastAsia="Times New Roman" w:hAnsi="Times New Roman" w:cs="Times New Roman"/>
          <w:color w:val="000000"/>
          <w:sz w:val="24"/>
          <w:szCs w:val="24"/>
          <w:shd w:val="clear" w:color="auto" w:fill="FFFFFF"/>
        </w:rPr>
        <w:t>ой</w:t>
      </w:r>
      <w:r w:rsidR="00D1269F" w:rsidRPr="00D1269F">
        <w:rPr>
          <w:rFonts w:ascii="Times New Roman" w:eastAsia="Times New Roman" w:hAnsi="Times New Roman" w:cs="Times New Roman"/>
          <w:color w:val="000000"/>
          <w:sz w:val="24"/>
          <w:szCs w:val="24"/>
          <w:shd w:val="clear" w:color="auto" w:fill="FFFFFF"/>
        </w:rPr>
        <w:t xml:space="preserve"> школ</w:t>
      </w:r>
      <w:r w:rsidR="00236646">
        <w:rPr>
          <w:rFonts w:ascii="Times New Roman" w:eastAsia="Times New Roman" w:hAnsi="Times New Roman" w:cs="Times New Roman"/>
          <w:color w:val="000000"/>
          <w:sz w:val="24"/>
          <w:szCs w:val="24"/>
          <w:shd w:val="clear" w:color="auto" w:fill="FFFFFF"/>
        </w:rPr>
        <w:t>ы</w:t>
      </w:r>
      <w:r w:rsidR="00D1269F" w:rsidRPr="00D1269F">
        <w:rPr>
          <w:rFonts w:ascii="Times New Roman" w:eastAsia="Times New Roman" w:hAnsi="Times New Roman" w:cs="Times New Roman"/>
          <w:color w:val="000000"/>
          <w:sz w:val="24"/>
          <w:szCs w:val="24"/>
          <w:shd w:val="clear" w:color="auto" w:fill="FFFFFF"/>
        </w:rPr>
        <w:t xml:space="preserve">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w:t>
      </w:r>
      <w:r w:rsidR="008A60F0">
        <w:rPr>
          <w:rFonts w:ascii="Times New Roman" w:eastAsia="Times New Roman" w:hAnsi="Times New Roman" w:cs="Times New Roman"/>
          <w:color w:val="000000"/>
          <w:sz w:val="24"/>
          <w:szCs w:val="24"/>
          <w:shd w:val="clear" w:color="auto" w:fill="FFFFFF"/>
        </w:rPr>
        <w:t>аждого года)</w:t>
      </w:r>
      <w:r w:rsidR="00D1269F" w:rsidRPr="00D1269F">
        <w:rPr>
          <w:rFonts w:ascii="Times New Roman" w:eastAsia="Times New Roman" w:hAnsi="Times New Roman" w:cs="Times New Roman"/>
          <w:color w:val="000000"/>
          <w:sz w:val="24"/>
          <w:szCs w:val="24"/>
          <w:shd w:val="clear" w:color="auto" w:fill="FFFFFF"/>
        </w:rPr>
        <w:t>. Выполнение нормативных требований по уровню подготовленности и спортивного разряда - основное условие пребывания занимающихся в спортивной школе. В комплексном зачете учитываются в целом все результаты (более высокие в одних нормативах в известной мере компенсируют более низкие в других).</w:t>
      </w:r>
    </w:p>
    <w:p w:rsidR="008A60F0" w:rsidRDefault="00FE74A2" w:rsidP="00D1269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8A60F0">
        <w:rPr>
          <w:rFonts w:ascii="Times New Roman" w:eastAsia="Times New Roman" w:hAnsi="Times New Roman" w:cs="Times New Roman"/>
          <w:color w:val="000000"/>
          <w:sz w:val="24"/>
          <w:szCs w:val="24"/>
          <w:shd w:val="clear" w:color="auto" w:fill="FFFFFF"/>
        </w:rPr>
        <w:t>Программа</w:t>
      </w:r>
      <w:r w:rsidR="00D1269F" w:rsidRPr="00D1269F">
        <w:rPr>
          <w:rFonts w:ascii="Times New Roman" w:eastAsia="Times New Roman" w:hAnsi="Times New Roman" w:cs="Times New Roman"/>
          <w:color w:val="000000"/>
          <w:sz w:val="24"/>
          <w:szCs w:val="24"/>
          <w:shd w:val="clear" w:color="auto" w:fill="FFFFFF"/>
        </w:rPr>
        <w:t xml:space="preserve"> содержит основные требования по возрасту, численному составу занимающихся, объему учебно-тренировочной работы, по технико-тактической, физической и спортивной под</w:t>
      </w:r>
      <w:r w:rsidR="00D1269F" w:rsidRPr="00D1269F">
        <w:rPr>
          <w:rFonts w:ascii="Times New Roman" w:eastAsia="Times New Roman" w:hAnsi="Times New Roman" w:cs="Times New Roman"/>
          <w:color w:val="000000"/>
          <w:sz w:val="24"/>
          <w:szCs w:val="24"/>
          <w:shd w:val="clear" w:color="auto" w:fill="FFFFFF"/>
        </w:rPr>
        <w:softHyphen/>
        <w:t>готовке. Это показано в таблицах 1-9.</w:t>
      </w:r>
    </w:p>
    <w:p w:rsidR="00603AF1" w:rsidRDefault="00FE74A2" w:rsidP="00D1269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ab/>
      </w:r>
      <w:r w:rsidR="00D1269F" w:rsidRPr="00D1269F">
        <w:rPr>
          <w:rFonts w:ascii="Times New Roman" w:eastAsia="Times New Roman" w:hAnsi="Times New Roman" w:cs="Times New Roman"/>
          <w:b/>
          <w:bCs/>
          <w:color w:val="000000"/>
          <w:sz w:val="24"/>
          <w:szCs w:val="24"/>
          <w:shd w:val="clear" w:color="auto" w:fill="FFFFFF"/>
        </w:rPr>
        <w:t>Спортивно-оздоровительный этап (СО)</w:t>
      </w:r>
      <w:r w:rsidR="00D1269F" w:rsidRPr="00D1269F">
        <w:rPr>
          <w:rFonts w:ascii="Times New Roman" w:eastAsia="Times New Roman" w:hAnsi="Times New Roman" w:cs="Times New Roman"/>
          <w:color w:val="000000"/>
          <w:sz w:val="24"/>
          <w:szCs w:val="24"/>
          <w:shd w:val="clear" w:color="auto" w:fill="FFFFFF"/>
        </w:rPr>
        <w:t>. Эта форма работы охватывает всех желающих, основная задача -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 в процессе регулярных многолетних физкультурно-спортивных занятий.</w:t>
      </w:r>
    </w:p>
    <w:p w:rsidR="008A60F0" w:rsidRPr="00505082" w:rsidRDefault="008A60F0" w:rsidP="008A60F0">
      <w:pPr>
        <w:spacing w:after="0" w:line="240" w:lineRule="auto"/>
        <w:rPr>
          <w:rFonts w:ascii="Times New Roman" w:eastAsia="Times New Roman" w:hAnsi="Times New Roman" w:cs="Times New Roman"/>
          <w:i/>
          <w:iCs/>
          <w:color w:val="000000"/>
          <w:sz w:val="24"/>
          <w:szCs w:val="24"/>
          <w:shd w:val="clear" w:color="auto" w:fill="FFFFFF"/>
        </w:rPr>
      </w:pPr>
      <w:r w:rsidRPr="00505082">
        <w:rPr>
          <w:rFonts w:ascii="Times New Roman" w:eastAsia="Times New Roman" w:hAnsi="Times New Roman" w:cs="Times New Roman"/>
          <w:i/>
          <w:iCs/>
          <w:color w:val="000000"/>
          <w:sz w:val="24"/>
          <w:szCs w:val="24"/>
          <w:shd w:val="clear" w:color="auto" w:fill="FFFFFF"/>
        </w:rPr>
        <w:t>Таблица 1</w:t>
      </w:r>
    </w:p>
    <w:p w:rsidR="008A60F0" w:rsidRPr="00505082" w:rsidRDefault="008A60F0" w:rsidP="00FE74A2">
      <w:pPr>
        <w:spacing w:after="0" w:line="240" w:lineRule="auto"/>
        <w:jc w:val="center"/>
        <w:rPr>
          <w:rFonts w:ascii="Times New Roman" w:eastAsia="Times New Roman" w:hAnsi="Times New Roman" w:cs="Times New Roman"/>
          <w:sz w:val="24"/>
          <w:szCs w:val="24"/>
        </w:rPr>
      </w:pPr>
      <w:r w:rsidRPr="00505082">
        <w:rPr>
          <w:rFonts w:ascii="Times New Roman" w:eastAsia="Times New Roman" w:hAnsi="Times New Roman" w:cs="Times New Roman"/>
          <w:color w:val="000000"/>
          <w:sz w:val="24"/>
          <w:szCs w:val="24"/>
          <w:shd w:val="clear" w:color="auto" w:fill="FFFFFF"/>
        </w:rPr>
        <w:t>Численный состав занимающихся, максимальный объем тренировочной работы и требования по физической и спортивной подготовке</w:t>
      </w:r>
    </w:p>
    <w:tbl>
      <w:tblPr>
        <w:tblStyle w:val="a3"/>
        <w:tblW w:w="9975" w:type="dxa"/>
        <w:tblLook w:val="04A0"/>
      </w:tblPr>
      <w:tblGrid>
        <w:gridCol w:w="1152"/>
        <w:gridCol w:w="1383"/>
        <w:gridCol w:w="1383"/>
        <w:gridCol w:w="1318"/>
        <w:gridCol w:w="4739"/>
      </w:tblGrid>
      <w:tr w:rsidR="008A60F0" w:rsidRPr="00505082" w:rsidTr="000D4EDC">
        <w:tc>
          <w:tcPr>
            <w:tcW w:w="1155" w:type="dxa"/>
            <w:hideMark/>
          </w:tcPr>
          <w:p w:rsidR="008A60F0" w:rsidRPr="00FE74A2" w:rsidRDefault="008A60F0" w:rsidP="000D4EDC">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Год подго</w:t>
            </w:r>
            <w:r w:rsidRPr="00FE74A2">
              <w:rPr>
                <w:rFonts w:ascii="Times New Roman" w:eastAsia="Times New Roman" w:hAnsi="Times New Roman" w:cs="Times New Roman"/>
                <w:bCs/>
                <w:color w:val="000000"/>
                <w:sz w:val="24"/>
                <w:szCs w:val="24"/>
              </w:rPr>
              <w:softHyphen/>
              <w:t>товки</w:t>
            </w:r>
          </w:p>
        </w:tc>
        <w:tc>
          <w:tcPr>
            <w:tcW w:w="1350" w:type="dxa"/>
            <w:hideMark/>
          </w:tcPr>
          <w:p w:rsidR="008A60F0" w:rsidRPr="00FE74A2" w:rsidRDefault="008A60F0" w:rsidP="008A60F0">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Минималь</w:t>
            </w:r>
            <w:r w:rsidRPr="00FE74A2">
              <w:rPr>
                <w:rFonts w:ascii="Times New Roman" w:eastAsia="Times New Roman" w:hAnsi="Times New Roman" w:cs="Times New Roman"/>
                <w:bCs/>
                <w:color w:val="000000"/>
                <w:sz w:val="24"/>
                <w:szCs w:val="24"/>
              </w:rPr>
              <w:softHyphen/>
              <w:t>ный возраст для зачисле</w:t>
            </w:r>
            <w:r w:rsidRPr="00FE74A2">
              <w:rPr>
                <w:rFonts w:ascii="Times New Roman" w:eastAsia="Times New Roman" w:hAnsi="Times New Roman" w:cs="Times New Roman"/>
                <w:bCs/>
                <w:color w:val="000000"/>
                <w:sz w:val="24"/>
                <w:szCs w:val="24"/>
              </w:rPr>
              <w:softHyphen/>
              <w:t>ния, лет</w:t>
            </w:r>
          </w:p>
        </w:tc>
        <w:tc>
          <w:tcPr>
            <w:tcW w:w="1215" w:type="dxa"/>
            <w:hideMark/>
          </w:tcPr>
          <w:p w:rsidR="008A60F0" w:rsidRPr="00FE74A2" w:rsidRDefault="008A60F0" w:rsidP="008A60F0">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Минималь</w:t>
            </w:r>
            <w:r w:rsidRPr="00FE74A2">
              <w:rPr>
                <w:rFonts w:ascii="Times New Roman" w:eastAsia="Times New Roman" w:hAnsi="Times New Roman" w:cs="Times New Roman"/>
                <w:bCs/>
                <w:color w:val="000000"/>
                <w:sz w:val="24"/>
                <w:szCs w:val="24"/>
              </w:rPr>
              <w:softHyphen/>
              <w:t>ное число занимаю</w:t>
            </w:r>
            <w:r w:rsidRPr="00FE74A2">
              <w:rPr>
                <w:rFonts w:ascii="Times New Roman" w:eastAsia="Times New Roman" w:hAnsi="Times New Roman" w:cs="Times New Roman"/>
                <w:bCs/>
                <w:color w:val="000000"/>
                <w:sz w:val="24"/>
                <w:szCs w:val="24"/>
              </w:rPr>
              <w:softHyphen/>
              <w:t>щихся в группе</w:t>
            </w:r>
          </w:p>
        </w:tc>
        <w:tc>
          <w:tcPr>
            <w:tcW w:w="1320" w:type="dxa"/>
            <w:hideMark/>
          </w:tcPr>
          <w:p w:rsidR="008A60F0" w:rsidRPr="00FE74A2" w:rsidRDefault="008A60F0" w:rsidP="008A60F0">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Макси</w:t>
            </w:r>
            <w:r w:rsidRPr="00FE74A2">
              <w:rPr>
                <w:rFonts w:ascii="Times New Roman" w:eastAsia="Times New Roman" w:hAnsi="Times New Roman" w:cs="Times New Roman"/>
                <w:bCs/>
                <w:color w:val="000000"/>
                <w:sz w:val="24"/>
                <w:szCs w:val="24"/>
              </w:rPr>
              <w:softHyphen/>
              <w:t>мальное количест</w:t>
            </w:r>
            <w:r w:rsidRPr="00FE74A2">
              <w:rPr>
                <w:rFonts w:ascii="Times New Roman" w:eastAsia="Times New Roman" w:hAnsi="Times New Roman" w:cs="Times New Roman"/>
                <w:bCs/>
                <w:color w:val="000000"/>
                <w:sz w:val="24"/>
                <w:szCs w:val="24"/>
              </w:rPr>
              <w:softHyphen/>
              <w:t>во учеб</w:t>
            </w:r>
            <w:r w:rsidRPr="00FE74A2">
              <w:rPr>
                <w:rFonts w:ascii="Times New Roman" w:eastAsia="Times New Roman" w:hAnsi="Times New Roman" w:cs="Times New Roman"/>
                <w:bCs/>
                <w:color w:val="000000"/>
                <w:sz w:val="24"/>
                <w:szCs w:val="24"/>
              </w:rPr>
              <w:softHyphen/>
              <w:t>ных часов в неделю</w:t>
            </w:r>
          </w:p>
        </w:tc>
        <w:tc>
          <w:tcPr>
            <w:tcW w:w="4455" w:type="dxa"/>
            <w:hideMark/>
          </w:tcPr>
          <w:p w:rsidR="008A60F0" w:rsidRPr="00FE74A2" w:rsidRDefault="008A60F0" w:rsidP="00021C05">
            <w:pPr>
              <w:jc w:val="center"/>
              <w:rPr>
                <w:rFonts w:ascii="Times New Roman" w:eastAsia="Times New Roman" w:hAnsi="Times New Roman" w:cs="Times New Roman"/>
                <w:color w:val="000000"/>
                <w:sz w:val="24"/>
                <w:szCs w:val="24"/>
              </w:rPr>
            </w:pPr>
          </w:p>
        </w:tc>
      </w:tr>
      <w:tr w:rsidR="008A60F0" w:rsidRPr="00505082" w:rsidTr="000D4EDC">
        <w:tc>
          <w:tcPr>
            <w:tcW w:w="9855" w:type="dxa"/>
            <w:gridSpan w:val="5"/>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Спортивно-оздоровительный этап</w:t>
            </w:r>
          </w:p>
        </w:tc>
      </w:tr>
      <w:tr w:rsidR="008A60F0" w:rsidRPr="00505082" w:rsidTr="00021C05">
        <w:tc>
          <w:tcPr>
            <w:tcW w:w="1155" w:type="dxa"/>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1-й период</w:t>
            </w:r>
          </w:p>
        </w:tc>
        <w:tc>
          <w:tcPr>
            <w:tcW w:w="1350" w:type="dxa"/>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6-8</w:t>
            </w:r>
          </w:p>
        </w:tc>
        <w:tc>
          <w:tcPr>
            <w:tcW w:w="1215" w:type="dxa"/>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15</w:t>
            </w:r>
          </w:p>
        </w:tc>
        <w:tc>
          <w:tcPr>
            <w:tcW w:w="1320" w:type="dxa"/>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6</w:t>
            </w:r>
          </w:p>
        </w:tc>
        <w:tc>
          <w:tcPr>
            <w:tcW w:w="4455" w:type="dxa"/>
          </w:tcPr>
          <w:p w:rsidR="008A60F0" w:rsidRPr="00505082" w:rsidRDefault="008A60F0" w:rsidP="000D4EDC">
            <w:pPr>
              <w:rPr>
                <w:rFonts w:ascii="Times New Roman" w:eastAsia="Times New Roman" w:hAnsi="Times New Roman" w:cs="Times New Roman"/>
                <w:color w:val="000000"/>
                <w:sz w:val="24"/>
                <w:szCs w:val="24"/>
              </w:rPr>
            </w:pPr>
          </w:p>
        </w:tc>
      </w:tr>
      <w:tr w:rsidR="008A60F0" w:rsidRPr="00505082" w:rsidTr="000D4EDC">
        <w:tc>
          <w:tcPr>
            <w:tcW w:w="1155" w:type="dxa"/>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2-й период</w:t>
            </w:r>
          </w:p>
        </w:tc>
        <w:tc>
          <w:tcPr>
            <w:tcW w:w="1350" w:type="dxa"/>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9-17</w:t>
            </w:r>
          </w:p>
        </w:tc>
        <w:tc>
          <w:tcPr>
            <w:tcW w:w="1215" w:type="dxa"/>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15</w:t>
            </w:r>
          </w:p>
        </w:tc>
        <w:tc>
          <w:tcPr>
            <w:tcW w:w="1320" w:type="dxa"/>
            <w:hideMark/>
          </w:tcPr>
          <w:p w:rsidR="008A60F0" w:rsidRPr="00505082" w:rsidRDefault="008A60F0" w:rsidP="000D4EDC">
            <w:pPr>
              <w:rPr>
                <w:rFonts w:ascii="Times New Roman" w:eastAsia="Times New Roman" w:hAnsi="Times New Roman" w:cs="Times New Roman"/>
                <w:color w:val="000000"/>
                <w:sz w:val="24"/>
                <w:szCs w:val="24"/>
              </w:rPr>
            </w:pPr>
            <w:r w:rsidRPr="00505082">
              <w:rPr>
                <w:rFonts w:ascii="Times New Roman" w:eastAsia="Times New Roman" w:hAnsi="Times New Roman" w:cs="Times New Roman"/>
                <w:color w:val="000000"/>
                <w:sz w:val="24"/>
                <w:szCs w:val="24"/>
              </w:rPr>
              <w:t>6</w:t>
            </w:r>
          </w:p>
        </w:tc>
        <w:tc>
          <w:tcPr>
            <w:tcW w:w="4455" w:type="dxa"/>
            <w:hideMark/>
          </w:tcPr>
          <w:p w:rsidR="008A60F0" w:rsidRPr="00505082" w:rsidRDefault="008A60F0" w:rsidP="00505082">
            <w:pPr>
              <w:rPr>
                <w:rFonts w:ascii="Times New Roman" w:eastAsia="Times New Roman" w:hAnsi="Times New Roman" w:cs="Times New Roman"/>
                <w:color w:val="000000"/>
                <w:sz w:val="24"/>
                <w:szCs w:val="24"/>
              </w:rPr>
            </w:pPr>
          </w:p>
        </w:tc>
      </w:tr>
    </w:tbl>
    <w:p w:rsidR="008A60F0" w:rsidRDefault="008A60F0" w:rsidP="00D1269F">
      <w:pPr>
        <w:spacing w:after="0" w:line="240" w:lineRule="auto"/>
        <w:jc w:val="both"/>
        <w:rPr>
          <w:rFonts w:ascii="Times New Roman" w:hAnsi="Times New Roman" w:cs="Times New Roman"/>
          <w:sz w:val="24"/>
          <w:szCs w:val="24"/>
        </w:rPr>
      </w:pPr>
    </w:p>
    <w:p w:rsidR="009B6C7A" w:rsidRDefault="009B6C7A" w:rsidP="009B6C7A">
      <w:pPr>
        <w:pStyle w:val="a4"/>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w:t>
      </w:r>
    </w:p>
    <w:p w:rsidR="009B6C7A" w:rsidRDefault="00FE74A2" w:rsidP="009B6C7A">
      <w:pPr>
        <w:pStyle w:val="a4"/>
        <w:spacing w:after="0" w:line="240" w:lineRule="auto"/>
        <w:ind w:left="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B6C7A" w:rsidRPr="009B6C7A">
        <w:rPr>
          <w:rFonts w:ascii="Times New Roman" w:eastAsia="Times New Roman" w:hAnsi="Times New Roman" w:cs="Times New Roman"/>
          <w:color w:val="000000"/>
          <w:sz w:val="24"/>
          <w:szCs w:val="24"/>
          <w:shd w:val="clear" w:color="auto" w:fill="FFFFFF"/>
        </w:rPr>
        <w:t xml:space="preserve">В учебном плане отражены основные задачи и направленность работы по этапам многолетней подготовки юных волейболистов. Учитывается режим учебно-тренировочной работы в неделю с расчетом на </w:t>
      </w:r>
      <w:r w:rsidR="009B6C7A">
        <w:rPr>
          <w:rFonts w:ascii="Times New Roman" w:eastAsia="Times New Roman" w:hAnsi="Times New Roman" w:cs="Times New Roman"/>
          <w:color w:val="000000"/>
          <w:sz w:val="24"/>
          <w:szCs w:val="24"/>
          <w:shd w:val="clear" w:color="auto" w:fill="FFFFFF"/>
        </w:rPr>
        <w:t>43</w:t>
      </w:r>
      <w:r w:rsidR="009B6C7A" w:rsidRPr="009B6C7A">
        <w:rPr>
          <w:rFonts w:ascii="Times New Roman" w:eastAsia="Times New Roman" w:hAnsi="Times New Roman" w:cs="Times New Roman"/>
          <w:color w:val="000000"/>
          <w:sz w:val="24"/>
          <w:szCs w:val="24"/>
          <w:shd w:val="clear" w:color="auto" w:fill="FFFFFF"/>
        </w:rPr>
        <w:t xml:space="preserve"> недели занятий непосредственно в условиях спортивной школы (в учебном году) и 6 недель для тренировки в спортивно-оздоровительном лагере и по индивидуальным планам </w:t>
      </w:r>
      <w:r w:rsidR="00236646">
        <w:rPr>
          <w:rFonts w:ascii="Times New Roman" w:eastAsia="Times New Roman" w:hAnsi="Times New Roman" w:cs="Times New Roman"/>
          <w:color w:val="000000"/>
          <w:sz w:val="24"/>
          <w:szCs w:val="24"/>
          <w:shd w:val="clear" w:color="auto" w:fill="FFFFFF"/>
        </w:rPr>
        <w:t>обучающихся</w:t>
      </w:r>
      <w:r w:rsidR="009B6C7A" w:rsidRPr="009B6C7A">
        <w:rPr>
          <w:rFonts w:ascii="Times New Roman" w:eastAsia="Times New Roman" w:hAnsi="Times New Roman" w:cs="Times New Roman"/>
          <w:color w:val="000000"/>
          <w:sz w:val="24"/>
          <w:szCs w:val="24"/>
          <w:shd w:val="clear" w:color="auto" w:fill="FFFFFF"/>
        </w:rPr>
        <w:t xml:space="preserve"> на период их активного отдыха (табл. 1, 2). </w:t>
      </w:r>
    </w:p>
    <w:p w:rsidR="009B6C7A" w:rsidRDefault="00FE74A2" w:rsidP="009B6C7A">
      <w:pPr>
        <w:pStyle w:val="a4"/>
        <w:spacing w:after="0" w:line="240" w:lineRule="auto"/>
        <w:ind w:left="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B6C7A" w:rsidRPr="009B6C7A">
        <w:rPr>
          <w:rFonts w:ascii="Times New Roman" w:eastAsia="Times New Roman" w:hAnsi="Times New Roman" w:cs="Times New Roman"/>
          <w:color w:val="000000"/>
          <w:sz w:val="24"/>
          <w:szCs w:val="24"/>
          <w:shd w:val="clear" w:color="auto" w:fill="FFFFFF"/>
        </w:rPr>
        <w:t>Распределение времени в учебном плане на основные разделы тренировки по годам обучения осуществляется в соответствии с конкретными задачами многолетней подготовки.</w:t>
      </w:r>
    </w:p>
    <w:p w:rsidR="009B6C7A" w:rsidRDefault="00FE74A2" w:rsidP="009B6C7A">
      <w:pPr>
        <w:pStyle w:val="a4"/>
        <w:spacing w:after="0" w:line="240" w:lineRule="auto"/>
        <w:ind w:left="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B6C7A" w:rsidRPr="009B6C7A">
        <w:rPr>
          <w:rFonts w:ascii="Times New Roman" w:eastAsia="Times New Roman" w:hAnsi="Times New Roman" w:cs="Times New Roman"/>
          <w:color w:val="000000"/>
          <w:sz w:val="24"/>
          <w:szCs w:val="24"/>
          <w:shd w:val="clear" w:color="auto" w:fill="FFFFFF"/>
        </w:rPr>
        <w:t>В каждом этапе поставлены задачи с учетом возраста занимающихся и их возможностей</w:t>
      </w:r>
      <w:r w:rsidR="009B6C7A">
        <w:rPr>
          <w:rFonts w:ascii="Times New Roman" w:eastAsia="Times New Roman" w:hAnsi="Times New Roman" w:cs="Times New Roman"/>
          <w:color w:val="000000"/>
          <w:sz w:val="24"/>
          <w:szCs w:val="24"/>
          <w:shd w:val="clear" w:color="auto" w:fill="FFFFFF"/>
        </w:rPr>
        <w:t>.</w:t>
      </w:r>
    </w:p>
    <w:p w:rsidR="009B6C7A" w:rsidRDefault="009B6C7A" w:rsidP="009B6C7A">
      <w:pPr>
        <w:spacing w:after="0" w:line="240" w:lineRule="auto"/>
        <w:rPr>
          <w:rFonts w:ascii="Times New Roman" w:eastAsia="Times New Roman" w:hAnsi="Times New Roman" w:cs="Times New Roman"/>
          <w:i/>
          <w:iCs/>
          <w:color w:val="000000"/>
          <w:sz w:val="24"/>
          <w:szCs w:val="24"/>
          <w:shd w:val="clear" w:color="auto" w:fill="FFFFFF"/>
        </w:rPr>
      </w:pPr>
      <w:r w:rsidRPr="009B6C7A">
        <w:rPr>
          <w:rFonts w:ascii="Times New Roman" w:eastAsia="Times New Roman" w:hAnsi="Times New Roman" w:cs="Times New Roman"/>
          <w:i/>
          <w:iCs/>
          <w:color w:val="000000"/>
          <w:sz w:val="24"/>
          <w:szCs w:val="24"/>
          <w:shd w:val="clear" w:color="auto" w:fill="FFFFFF"/>
        </w:rPr>
        <w:t>Таблица 2</w:t>
      </w:r>
    </w:p>
    <w:p w:rsidR="009B6C7A" w:rsidRPr="009B6C7A" w:rsidRDefault="009B6C7A" w:rsidP="00FE74A2">
      <w:pPr>
        <w:spacing w:after="0" w:line="240" w:lineRule="auto"/>
        <w:jc w:val="center"/>
        <w:rPr>
          <w:rFonts w:ascii="Times New Roman" w:eastAsia="Times New Roman" w:hAnsi="Times New Roman" w:cs="Times New Roman"/>
          <w:sz w:val="24"/>
          <w:szCs w:val="24"/>
        </w:rPr>
      </w:pPr>
      <w:r w:rsidRPr="009B6C7A">
        <w:rPr>
          <w:rFonts w:ascii="Times New Roman" w:eastAsia="Times New Roman" w:hAnsi="Times New Roman" w:cs="Times New Roman"/>
          <w:color w:val="000000"/>
          <w:sz w:val="24"/>
          <w:szCs w:val="24"/>
          <w:shd w:val="clear" w:color="auto" w:fill="FFFFFF"/>
        </w:rPr>
        <w:t xml:space="preserve">Примерный учебный план на </w:t>
      </w:r>
      <w:r>
        <w:rPr>
          <w:rFonts w:ascii="Times New Roman" w:eastAsia="Times New Roman" w:hAnsi="Times New Roman" w:cs="Times New Roman"/>
          <w:color w:val="000000"/>
          <w:sz w:val="24"/>
          <w:szCs w:val="24"/>
          <w:shd w:val="clear" w:color="auto" w:fill="FFFFFF"/>
        </w:rPr>
        <w:t>43</w:t>
      </w:r>
      <w:r w:rsidRPr="009B6C7A">
        <w:rPr>
          <w:rFonts w:ascii="Times New Roman" w:eastAsia="Times New Roman" w:hAnsi="Times New Roman" w:cs="Times New Roman"/>
          <w:color w:val="000000"/>
          <w:sz w:val="24"/>
          <w:szCs w:val="24"/>
          <w:shd w:val="clear" w:color="auto" w:fill="FFFFFF"/>
        </w:rPr>
        <w:t xml:space="preserve"> недели тренировочной деятельности в ДЮСШ (в часах)</w:t>
      </w:r>
    </w:p>
    <w:tbl>
      <w:tblPr>
        <w:tblStyle w:val="a3"/>
        <w:tblW w:w="9964" w:type="dxa"/>
        <w:tblLayout w:type="fixed"/>
        <w:tblLook w:val="04A0"/>
      </w:tblPr>
      <w:tblGrid>
        <w:gridCol w:w="817"/>
        <w:gridCol w:w="6237"/>
        <w:gridCol w:w="1134"/>
        <w:gridCol w:w="1776"/>
      </w:tblGrid>
      <w:tr w:rsidR="004211C0" w:rsidRPr="009B6C7A" w:rsidTr="00FE74A2">
        <w:trPr>
          <w:trHeight w:val="519"/>
        </w:trPr>
        <w:tc>
          <w:tcPr>
            <w:tcW w:w="817" w:type="dxa"/>
            <w:vMerge w:val="restart"/>
            <w:hideMark/>
          </w:tcPr>
          <w:p w:rsidR="004211C0" w:rsidRPr="00FE74A2" w:rsidRDefault="004211C0" w:rsidP="000D4EDC">
            <w:pPr>
              <w:rPr>
                <w:rFonts w:ascii="Times New Roman" w:eastAsia="Times New Roman" w:hAnsi="Times New Roman" w:cs="Times New Roman"/>
                <w:b/>
                <w:color w:val="000000"/>
                <w:sz w:val="24"/>
                <w:szCs w:val="24"/>
              </w:rPr>
            </w:pPr>
            <w:r w:rsidRPr="00FE74A2">
              <w:rPr>
                <w:rFonts w:ascii="Times New Roman" w:eastAsia="Times New Roman" w:hAnsi="Times New Roman" w:cs="Times New Roman"/>
                <w:b/>
                <w:color w:val="000000"/>
                <w:sz w:val="24"/>
                <w:szCs w:val="24"/>
              </w:rPr>
              <w:t>№</w:t>
            </w:r>
            <w:r w:rsidRPr="00FE74A2">
              <w:rPr>
                <w:rFonts w:ascii="Times New Roman" w:eastAsia="Times New Roman" w:hAnsi="Times New Roman" w:cs="Times New Roman"/>
                <w:b/>
                <w:bCs/>
                <w:color w:val="000000"/>
                <w:sz w:val="24"/>
                <w:szCs w:val="24"/>
              </w:rPr>
              <w:t>п/п</w:t>
            </w:r>
          </w:p>
        </w:tc>
        <w:tc>
          <w:tcPr>
            <w:tcW w:w="6237" w:type="dxa"/>
            <w:vMerge w:val="restart"/>
            <w:hideMark/>
          </w:tcPr>
          <w:p w:rsidR="004211C0" w:rsidRPr="00FE74A2" w:rsidRDefault="004211C0" w:rsidP="000D4EDC">
            <w:pPr>
              <w:rPr>
                <w:rFonts w:ascii="Times New Roman" w:eastAsia="Times New Roman" w:hAnsi="Times New Roman" w:cs="Times New Roman"/>
                <w:b/>
                <w:color w:val="000000"/>
                <w:sz w:val="24"/>
                <w:szCs w:val="24"/>
              </w:rPr>
            </w:pPr>
            <w:r w:rsidRPr="00FE74A2">
              <w:rPr>
                <w:rFonts w:ascii="Times New Roman" w:eastAsia="Times New Roman" w:hAnsi="Times New Roman" w:cs="Times New Roman"/>
                <w:b/>
                <w:bCs/>
                <w:color w:val="000000"/>
                <w:sz w:val="24"/>
                <w:szCs w:val="24"/>
              </w:rPr>
              <w:t>Разделы подготовки</w:t>
            </w:r>
          </w:p>
        </w:tc>
        <w:tc>
          <w:tcPr>
            <w:tcW w:w="2910" w:type="dxa"/>
            <w:gridSpan w:val="2"/>
            <w:hideMark/>
          </w:tcPr>
          <w:p w:rsidR="004211C0" w:rsidRPr="00FE74A2" w:rsidRDefault="004211C0" w:rsidP="0058525B">
            <w:pPr>
              <w:rPr>
                <w:rFonts w:ascii="Times New Roman" w:eastAsia="Times New Roman" w:hAnsi="Times New Roman" w:cs="Times New Roman"/>
                <w:b/>
                <w:color w:val="000000"/>
                <w:sz w:val="24"/>
                <w:szCs w:val="24"/>
              </w:rPr>
            </w:pPr>
            <w:r w:rsidRPr="00FE74A2">
              <w:rPr>
                <w:rFonts w:ascii="Times New Roman" w:eastAsia="Times New Roman" w:hAnsi="Times New Roman" w:cs="Times New Roman"/>
                <w:b/>
                <w:bCs/>
                <w:color w:val="000000"/>
                <w:sz w:val="24"/>
                <w:szCs w:val="24"/>
              </w:rPr>
              <w:t>Спортивно-оздоровительный этап</w:t>
            </w:r>
          </w:p>
        </w:tc>
      </w:tr>
      <w:tr w:rsidR="004211C0" w:rsidRPr="009B6C7A" w:rsidTr="00FE74A2">
        <w:trPr>
          <w:trHeight w:val="142"/>
        </w:trPr>
        <w:tc>
          <w:tcPr>
            <w:tcW w:w="817" w:type="dxa"/>
            <w:vMerge/>
            <w:hideMark/>
          </w:tcPr>
          <w:p w:rsidR="004211C0" w:rsidRPr="00FE74A2" w:rsidRDefault="004211C0" w:rsidP="000D4EDC">
            <w:pPr>
              <w:rPr>
                <w:rFonts w:ascii="Times New Roman" w:eastAsia="Times New Roman" w:hAnsi="Times New Roman" w:cs="Times New Roman"/>
                <w:b/>
                <w:color w:val="000000"/>
                <w:sz w:val="24"/>
                <w:szCs w:val="24"/>
              </w:rPr>
            </w:pPr>
          </w:p>
        </w:tc>
        <w:tc>
          <w:tcPr>
            <w:tcW w:w="6237" w:type="dxa"/>
            <w:vMerge/>
            <w:hideMark/>
          </w:tcPr>
          <w:p w:rsidR="004211C0" w:rsidRPr="00FE74A2" w:rsidRDefault="004211C0" w:rsidP="000D4EDC">
            <w:pPr>
              <w:rPr>
                <w:rFonts w:ascii="Times New Roman" w:eastAsia="Times New Roman" w:hAnsi="Times New Roman" w:cs="Times New Roman"/>
                <w:b/>
                <w:color w:val="000000"/>
                <w:sz w:val="24"/>
                <w:szCs w:val="24"/>
              </w:rPr>
            </w:pPr>
          </w:p>
        </w:tc>
        <w:tc>
          <w:tcPr>
            <w:tcW w:w="1134" w:type="dxa"/>
            <w:hideMark/>
          </w:tcPr>
          <w:p w:rsidR="004211C0" w:rsidRPr="00FE74A2" w:rsidRDefault="00FF687F" w:rsidP="000D4EDC">
            <w:pP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6</w:t>
            </w:r>
            <w:r w:rsidR="004211C0" w:rsidRPr="00FE74A2">
              <w:rPr>
                <w:rFonts w:ascii="Times New Roman" w:eastAsia="Times New Roman" w:hAnsi="Times New Roman" w:cs="Times New Roman"/>
                <w:b/>
                <w:bCs/>
                <w:color w:val="000000"/>
                <w:sz w:val="24"/>
                <w:szCs w:val="24"/>
              </w:rPr>
              <w:t>-8 лет</w:t>
            </w:r>
          </w:p>
        </w:tc>
        <w:tc>
          <w:tcPr>
            <w:tcW w:w="1776" w:type="dxa"/>
            <w:hideMark/>
          </w:tcPr>
          <w:p w:rsidR="004211C0" w:rsidRPr="00FE74A2" w:rsidRDefault="004211C0" w:rsidP="000D4EDC">
            <w:pPr>
              <w:rPr>
                <w:rFonts w:ascii="Times New Roman" w:eastAsia="Times New Roman" w:hAnsi="Times New Roman" w:cs="Times New Roman"/>
                <w:b/>
                <w:color w:val="000000"/>
                <w:sz w:val="24"/>
                <w:szCs w:val="24"/>
              </w:rPr>
            </w:pPr>
            <w:r w:rsidRPr="00FE74A2">
              <w:rPr>
                <w:rFonts w:ascii="Times New Roman" w:eastAsia="Times New Roman" w:hAnsi="Times New Roman" w:cs="Times New Roman"/>
                <w:b/>
                <w:bCs/>
                <w:color w:val="000000"/>
                <w:sz w:val="24"/>
                <w:szCs w:val="24"/>
              </w:rPr>
              <w:t>9-17 лет</w:t>
            </w:r>
          </w:p>
        </w:tc>
      </w:tr>
      <w:tr w:rsidR="004211C0" w:rsidRPr="009B6C7A" w:rsidTr="00FE74A2">
        <w:trPr>
          <w:trHeight w:val="272"/>
        </w:trPr>
        <w:tc>
          <w:tcPr>
            <w:tcW w:w="81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1.</w:t>
            </w:r>
          </w:p>
        </w:tc>
        <w:tc>
          <w:tcPr>
            <w:tcW w:w="623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Теоретическая подготовка</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4</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4211C0" w:rsidRPr="009B6C7A" w:rsidTr="00FE74A2">
        <w:trPr>
          <w:trHeight w:val="247"/>
        </w:trPr>
        <w:tc>
          <w:tcPr>
            <w:tcW w:w="81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2.</w:t>
            </w:r>
          </w:p>
        </w:tc>
        <w:tc>
          <w:tcPr>
            <w:tcW w:w="623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Общая физическая подготовка</w:t>
            </w:r>
          </w:p>
        </w:tc>
        <w:tc>
          <w:tcPr>
            <w:tcW w:w="1134" w:type="dxa"/>
            <w:hideMark/>
          </w:tcPr>
          <w:p w:rsidR="004211C0" w:rsidRPr="009B6C7A" w:rsidRDefault="004211C0" w:rsidP="004211C0">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60</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4211C0" w:rsidRPr="009B6C7A" w:rsidTr="00FE74A2">
        <w:trPr>
          <w:trHeight w:val="237"/>
        </w:trPr>
        <w:tc>
          <w:tcPr>
            <w:tcW w:w="81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3.</w:t>
            </w:r>
          </w:p>
        </w:tc>
        <w:tc>
          <w:tcPr>
            <w:tcW w:w="6237" w:type="dxa"/>
            <w:hideMark/>
          </w:tcPr>
          <w:p w:rsidR="004211C0" w:rsidRPr="009B6C7A" w:rsidRDefault="004211C0" w:rsidP="004211C0">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Специальная физическая</w:t>
            </w:r>
            <w:r>
              <w:rPr>
                <w:rFonts w:ascii="Times New Roman" w:eastAsia="Times New Roman" w:hAnsi="Times New Roman" w:cs="Times New Roman"/>
                <w:color w:val="000000"/>
                <w:sz w:val="24"/>
                <w:szCs w:val="24"/>
              </w:rPr>
              <w:t xml:space="preserve"> </w:t>
            </w:r>
            <w:r w:rsidRPr="009B6C7A">
              <w:rPr>
                <w:rFonts w:ascii="Times New Roman" w:eastAsia="Times New Roman" w:hAnsi="Times New Roman" w:cs="Times New Roman"/>
                <w:color w:val="000000"/>
                <w:sz w:val="24"/>
                <w:szCs w:val="24"/>
              </w:rPr>
              <w:t>подготовка</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10</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4211C0" w:rsidRPr="009B6C7A" w:rsidTr="00FE74A2">
        <w:trPr>
          <w:trHeight w:val="259"/>
        </w:trPr>
        <w:tc>
          <w:tcPr>
            <w:tcW w:w="81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lastRenderedPageBreak/>
              <w:t>4.</w:t>
            </w:r>
          </w:p>
        </w:tc>
        <w:tc>
          <w:tcPr>
            <w:tcW w:w="623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Техническая подготовка</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9B6C7A">
              <w:rPr>
                <w:rFonts w:ascii="Times New Roman" w:eastAsia="Times New Roman" w:hAnsi="Times New Roman" w:cs="Times New Roman"/>
                <w:color w:val="000000"/>
                <w:sz w:val="24"/>
                <w:szCs w:val="24"/>
              </w:rPr>
              <w:t>0</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9B6C7A">
              <w:rPr>
                <w:rFonts w:ascii="Times New Roman" w:eastAsia="Times New Roman" w:hAnsi="Times New Roman" w:cs="Times New Roman"/>
                <w:color w:val="000000"/>
                <w:sz w:val="24"/>
                <w:szCs w:val="24"/>
              </w:rPr>
              <w:t>0</w:t>
            </w:r>
          </w:p>
        </w:tc>
      </w:tr>
      <w:tr w:rsidR="004211C0" w:rsidRPr="009B6C7A" w:rsidTr="00FE74A2">
        <w:trPr>
          <w:trHeight w:val="272"/>
        </w:trPr>
        <w:tc>
          <w:tcPr>
            <w:tcW w:w="81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5.</w:t>
            </w:r>
          </w:p>
        </w:tc>
        <w:tc>
          <w:tcPr>
            <w:tcW w:w="623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Тактическая подготовка</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6</w:t>
            </w:r>
          </w:p>
        </w:tc>
        <w:tc>
          <w:tcPr>
            <w:tcW w:w="1776" w:type="dxa"/>
            <w:hideMark/>
          </w:tcPr>
          <w:p w:rsidR="004211C0" w:rsidRPr="009B6C7A" w:rsidRDefault="004211C0" w:rsidP="004211C0">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r>
      <w:tr w:rsidR="004211C0" w:rsidRPr="009B6C7A" w:rsidTr="00FE74A2">
        <w:trPr>
          <w:trHeight w:val="272"/>
        </w:trPr>
        <w:tc>
          <w:tcPr>
            <w:tcW w:w="81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6.</w:t>
            </w:r>
          </w:p>
        </w:tc>
        <w:tc>
          <w:tcPr>
            <w:tcW w:w="623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Интегральная подготовка</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w:t>
            </w:r>
          </w:p>
        </w:tc>
      </w:tr>
      <w:tr w:rsidR="004211C0" w:rsidRPr="009B6C7A" w:rsidTr="00FE74A2">
        <w:trPr>
          <w:trHeight w:val="229"/>
        </w:trPr>
        <w:tc>
          <w:tcPr>
            <w:tcW w:w="81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7.</w:t>
            </w:r>
          </w:p>
        </w:tc>
        <w:tc>
          <w:tcPr>
            <w:tcW w:w="623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Инструкторская и судейская практика</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4211C0" w:rsidRPr="009B6C7A" w:rsidTr="00FE74A2">
        <w:trPr>
          <w:trHeight w:val="272"/>
        </w:trPr>
        <w:tc>
          <w:tcPr>
            <w:tcW w:w="817" w:type="dxa"/>
            <w:hideMark/>
          </w:tcPr>
          <w:p w:rsidR="004211C0" w:rsidRPr="009B6C7A" w:rsidRDefault="003F34CA"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4211C0" w:rsidRPr="009B6C7A">
              <w:rPr>
                <w:rFonts w:ascii="Times New Roman" w:eastAsia="Times New Roman" w:hAnsi="Times New Roman" w:cs="Times New Roman"/>
                <w:color w:val="000000"/>
                <w:sz w:val="24"/>
                <w:szCs w:val="24"/>
              </w:rPr>
              <w:t>.</w:t>
            </w:r>
          </w:p>
        </w:tc>
        <w:tc>
          <w:tcPr>
            <w:tcW w:w="623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Контрольные испытания (приемные и переводные)</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8</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4211C0" w:rsidRPr="009B6C7A" w:rsidTr="00FE74A2">
        <w:trPr>
          <w:trHeight w:val="142"/>
        </w:trPr>
        <w:tc>
          <w:tcPr>
            <w:tcW w:w="817" w:type="dxa"/>
            <w:hideMark/>
          </w:tcPr>
          <w:p w:rsidR="004211C0" w:rsidRPr="009B6C7A" w:rsidRDefault="003F34CA"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4211C0" w:rsidRPr="009B6C7A">
              <w:rPr>
                <w:rFonts w:ascii="Times New Roman" w:eastAsia="Times New Roman" w:hAnsi="Times New Roman" w:cs="Times New Roman"/>
                <w:color w:val="000000"/>
                <w:sz w:val="24"/>
                <w:szCs w:val="24"/>
              </w:rPr>
              <w:t>.</w:t>
            </w:r>
          </w:p>
        </w:tc>
        <w:tc>
          <w:tcPr>
            <w:tcW w:w="6237" w:type="dxa"/>
            <w:hideMark/>
          </w:tcPr>
          <w:p w:rsidR="004211C0" w:rsidRPr="009B6C7A" w:rsidRDefault="004211C0" w:rsidP="004211C0">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Восстановительные мероприятия</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w:t>
            </w:r>
          </w:p>
        </w:tc>
      </w:tr>
      <w:tr w:rsidR="004211C0" w:rsidRPr="009B6C7A" w:rsidTr="00FE74A2">
        <w:trPr>
          <w:trHeight w:val="142"/>
        </w:trPr>
        <w:tc>
          <w:tcPr>
            <w:tcW w:w="817" w:type="dxa"/>
            <w:hideMark/>
          </w:tcPr>
          <w:p w:rsidR="004211C0" w:rsidRPr="009B6C7A" w:rsidRDefault="004211C0" w:rsidP="003F34CA">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1</w:t>
            </w:r>
            <w:r w:rsidR="003F34CA">
              <w:rPr>
                <w:rFonts w:ascii="Times New Roman" w:eastAsia="Times New Roman" w:hAnsi="Times New Roman" w:cs="Times New Roman"/>
                <w:color w:val="000000"/>
                <w:sz w:val="24"/>
                <w:szCs w:val="24"/>
              </w:rPr>
              <w:t>0</w:t>
            </w:r>
            <w:r w:rsidRPr="009B6C7A">
              <w:rPr>
                <w:rFonts w:ascii="Times New Roman" w:eastAsia="Times New Roman" w:hAnsi="Times New Roman" w:cs="Times New Roman"/>
                <w:color w:val="000000"/>
                <w:sz w:val="24"/>
                <w:szCs w:val="24"/>
              </w:rPr>
              <w:t>.</w:t>
            </w:r>
          </w:p>
        </w:tc>
        <w:tc>
          <w:tcPr>
            <w:tcW w:w="6237" w:type="dxa"/>
            <w:hideMark/>
          </w:tcPr>
          <w:p w:rsidR="004211C0" w:rsidRPr="009B6C7A" w:rsidRDefault="004211C0"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Общее</w:t>
            </w:r>
            <w:r w:rsidR="00FE74A2">
              <w:rPr>
                <w:rFonts w:ascii="Times New Roman" w:eastAsia="Times New Roman" w:hAnsi="Times New Roman" w:cs="Times New Roman"/>
                <w:color w:val="000000"/>
                <w:sz w:val="24"/>
                <w:szCs w:val="24"/>
              </w:rPr>
              <w:t xml:space="preserve"> количество часов без спортивно </w:t>
            </w:r>
            <w:r w:rsidRPr="009B6C7A">
              <w:rPr>
                <w:rFonts w:ascii="Times New Roman" w:eastAsia="Times New Roman" w:hAnsi="Times New Roman" w:cs="Times New Roman"/>
                <w:color w:val="000000"/>
                <w:sz w:val="24"/>
                <w:szCs w:val="24"/>
              </w:rPr>
              <w:t>оздоровительного лагеря (в год)</w:t>
            </w:r>
          </w:p>
        </w:tc>
        <w:tc>
          <w:tcPr>
            <w:tcW w:w="1134"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1776" w:type="dxa"/>
            <w:hideMark/>
          </w:tcPr>
          <w:p w:rsidR="004211C0" w:rsidRPr="009B6C7A" w:rsidRDefault="004211C0" w:rsidP="000D4ED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r>
    </w:tbl>
    <w:p w:rsidR="00062CB1" w:rsidRDefault="009B6C7A" w:rsidP="009B6C7A">
      <w:pPr>
        <w:spacing w:after="0" w:line="240" w:lineRule="auto"/>
        <w:rPr>
          <w:rFonts w:ascii="Times New Roman" w:eastAsia="Times New Roman" w:hAnsi="Times New Roman" w:cs="Times New Roman"/>
          <w:i/>
          <w:iCs/>
          <w:color w:val="000000"/>
          <w:sz w:val="24"/>
          <w:szCs w:val="24"/>
          <w:shd w:val="clear" w:color="auto" w:fill="FFFFFF"/>
        </w:rPr>
      </w:pPr>
      <w:r w:rsidRPr="009B6C7A">
        <w:rPr>
          <w:rFonts w:ascii="Times New Roman" w:eastAsia="Times New Roman" w:hAnsi="Times New Roman" w:cs="Times New Roman"/>
          <w:i/>
          <w:iCs/>
          <w:color w:val="000000"/>
          <w:sz w:val="24"/>
          <w:szCs w:val="24"/>
          <w:shd w:val="clear" w:color="auto" w:fill="FFFFFF"/>
        </w:rPr>
        <w:t>Таблица 3</w:t>
      </w:r>
    </w:p>
    <w:p w:rsidR="009B6C7A" w:rsidRPr="009B6C7A" w:rsidRDefault="009B6C7A" w:rsidP="00FE74A2">
      <w:pPr>
        <w:spacing w:after="0" w:line="240" w:lineRule="auto"/>
        <w:jc w:val="center"/>
        <w:rPr>
          <w:rFonts w:ascii="Times New Roman" w:eastAsia="Times New Roman" w:hAnsi="Times New Roman" w:cs="Times New Roman"/>
          <w:sz w:val="24"/>
          <w:szCs w:val="24"/>
        </w:rPr>
      </w:pPr>
      <w:r w:rsidRPr="009B6C7A">
        <w:rPr>
          <w:rFonts w:ascii="Times New Roman" w:eastAsia="Times New Roman" w:hAnsi="Times New Roman" w:cs="Times New Roman"/>
          <w:color w:val="000000"/>
          <w:sz w:val="24"/>
          <w:szCs w:val="24"/>
          <w:shd w:val="clear" w:color="auto" w:fill="FFFFFF"/>
        </w:rPr>
        <w:t>Соотношение средств на виды подготовки по этапам и годам подготовки (%)</w:t>
      </w:r>
    </w:p>
    <w:tbl>
      <w:tblPr>
        <w:tblStyle w:val="a3"/>
        <w:tblW w:w="9975" w:type="dxa"/>
        <w:tblLook w:val="04A0"/>
      </w:tblPr>
      <w:tblGrid>
        <w:gridCol w:w="3501"/>
        <w:gridCol w:w="1053"/>
        <w:gridCol w:w="1244"/>
        <w:gridCol w:w="1319"/>
        <w:gridCol w:w="1229"/>
        <w:gridCol w:w="1629"/>
      </w:tblGrid>
      <w:tr w:rsidR="009B6C7A" w:rsidRPr="009B6C7A" w:rsidTr="00062CB1">
        <w:tc>
          <w:tcPr>
            <w:tcW w:w="3621" w:type="dxa"/>
            <w:hideMark/>
          </w:tcPr>
          <w:p w:rsidR="009B6C7A" w:rsidRPr="00FE74A2" w:rsidRDefault="009B6C7A" w:rsidP="000D4EDC">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Этапы многолетней подготовки и группы</w:t>
            </w:r>
          </w:p>
        </w:tc>
        <w:tc>
          <w:tcPr>
            <w:tcW w:w="1064" w:type="dxa"/>
            <w:hideMark/>
          </w:tcPr>
          <w:p w:rsidR="009B6C7A" w:rsidRPr="00FE74A2" w:rsidRDefault="009B6C7A" w:rsidP="000D4EDC">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Общая физич.</w:t>
            </w:r>
          </w:p>
        </w:tc>
        <w:tc>
          <w:tcPr>
            <w:tcW w:w="1271" w:type="dxa"/>
            <w:hideMark/>
          </w:tcPr>
          <w:p w:rsidR="009B6C7A" w:rsidRPr="00FE74A2" w:rsidRDefault="009B6C7A" w:rsidP="000D4EDC">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Спец. физич.</w:t>
            </w:r>
          </w:p>
        </w:tc>
        <w:tc>
          <w:tcPr>
            <w:tcW w:w="1350" w:type="dxa"/>
            <w:hideMark/>
          </w:tcPr>
          <w:p w:rsidR="009B6C7A" w:rsidRPr="00FE74A2" w:rsidRDefault="009B6C7A" w:rsidP="000D4EDC">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Техни</w:t>
            </w:r>
            <w:r w:rsidRPr="00FE74A2">
              <w:rPr>
                <w:rFonts w:ascii="Times New Roman" w:eastAsia="Times New Roman" w:hAnsi="Times New Roman" w:cs="Times New Roman"/>
                <w:bCs/>
                <w:color w:val="000000"/>
                <w:sz w:val="24"/>
                <w:szCs w:val="24"/>
              </w:rPr>
              <w:softHyphen/>
              <w:t>ческая</w:t>
            </w:r>
          </w:p>
        </w:tc>
        <w:tc>
          <w:tcPr>
            <w:tcW w:w="1255" w:type="dxa"/>
            <w:hideMark/>
          </w:tcPr>
          <w:p w:rsidR="009B6C7A" w:rsidRPr="00FE74A2" w:rsidRDefault="009B6C7A" w:rsidP="000D4EDC">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Такти</w:t>
            </w:r>
            <w:r w:rsidRPr="00FE74A2">
              <w:rPr>
                <w:rFonts w:ascii="Times New Roman" w:eastAsia="Times New Roman" w:hAnsi="Times New Roman" w:cs="Times New Roman"/>
                <w:bCs/>
                <w:color w:val="000000"/>
                <w:sz w:val="24"/>
                <w:szCs w:val="24"/>
              </w:rPr>
              <w:softHyphen/>
              <w:t>ческая</w:t>
            </w:r>
          </w:p>
        </w:tc>
        <w:tc>
          <w:tcPr>
            <w:tcW w:w="1414" w:type="dxa"/>
            <w:hideMark/>
          </w:tcPr>
          <w:p w:rsidR="009B6C7A" w:rsidRPr="00FE74A2" w:rsidRDefault="009B6C7A" w:rsidP="0058525B">
            <w:pPr>
              <w:rPr>
                <w:rFonts w:ascii="Times New Roman" w:eastAsia="Times New Roman" w:hAnsi="Times New Roman" w:cs="Times New Roman"/>
                <w:color w:val="000000"/>
                <w:sz w:val="24"/>
                <w:szCs w:val="24"/>
              </w:rPr>
            </w:pPr>
            <w:r w:rsidRPr="00FE74A2">
              <w:rPr>
                <w:rFonts w:ascii="Times New Roman" w:eastAsia="Times New Roman" w:hAnsi="Times New Roman" w:cs="Times New Roman"/>
                <w:bCs/>
                <w:color w:val="000000"/>
                <w:sz w:val="24"/>
                <w:szCs w:val="24"/>
              </w:rPr>
              <w:t>Интегральная</w:t>
            </w:r>
          </w:p>
        </w:tc>
      </w:tr>
      <w:tr w:rsidR="009B6C7A" w:rsidRPr="009B6C7A" w:rsidTr="00062CB1">
        <w:tc>
          <w:tcPr>
            <w:tcW w:w="3621"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Спортивно-оздоровительный этап 6-8 лет</w:t>
            </w:r>
          </w:p>
        </w:tc>
        <w:tc>
          <w:tcPr>
            <w:tcW w:w="1064"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65</w:t>
            </w:r>
          </w:p>
        </w:tc>
        <w:tc>
          <w:tcPr>
            <w:tcW w:w="1271"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4</w:t>
            </w:r>
          </w:p>
        </w:tc>
        <w:tc>
          <w:tcPr>
            <w:tcW w:w="1350"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29</w:t>
            </w:r>
          </w:p>
        </w:tc>
        <w:tc>
          <w:tcPr>
            <w:tcW w:w="1255"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2</w:t>
            </w:r>
          </w:p>
        </w:tc>
        <w:tc>
          <w:tcPr>
            <w:tcW w:w="1414"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w:t>
            </w:r>
          </w:p>
        </w:tc>
      </w:tr>
      <w:tr w:rsidR="009B6C7A" w:rsidRPr="009B6C7A" w:rsidTr="00062CB1">
        <w:tc>
          <w:tcPr>
            <w:tcW w:w="3621"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Спортивно-оздоровительный этап 9-17 лет</w:t>
            </w:r>
          </w:p>
        </w:tc>
        <w:tc>
          <w:tcPr>
            <w:tcW w:w="1064"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44</w:t>
            </w:r>
          </w:p>
        </w:tc>
        <w:tc>
          <w:tcPr>
            <w:tcW w:w="1271"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80</w:t>
            </w:r>
          </w:p>
        </w:tc>
        <w:tc>
          <w:tcPr>
            <w:tcW w:w="1350"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42</w:t>
            </w:r>
          </w:p>
        </w:tc>
        <w:tc>
          <w:tcPr>
            <w:tcW w:w="1255"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6</w:t>
            </w:r>
          </w:p>
        </w:tc>
        <w:tc>
          <w:tcPr>
            <w:tcW w:w="1414" w:type="dxa"/>
            <w:hideMark/>
          </w:tcPr>
          <w:p w:rsidR="009B6C7A" w:rsidRPr="009B6C7A" w:rsidRDefault="009B6C7A" w:rsidP="000D4EDC">
            <w:pPr>
              <w:rPr>
                <w:rFonts w:ascii="Times New Roman" w:eastAsia="Times New Roman" w:hAnsi="Times New Roman" w:cs="Times New Roman"/>
                <w:color w:val="000000"/>
                <w:sz w:val="24"/>
                <w:szCs w:val="24"/>
              </w:rPr>
            </w:pPr>
            <w:r w:rsidRPr="009B6C7A">
              <w:rPr>
                <w:rFonts w:ascii="Times New Roman" w:eastAsia="Times New Roman" w:hAnsi="Times New Roman" w:cs="Times New Roman"/>
                <w:color w:val="000000"/>
                <w:sz w:val="24"/>
                <w:szCs w:val="24"/>
              </w:rPr>
              <w:t>-</w:t>
            </w:r>
          </w:p>
        </w:tc>
      </w:tr>
    </w:tbl>
    <w:p w:rsidR="00062CB1" w:rsidRDefault="00062CB1" w:rsidP="009B6C7A">
      <w:pPr>
        <w:spacing w:after="0" w:line="240" w:lineRule="auto"/>
        <w:rPr>
          <w:rFonts w:ascii="Times New Roman" w:eastAsia="Times New Roman" w:hAnsi="Times New Roman" w:cs="Times New Roman"/>
          <w:i/>
          <w:iCs/>
          <w:color w:val="000000"/>
          <w:sz w:val="24"/>
          <w:szCs w:val="24"/>
          <w:shd w:val="clear" w:color="auto" w:fill="FFFFFF"/>
        </w:rPr>
      </w:pPr>
    </w:p>
    <w:p w:rsidR="00DD5786" w:rsidRPr="00DD5786" w:rsidRDefault="00DD5786" w:rsidP="00747EDE">
      <w:pPr>
        <w:spacing w:after="0" w:line="240" w:lineRule="auto"/>
        <w:jc w:val="center"/>
        <w:rPr>
          <w:rFonts w:ascii="Times New Roman" w:eastAsia="Times New Roman" w:hAnsi="Times New Roman" w:cs="Times New Roman"/>
          <w:b/>
          <w:color w:val="000000"/>
          <w:sz w:val="24"/>
          <w:szCs w:val="24"/>
          <w:shd w:val="clear" w:color="auto" w:fill="FFFFFF"/>
        </w:rPr>
      </w:pPr>
      <w:r w:rsidRPr="00DD5786">
        <w:rPr>
          <w:rFonts w:ascii="Times New Roman" w:eastAsia="Times New Roman" w:hAnsi="Times New Roman" w:cs="Times New Roman"/>
          <w:b/>
          <w:color w:val="000000"/>
          <w:sz w:val="24"/>
          <w:szCs w:val="24"/>
          <w:shd w:val="clear" w:color="auto" w:fill="FFFFFF"/>
        </w:rPr>
        <w:t>2. М</w:t>
      </w:r>
      <w:r w:rsidR="00747EDE">
        <w:rPr>
          <w:rFonts w:ascii="Times New Roman" w:eastAsia="Times New Roman" w:hAnsi="Times New Roman" w:cs="Times New Roman"/>
          <w:b/>
          <w:color w:val="000000"/>
          <w:sz w:val="24"/>
          <w:szCs w:val="24"/>
          <w:shd w:val="clear" w:color="auto" w:fill="FFFFFF"/>
        </w:rPr>
        <w:t>етодическая часть учебной программы</w:t>
      </w:r>
    </w:p>
    <w:p w:rsidR="00DD5786" w:rsidRPr="00DD5786" w:rsidRDefault="00DD5786" w:rsidP="00747EDE">
      <w:pPr>
        <w:spacing w:after="0" w:line="240" w:lineRule="auto"/>
        <w:jc w:val="center"/>
        <w:rPr>
          <w:rFonts w:ascii="Times New Roman" w:eastAsia="Times New Roman" w:hAnsi="Times New Roman" w:cs="Times New Roman"/>
          <w:b/>
          <w:color w:val="000000"/>
          <w:sz w:val="24"/>
          <w:szCs w:val="24"/>
          <w:shd w:val="clear" w:color="auto" w:fill="FFFFFF"/>
        </w:rPr>
      </w:pPr>
      <w:r w:rsidRPr="00DD5786">
        <w:rPr>
          <w:rFonts w:ascii="Times New Roman" w:eastAsia="Times New Roman" w:hAnsi="Times New Roman" w:cs="Times New Roman"/>
          <w:b/>
          <w:color w:val="000000"/>
          <w:sz w:val="24"/>
          <w:szCs w:val="24"/>
          <w:shd w:val="clear" w:color="auto" w:fill="FFFFFF"/>
        </w:rPr>
        <w:t xml:space="preserve">2.1. </w:t>
      </w:r>
      <w:r w:rsidR="00747EDE">
        <w:rPr>
          <w:rFonts w:ascii="Times New Roman" w:eastAsia="Times New Roman" w:hAnsi="Times New Roman" w:cs="Times New Roman"/>
          <w:b/>
          <w:color w:val="000000"/>
          <w:sz w:val="24"/>
          <w:szCs w:val="24"/>
          <w:shd w:val="clear" w:color="auto" w:fill="FFFFFF"/>
        </w:rPr>
        <w:t>Характеристика содержания программы</w:t>
      </w:r>
    </w:p>
    <w:p w:rsidR="00DD5786" w:rsidRDefault="00FE74A2" w:rsidP="00DD578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D5786" w:rsidRPr="00DD5786">
        <w:rPr>
          <w:rFonts w:ascii="Times New Roman" w:eastAsia="Times New Roman" w:hAnsi="Times New Roman" w:cs="Times New Roman"/>
          <w:color w:val="000000"/>
          <w:sz w:val="24"/>
          <w:szCs w:val="24"/>
          <w:shd w:val="clear" w:color="auto" w:fill="FFFFFF"/>
        </w:rPr>
        <w:t>Методическая часть программы включает учебный материал по основным видам подготовки, его распределение по годам обучения и в годичном цикле; рекомендуемые объемы тренировочных нагрузок; организацию и проведение врачебно-педагогического контроля; содержит практические материалы и методические рекомендации по проведению учебно-тренировочных занятий, воспитательной работы.</w:t>
      </w:r>
    </w:p>
    <w:p w:rsidR="00747EDE" w:rsidRDefault="00747EDE" w:rsidP="00747EDE">
      <w:pPr>
        <w:pStyle w:val="a4"/>
        <w:spacing w:after="0" w:line="240" w:lineRule="auto"/>
        <w:ind w:left="0"/>
        <w:jc w:val="center"/>
        <w:rPr>
          <w:rFonts w:ascii="Times New Roman" w:eastAsia="Calibri" w:hAnsi="Times New Roman" w:cs="Times New Roman"/>
          <w:b/>
          <w:sz w:val="24"/>
          <w:szCs w:val="24"/>
          <w:lang w:eastAsia="en-US"/>
        </w:rPr>
      </w:pPr>
    </w:p>
    <w:p w:rsidR="00747EDE" w:rsidRPr="00B44013" w:rsidRDefault="00747EDE" w:rsidP="00747EDE">
      <w:pPr>
        <w:pStyle w:val="a4"/>
        <w:spacing w:after="0" w:line="240" w:lineRule="auto"/>
        <w:ind w:left="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2.2 </w:t>
      </w:r>
      <w:r w:rsidRPr="00B44013">
        <w:rPr>
          <w:rFonts w:ascii="Times New Roman" w:eastAsia="Calibri" w:hAnsi="Times New Roman" w:cs="Times New Roman"/>
          <w:b/>
          <w:sz w:val="24"/>
          <w:szCs w:val="24"/>
          <w:lang w:eastAsia="en-US"/>
        </w:rPr>
        <w:t>.Техника безопасности в волейболе</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 xml:space="preserve">Как и в любой сфере жизнедеятельности, в волейболе существуют определенные правила по соблюдению техники безопасности как в спортзалах, так и на открытых площадках. Эти правила обуславливаются необходимостью предупреждения и профилактики </w:t>
      </w:r>
      <w:r w:rsidR="0018103E">
        <w:rPr>
          <w:rFonts w:ascii="Times New Roman" w:eastAsia="Calibri" w:hAnsi="Times New Roman" w:cs="Times New Roman"/>
          <w:sz w:val="24"/>
          <w:szCs w:val="24"/>
          <w:lang w:eastAsia="en-US"/>
        </w:rPr>
        <w:t>травматизма во время тренировок</w:t>
      </w:r>
      <w:r w:rsidR="00747EDE" w:rsidRPr="00B44013">
        <w:rPr>
          <w:rFonts w:ascii="Times New Roman" w:eastAsia="Calibri" w:hAnsi="Times New Roman" w:cs="Times New Roman"/>
          <w:sz w:val="24"/>
          <w:szCs w:val="24"/>
          <w:lang w:eastAsia="en-US"/>
        </w:rPr>
        <w:t>.</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Персонал спортивных учреждений должен строго соблюдать правила по технике безопасности, обучать этому своих воспитанников и следить за выполнением этих правил спортсменами. Проведение тренировочных занятий не допускается в отсутствие тренера, так как он несет персональную ответственность за вверенных ему воспитанников. Тренер должен лично проверять исправность и готовность оборудования спортивного сооружения перед началом занятий. В случае выявления каких-либо неисправностей при невозможности их немедленного устранения, необходимо приостановить тренировочный процесс.</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Особые требования предъявляются к местам проведения занятий и спортивному инвентарю. Спортивные залы и размещение в них оборудования должны соответствовать строительным нормам, а также правилам по технике электробезопасности и пожаробезопасное для детско-юношеских спортивных школ. Количество мест в спортивном зале во время проведения массовых мероприятий устанавливается из расчета 0,7м</w:t>
      </w:r>
      <w:r w:rsidR="00747EDE" w:rsidRPr="00B44013">
        <w:rPr>
          <w:rFonts w:ascii="Times New Roman" w:eastAsia="Calibri" w:hAnsi="Times New Roman" w:cs="Times New Roman"/>
          <w:sz w:val="24"/>
          <w:szCs w:val="24"/>
          <w:vertAlign w:val="superscript"/>
          <w:lang w:eastAsia="en-US"/>
        </w:rPr>
        <w:t>2</w:t>
      </w:r>
      <w:r w:rsidR="00747EDE" w:rsidRPr="00B44013">
        <w:rPr>
          <w:rFonts w:ascii="Times New Roman" w:eastAsia="Calibri" w:hAnsi="Times New Roman" w:cs="Times New Roman"/>
          <w:sz w:val="24"/>
          <w:szCs w:val="24"/>
          <w:lang w:eastAsia="en-US"/>
        </w:rPr>
        <w:t xml:space="preserve"> на одного спортсмена. Заполнение зала сверх установленной нормы запрещается. Полы спортивных залов должны быть упругими, без щелей и застругов, иметь ровную, горизонтальную и нескользкую поверхность, окрашенную эмульсионной или силикатной краской (чтобы не деформировались от мытья); начинать занятия можно только в помещении с сухими и чистыми полами. Стены спортивных залов должны быть ровными, гладкими, окрашенными в светлые тона на всю высоту панелей красками, позволяющими легко производить влажную уборку помещения; до высоты 1,8 м стены не должны иметь выступов, а выступы, обусловленные конструкцией зала, следует закрыть панелями на ту же высоту.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а также </w:t>
      </w:r>
      <w:r w:rsidR="00747EDE" w:rsidRPr="00B44013">
        <w:rPr>
          <w:rFonts w:ascii="Times New Roman" w:eastAsia="Calibri" w:hAnsi="Times New Roman" w:cs="Times New Roman"/>
          <w:sz w:val="24"/>
          <w:szCs w:val="24"/>
          <w:lang w:eastAsia="en-US"/>
        </w:rPr>
        <w:lastRenderedPageBreak/>
        <w:t>фрамуги, открывающиеся с пола, и солнцезащитные приспособления. Потолок зала и стены должны иметь неосыпающуюся окраску, устойчивую к ударам мяча.</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Площадь раздевальных комнат для юных спортсменов рассчитывается таким образом, чтобы приходилось не менее 0,18м</w:t>
      </w:r>
      <w:r w:rsidR="00747EDE" w:rsidRPr="00B44013">
        <w:rPr>
          <w:rFonts w:ascii="Times New Roman" w:eastAsia="Calibri" w:hAnsi="Times New Roman" w:cs="Times New Roman"/>
          <w:sz w:val="24"/>
          <w:szCs w:val="24"/>
          <w:vertAlign w:val="superscript"/>
          <w:lang w:eastAsia="en-US"/>
        </w:rPr>
        <w:t>2</w:t>
      </w:r>
      <w:r w:rsidR="00747EDE" w:rsidRPr="00B44013">
        <w:rPr>
          <w:rFonts w:ascii="Times New Roman" w:eastAsia="Calibri" w:hAnsi="Times New Roman" w:cs="Times New Roman"/>
          <w:sz w:val="24"/>
          <w:szCs w:val="24"/>
          <w:lang w:eastAsia="en-US"/>
        </w:rPr>
        <w:t xml:space="preserve"> на каждое место. Шкафы устанавливаются в один ярус. Ширина проходов между скамьями и шкафами — не менее 1,5м. Запрещается загромождать проходы инвентарем, устанавливать зеркала и предметы оборудования.</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В спортивном зале на видном месте вывешивается план эвакуации на случай пожара или стихийного бедствия, предусматривающий спасение занимающихся из всех помещений и мест проведения занятий, в том числе из вспомогательных помещений. Расстояние от наиболее удаленной точки пола до дверей, ведущих к эвакуационному выходу, не должно превышать 27м. Двери, предназначенные для эвакуации, запираются только изнутри, с помощью легко открывающихся запоров, задвижек или крючков. Спортивный зал и прилегающие к нему рекреации должны быть оборудованы пожарным щитом с набором ручного противопожарного инвентаря.</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Открытые спортивные площадки располагаются в спортивной зоне на расстоянии не менее 10м от зданий. Спортивная зона должна иметь ограждение по периметру высотой 0,5—0,8м. Допускается в качестве ограждения использовать кустарник с неядовитыми, неколючими и непылящими плодами.</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Игровые площадки должны быть установленных размеров, ровными, очищенными от камней и других инородных предметов. Нельзя ограждать их канавками, устраивать деревянные или кирпичные бровки. Не менее чем на 2м вокруг волейбольной площадки не должно быть деревьев, столбов, заборов и других предметов, из-за которых игрок может получить травму. Нельзя производить разметку волейбольных площадок путем закапывания в землю деревянных брусков или рытья канавок, даже если они неглубокие. Наступив на край канавки, можно травмировать голеностопный сустав.</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Столбы (стойки) для крепления волейбольной сетки должны быть удалены не менее чем на 60см от боковых линий. Их обычно хорошо закрепляют в грунт. На верхний край волейбольной сетки накладывается металлический трос, который следует обмотать тесьмой и обшить лентой.</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Волейбольный мяч должен быть круглым, без выступающих швов. От того, как накачан мяч, зависит качество приема. Чрезмерно накачанный мяч будет жестко ударять по пальцам. Давление внутри мяча должно составлять 0,48—0,52кг/см</w:t>
      </w:r>
      <w:r w:rsidR="00747EDE" w:rsidRPr="00B44013">
        <w:rPr>
          <w:rFonts w:ascii="Times New Roman" w:eastAsia="Calibri" w:hAnsi="Times New Roman" w:cs="Times New Roman"/>
          <w:sz w:val="24"/>
          <w:szCs w:val="24"/>
          <w:vertAlign w:val="superscript"/>
          <w:lang w:eastAsia="en-US"/>
        </w:rPr>
        <w:t>2</w:t>
      </w:r>
      <w:r w:rsidR="00747EDE" w:rsidRPr="00B44013">
        <w:rPr>
          <w:rFonts w:ascii="Times New Roman" w:eastAsia="Calibri" w:hAnsi="Times New Roman" w:cs="Times New Roman"/>
          <w:sz w:val="24"/>
          <w:szCs w:val="24"/>
          <w:lang w:eastAsia="en-US"/>
        </w:rPr>
        <w:t>. Если нет манометра, то пригодность мяча к игре можно определить, надавив пальцами на его поверхность (пальцы должны слегка, до 1см, деформировать поверхность мяча) или измерив, на какую высоту подскакивает мяч от пола. Мяч, падающий на пол с высоты 1м, должен подскочить на 45—50см. Вес мяча не должен превышать 280г.</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Часто травмы пальцев у юных волейболистов случаются из-за ударов по мячу, летящему с дальних расстояний. Чтобы предупредить такие травмы, нужно уменьшить расстояния между занимающимися при передаче мяча и следить, чтобы подачи производились с близкого расстояния от сетки. Необходимо обучить новичков принимать летящий с большой скоростью мяч двумя руками снизу.</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Тренер по волейболу заранее должен ознакомить своих воспитанников с тем, как правильно выполнять те или другие сложные упражнения.</w:t>
      </w:r>
    </w:p>
    <w:p w:rsidR="00747EDE" w:rsidRPr="00B44013" w:rsidRDefault="00747EDE" w:rsidP="00747EDE">
      <w:pPr>
        <w:pStyle w:val="a4"/>
        <w:spacing w:after="0" w:line="240" w:lineRule="auto"/>
        <w:ind w:left="0"/>
        <w:jc w:val="both"/>
        <w:rPr>
          <w:rFonts w:ascii="Times New Roman" w:eastAsia="Calibri" w:hAnsi="Times New Roman" w:cs="Times New Roman"/>
          <w:sz w:val="24"/>
          <w:szCs w:val="24"/>
          <w:lang w:eastAsia="en-US"/>
        </w:rPr>
      </w:pPr>
      <w:r w:rsidRPr="00B44013">
        <w:rPr>
          <w:rFonts w:ascii="Times New Roman" w:eastAsia="Calibri" w:hAnsi="Times New Roman" w:cs="Times New Roman"/>
          <w:sz w:val="24"/>
          <w:szCs w:val="24"/>
          <w:lang w:eastAsia="en-US"/>
        </w:rPr>
        <w:t>При сильном ветре, пониженной температуре и повышенной влажности необходимо увеличить время для разминки и сделать ее более интенсивной. Перед выполнением силовых упражнений следует хорошо разогреть мышцы. Вес отягощений должен увеличиваться постепенно и быть в пределах, доступных для данного контингента занимающихся. Ускорения, выполняемые в спортивном зале, нужно организовывать так, чтобы занимающиеся имели возможность остановиться, не добегая до стены.</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При бросках и ловле набивных мячей группу занимающихся следует располагать так, чтобы исключить возможность попадания мячом в голову или туловище. Броски выполняются по сигналу тренера. Мячи подбираются строго в соответствии с возрастом и физической подготовленностью юных волейболистов.</w:t>
      </w:r>
    </w:p>
    <w:p w:rsidR="00747EDE" w:rsidRPr="00B44013"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ab/>
      </w:r>
      <w:r w:rsidR="00747EDE" w:rsidRPr="00B44013">
        <w:rPr>
          <w:rFonts w:ascii="Times New Roman" w:eastAsia="Calibri" w:hAnsi="Times New Roman" w:cs="Times New Roman"/>
          <w:sz w:val="24"/>
          <w:szCs w:val="24"/>
          <w:lang w:eastAsia="en-US"/>
        </w:rPr>
        <w:t>Прежде чем учить начинающих волейболистов выполнять такие сложные приемы игры, как нападающий удар, подача на силу, необходимо провести с ними хорошую разминку, чтобы разогреть все группы мышц — тогда не будет растяжений, вывихов и ушибов.</w:t>
      </w:r>
    </w:p>
    <w:p w:rsidR="00747EDE" w:rsidRPr="00B44013" w:rsidRDefault="00747EDE" w:rsidP="00747EDE">
      <w:pPr>
        <w:pStyle w:val="a4"/>
        <w:spacing w:after="0" w:line="240" w:lineRule="auto"/>
        <w:ind w:left="0"/>
        <w:jc w:val="both"/>
        <w:rPr>
          <w:rFonts w:ascii="Times New Roman" w:eastAsia="Calibri" w:hAnsi="Times New Roman" w:cs="Times New Roman"/>
          <w:sz w:val="24"/>
          <w:szCs w:val="24"/>
          <w:lang w:eastAsia="en-US"/>
        </w:rPr>
      </w:pPr>
      <w:r w:rsidRPr="00B44013">
        <w:rPr>
          <w:rFonts w:ascii="Times New Roman" w:eastAsia="Calibri" w:hAnsi="Times New Roman" w:cs="Times New Roman"/>
          <w:sz w:val="24"/>
          <w:szCs w:val="24"/>
          <w:lang w:eastAsia="en-US"/>
        </w:rPr>
        <w:t>Используя в работе тренажеры или другие технические средства, следует позаботиться о том, чтобы они не стали причиной возникновения травм; нужно ознакомить занимающихся с принципом их работы.</w:t>
      </w:r>
    </w:p>
    <w:p w:rsidR="00747EDE" w:rsidRPr="00747EDE" w:rsidRDefault="00FE74A2" w:rsidP="00747EDE">
      <w:pPr>
        <w:pStyle w:val="a4"/>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747EDE" w:rsidRPr="00B44013">
        <w:rPr>
          <w:rFonts w:ascii="Times New Roman" w:eastAsia="Calibri" w:hAnsi="Times New Roman" w:cs="Times New Roman"/>
          <w:sz w:val="24"/>
          <w:szCs w:val="24"/>
          <w:lang w:eastAsia="en-US"/>
        </w:rPr>
        <w:t>Одежда для занятий волейболом должна состоять из майки (футболки), трусов и легкой обуви (мягкой и без каблуков). Играть в волейбол в обуви с кожаной подошвой противопоказано, так как она имеет плохое сцепление с поверхностью площадки и возможны падения. Запрещается носить украшения (булавки, браслеты и т. п.), которые в ходе игры могут стать причиной травмы.</w:t>
      </w:r>
    </w:p>
    <w:p w:rsidR="00DD5786" w:rsidRPr="00DD5786" w:rsidRDefault="00DD5786" w:rsidP="00747EDE">
      <w:pPr>
        <w:spacing w:after="0" w:line="240" w:lineRule="auto"/>
        <w:jc w:val="center"/>
        <w:rPr>
          <w:rFonts w:ascii="Times New Roman" w:eastAsia="Times New Roman" w:hAnsi="Times New Roman" w:cs="Times New Roman"/>
          <w:b/>
          <w:color w:val="000000"/>
          <w:sz w:val="24"/>
          <w:szCs w:val="24"/>
          <w:shd w:val="clear" w:color="auto" w:fill="FFFFFF"/>
        </w:rPr>
      </w:pPr>
      <w:r w:rsidRPr="00DD5786">
        <w:rPr>
          <w:rFonts w:ascii="Times New Roman" w:eastAsia="Times New Roman" w:hAnsi="Times New Roman" w:cs="Times New Roman"/>
          <w:b/>
          <w:color w:val="000000"/>
          <w:sz w:val="24"/>
          <w:szCs w:val="24"/>
          <w:shd w:val="clear" w:color="auto" w:fill="FFFFFF"/>
        </w:rPr>
        <w:t>2.</w:t>
      </w:r>
      <w:r w:rsidR="00747EDE">
        <w:rPr>
          <w:rFonts w:ascii="Times New Roman" w:eastAsia="Times New Roman" w:hAnsi="Times New Roman" w:cs="Times New Roman"/>
          <w:b/>
          <w:color w:val="000000"/>
          <w:sz w:val="24"/>
          <w:szCs w:val="24"/>
          <w:shd w:val="clear" w:color="auto" w:fill="FFFFFF"/>
        </w:rPr>
        <w:t>3</w:t>
      </w:r>
      <w:r w:rsidRPr="00DD5786">
        <w:rPr>
          <w:rFonts w:ascii="Times New Roman" w:eastAsia="Times New Roman" w:hAnsi="Times New Roman" w:cs="Times New Roman"/>
          <w:b/>
          <w:color w:val="000000"/>
          <w:sz w:val="24"/>
          <w:szCs w:val="24"/>
          <w:shd w:val="clear" w:color="auto" w:fill="FFFFFF"/>
        </w:rPr>
        <w:t xml:space="preserve">. </w:t>
      </w:r>
      <w:r w:rsidR="00747EDE">
        <w:rPr>
          <w:rFonts w:ascii="Times New Roman" w:eastAsia="Times New Roman" w:hAnsi="Times New Roman" w:cs="Times New Roman"/>
          <w:b/>
          <w:color w:val="000000"/>
          <w:sz w:val="24"/>
          <w:szCs w:val="24"/>
          <w:shd w:val="clear" w:color="auto" w:fill="FFFFFF"/>
        </w:rPr>
        <w:t>Организационно-методические указания</w:t>
      </w:r>
    </w:p>
    <w:p w:rsidR="00DD5786" w:rsidRDefault="00FE74A2" w:rsidP="00DD578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D5786" w:rsidRPr="00DD5786">
        <w:rPr>
          <w:rFonts w:ascii="Times New Roman" w:eastAsia="Times New Roman" w:hAnsi="Times New Roman" w:cs="Times New Roman"/>
          <w:color w:val="000000"/>
          <w:sz w:val="24"/>
          <w:szCs w:val="24"/>
          <w:shd w:val="clear" w:color="auto" w:fill="FFFFFF"/>
        </w:rPr>
        <w:t>Содержание работы с юными волейболистами на всем многолет</w:t>
      </w:r>
      <w:r w:rsidR="00DD5786">
        <w:rPr>
          <w:rFonts w:ascii="Times New Roman" w:eastAsia="Times New Roman" w:hAnsi="Times New Roman" w:cs="Times New Roman"/>
          <w:color w:val="000000"/>
          <w:sz w:val="24"/>
          <w:szCs w:val="24"/>
          <w:shd w:val="clear" w:color="auto" w:fill="FFFFFF"/>
        </w:rPr>
        <w:t>н</w:t>
      </w:r>
      <w:r w:rsidR="00DD5786" w:rsidRPr="00DD5786">
        <w:rPr>
          <w:rFonts w:ascii="Times New Roman" w:eastAsia="Times New Roman" w:hAnsi="Times New Roman" w:cs="Times New Roman"/>
          <w:color w:val="000000"/>
          <w:sz w:val="24"/>
          <w:szCs w:val="24"/>
          <w:shd w:val="clear" w:color="auto" w:fill="FFFFFF"/>
        </w:rPr>
        <w:t>ем протяжении определяется тремя факторами: спецификой игры в волейбол, модельными требованиями квалифицированных волейболистов, возрастными особенностями и возможностями волейболистов 9-19 лет.</w:t>
      </w:r>
    </w:p>
    <w:p w:rsidR="00DD5786" w:rsidRDefault="00FE74A2" w:rsidP="00DD578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D5786" w:rsidRPr="00DD5786">
        <w:rPr>
          <w:rFonts w:ascii="Times New Roman" w:eastAsia="Times New Roman" w:hAnsi="Times New Roman" w:cs="Times New Roman"/>
          <w:color w:val="000000"/>
          <w:sz w:val="24"/>
          <w:szCs w:val="24"/>
          <w:shd w:val="clear" w:color="auto" w:fill="FFFFFF"/>
        </w:rPr>
        <w:t>Основное значение приобретает воспитательная работа по предупреждению негативных явлений, связанных с отбором и отчислением «неперспективных», форсированной подготовкой «на результат», симптомами «звездной болезни» и т.п.</w:t>
      </w:r>
    </w:p>
    <w:p w:rsidR="00DD5786" w:rsidRDefault="00FE74A2" w:rsidP="00DD578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D5786" w:rsidRPr="00DD5786">
        <w:rPr>
          <w:rFonts w:ascii="Times New Roman" w:eastAsia="Times New Roman" w:hAnsi="Times New Roman" w:cs="Times New Roman"/>
          <w:color w:val="000000"/>
          <w:sz w:val="24"/>
          <w:szCs w:val="24"/>
          <w:shd w:val="clear" w:color="auto" w:fill="FFFFFF"/>
        </w:rPr>
        <w:t>Специализированные занятия волейболом начинаются в 9-10 лет, в 17-20 лет девушки и юноши после прохождения курса обучения в ДЮСШ переходят в команды высших разрядов. Первых больших успехов в волейболе спортсмены достигают в 20-22 года (девушки несколько раньше, юноши позже). Наивысшие результаты показывают в возрасте 23-25 лет у женщин и 26-28 лет у мужчин. Стаж от начала занятий волейболом до достижения оптимальных возможностей (выполнения норматива мастера и мастера спорта международного класса) составляет 9-10 лет.</w:t>
      </w:r>
    </w:p>
    <w:p w:rsidR="00DD5786" w:rsidRPr="00DD5786" w:rsidRDefault="00FE74A2" w:rsidP="00DD578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D5786" w:rsidRPr="00DD5786">
        <w:rPr>
          <w:rFonts w:ascii="Times New Roman" w:eastAsia="Times New Roman" w:hAnsi="Times New Roman" w:cs="Times New Roman"/>
          <w:color w:val="000000"/>
          <w:sz w:val="24"/>
          <w:szCs w:val="24"/>
          <w:shd w:val="clear" w:color="auto" w:fill="FFFFFF"/>
        </w:rPr>
        <w:t xml:space="preserve">Многолетний </w:t>
      </w:r>
      <w:r w:rsidR="00DD5786">
        <w:rPr>
          <w:rFonts w:ascii="Times New Roman" w:eastAsia="Times New Roman" w:hAnsi="Times New Roman" w:cs="Times New Roman"/>
          <w:color w:val="000000"/>
          <w:sz w:val="24"/>
          <w:szCs w:val="24"/>
          <w:shd w:val="clear" w:color="auto" w:fill="FFFFFF"/>
        </w:rPr>
        <w:t>п</w:t>
      </w:r>
      <w:r w:rsidR="00DD5786" w:rsidRPr="00DD5786">
        <w:rPr>
          <w:rFonts w:ascii="Times New Roman" w:eastAsia="Times New Roman" w:hAnsi="Times New Roman" w:cs="Times New Roman"/>
          <w:color w:val="000000"/>
          <w:sz w:val="24"/>
          <w:szCs w:val="24"/>
          <w:shd w:val="clear" w:color="auto" w:fill="FFFFFF"/>
        </w:rPr>
        <w:t>ериод подготовки юных спортсменов делится на этапы.</w:t>
      </w:r>
    </w:p>
    <w:p w:rsidR="00DD5786" w:rsidRPr="00DD5786" w:rsidRDefault="00FE74A2" w:rsidP="00DD578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ab/>
      </w:r>
      <w:r w:rsidR="00DD5786" w:rsidRPr="00DD5786">
        <w:rPr>
          <w:rFonts w:ascii="Times New Roman" w:eastAsia="Times New Roman" w:hAnsi="Times New Roman" w:cs="Times New Roman"/>
          <w:b/>
          <w:bCs/>
          <w:color w:val="000000"/>
          <w:sz w:val="24"/>
          <w:szCs w:val="24"/>
          <w:shd w:val="clear" w:color="auto" w:fill="FFFFFF"/>
        </w:rPr>
        <w:t>Первый этап</w:t>
      </w:r>
      <w:r w:rsidR="00DD5786">
        <w:rPr>
          <w:rFonts w:ascii="Times New Roman" w:eastAsia="Times New Roman" w:hAnsi="Times New Roman" w:cs="Times New Roman"/>
          <w:b/>
          <w:bCs/>
          <w:color w:val="000000"/>
          <w:sz w:val="24"/>
          <w:szCs w:val="24"/>
        </w:rPr>
        <w:t xml:space="preserve"> </w:t>
      </w:r>
      <w:r w:rsidR="00DD5786" w:rsidRPr="00DD5786">
        <w:rPr>
          <w:rFonts w:ascii="Times New Roman" w:eastAsia="Times New Roman" w:hAnsi="Times New Roman" w:cs="Times New Roman"/>
          <w:color w:val="000000"/>
          <w:sz w:val="24"/>
          <w:szCs w:val="24"/>
          <w:shd w:val="clear" w:color="auto" w:fill="FFFFFF"/>
        </w:rPr>
        <w:t>(«предварительной подготовки») предусматривает воспитание интереса детей к спорту и приобщение их к волейболу; начальное обучение технике и тактике, правилам игры; развитие физических качеств в общем плане и с учетом специфики волейбола, воспитание умений соревноваться индивидуально (физическая и техническая подготовка) и коллективно (подвижные игры, мини-волейбол). Возраст 9-11 лет. Сочетается этот этап с группами начальной подготовки в ДЮСШ.</w:t>
      </w:r>
    </w:p>
    <w:p w:rsidR="007D7E2B" w:rsidRDefault="00FE74A2" w:rsidP="00DD578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sidR="00DD5786" w:rsidRPr="00DD5786">
        <w:rPr>
          <w:rFonts w:ascii="Times New Roman" w:eastAsia="Times New Roman" w:hAnsi="Times New Roman" w:cs="Times New Roman"/>
          <w:color w:val="000000"/>
          <w:sz w:val="24"/>
          <w:szCs w:val="24"/>
          <w:shd w:val="clear" w:color="auto" w:fill="FFFFFF"/>
        </w:rPr>
        <w:t>Программа содержит материал планирования процесса многолетней подготовки волейболистов, дифференцированный по годам обучения; материал по основным компонентам многолетней подготовки: физической (общей и специальной), технической, тактической, интегральной, теоретической, психологической; по системе оценки уровня подготовленности юных волейболистов на основе конкретных количественных показателей по видам подготовки на всех этапах многолетнего тренировочного процесса, а также указания дл</w:t>
      </w:r>
      <w:r w:rsidR="007D7E2B">
        <w:rPr>
          <w:rFonts w:ascii="Times New Roman" w:eastAsia="Times New Roman" w:hAnsi="Times New Roman" w:cs="Times New Roman"/>
          <w:color w:val="000000"/>
          <w:sz w:val="24"/>
          <w:szCs w:val="24"/>
          <w:shd w:val="clear" w:color="auto" w:fill="FFFFFF"/>
        </w:rPr>
        <w:t>я работы по настоящей программе.</w:t>
      </w:r>
    </w:p>
    <w:p w:rsidR="007D7E2B" w:rsidRDefault="00FE74A2" w:rsidP="007D7E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D5786" w:rsidRPr="007D7E2B">
        <w:rPr>
          <w:rFonts w:ascii="Times New Roman" w:eastAsia="Times New Roman" w:hAnsi="Times New Roman" w:cs="Times New Roman"/>
          <w:color w:val="000000"/>
          <w:sz w:val="24"/>
          <w:szCs w:val="24"/>
          <w:shd w:val="clear" w:color="auto" w:fill="FFFFFF"/>
        </w:rPr>
        <w:t xml:space="preserve">Выполнение задач, поставленных перед отделениями по волейболу, предусматривает: проведение практических и теоретических занятий; обязательное выполнение учебного плана, приемных, выпускных и переводных контрольных нормативов; осуществление восстановительно-профилактических мероприятий; просмотр учебных кинофильмов, видеозаписей, кинокольцовок, кинограмм, соревнований квалифицированных волейболистов; прохождение инструкторской и судейской практики; создание условий для проведения регулярных круглогодичных занятий; обеспечение четкой, хорошо организованной системы отбора способных юных спортсменов; организацию систематической воспитательной работы, привитие юным спортсменам навыков спортивной этики, организованности, дисциплины, любви и преданности своему коллективу; четкую организацию учебно-воспитательного процесса, использование данных науки и передовой практики как важнейших условий совершенствования спортивного мастерства и волевых качеств </w:t>
      </w:r>
      <w:r w:rsidR="00236646">
        <w:rPr>
          <w:rFonts w:ascii="Times New Roman" w:eastAsia="Times New Roman" w:hAnsi="Times New Roman" w:cs="Times New Roman"/>
          <w:color w:val="000000"/>
          <w:sz w:val="24"/>
          <w:szCs w:val="24"/>
          <w:shd w:val="clear" w:color="auto" w:fill="FFFFFF"/>
        </w:rPr>
        <w:t>обучающихся</w:t>
      </w:r>
      <w:r w:rsidR="00DD5786" w:rsidRPr="007D7E2B">
        <w:rPr>
          <w:rFonts w:ascii="Times New Roman" w:eastAsia="Times New Roman" w:hAnsi="Times New Roman" w:cs="Times New Roman"/>
          <w:color w:val="000000"/>
          <w:sz w:val="24"/>
          <w:szCs w:val="24"/>
          <w:shd w:val="clear" w:color="auto" w:fill="FFFFFF"/>
        </w:rPr>
        <w:t xml:space="preserve">; привлечение </w:t>
      </w:r>
      <w:r w:rsidR="00DD5786" w:rsidRPr="007D7E2B">
        <w:rPr>
          <w:rFonts w:ascii="Times New Roman" w:eastAsia="Times New Roman" w:hAnsi="Times New Roman" w:cs="Times New Roman"/>
          <w:color w:val="000000"/>
          <w:sz w:val="24"/>
          <w:szCs w:val="24"/>
          <w:shd w:val="clear" w:color="auto" w:fill="FFFFFF"/>
        </w:rPr>
        <w:lastRenderedPageBreak/>
        <w:t>родительского актива к регулярному участию в организации учебно-воспитательной работы школы.</w:t>
      </w:r>
    </w:p>
    <w:p w:rsidR="00DD5786" w:rsidRPr="007D7E2B" w:rsidRDefault="00FE74A2" w:rsidP="007D7E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DD5786" w:rsidRPr="007D7E2B">
        <w:rPr>
          <w:rFonts w:ascii="Times New Roman" w:eastAsia="Times New Roman" w:hAnsi="Times New Roman" w:cs="Times New Roman"/>
          <w:color w:val="000000"/>
          <w:sz w:val="24"/>
          <w:szCs w:val="24"/>
          <w:shd w:val="clear" w:color="auto" w:fill="FFFFFF"/>
        </w:rPr>
        <w:t>При определении тренировочных нагрузок, осуществлении развития физических качеств спортсменов, обучении их технике и тактике необходимо учитывать периоды полового созревания и сенситивные (чувствительные) фазы развития того или иного физического качества (табл. 10).</w:t>
      </w:r>
    </w:p>
    <w:p w:rsidR="007D7E2B" w:rsidRDefault="00DD5786" w:rsidP="007D7E2B">
      <w:pPr>
        <w:spacing w:after="0" w:line="240" w:lineRule="auto"/>
        <w:jc w:val="both"/>
        <w:rPr>
          <w:rFonts w:ascii="Times New Roman" w:eastAsia="Times New Roman" w:hAnsi="Times New Roman" w:cs="Times New Roman"/>
          <w:i/>
          <w:iCs/>
          <w:color w:val="000000"/>
          <w:sz w:val="24"/>
          <w:szCs w:val="24"/>
          <w:shd w:val="clear" w:color="auto" w:fill="FFFFFF"/>
        </w:rPr>
      </w:pPr>
      <w:r w:rsidRPr="007D7E2B">
        <w:rPr>
          <w:rFonts w:ascii="Times New Roman" w:eastAsia="Times New Roman" w:hAnsi="Times New Roman" w:cs="Times New Roman"/>
          <w:i/>
          <w:iCs/>
          <w:color w:val="000000"/>
          <w:sz w:val="24"/>
          <w:szCs w:val="24"/>
          <w:shd w:val="clear" w:color="auto" w:fill="FFFFFF"/>
        </w:rPr>
        <w:t>Таблица 10</w:t>
      </w:r>
    </w:p>
    <w:p w:rsidR="00DD5786" w:rsidRPr="007D7E2B" w:rsidRDefault="00DD5786" w:rsidP="00FE74A2">
      <w:pPr>
        <w:spacing w:after="0" w:line="240" w:lineRule="auto"/>
        <w:jc w:val="center"/>
        <w:rPr>
          <w:rFonts w:ascii="Times New Roman" w:eastAsia="Times New Roman" w:hAnsi="Times New Roman" w:cs="Times New Roman"/>
          <w:sz w:val="24"/>
          <w:szCs w:val="24"/>
        </w:rPr>
      </w:pPr>
      <w:r w:rsidRPr="007D7E2B">
        <w:rPr>
          <w:rFonts w:ascii="Times New Roman" w:eastAsia="Times New Roman" w:hAnsi="Times New Roman" w:cs="Times New Roman"/>
          <w:b/>
          <w:bCs/>
          <w:color w:val="000000"/>
          <w:sz w:val="24"/>
          <w:szCs w:val="24"/>
          <w:shd w:val="clear" w:color="auto" w:fill="FFFFFF"/>
        </w:rPr>
        <w:t>Примерные сенситивные (благоприятные) периоды развития двигательных качеств</w:t>
      </w:r>
    </w:p>
    <w:tbl>
      <w:tblPr>
        <w:tblStyle w:val="a3"/>
        <w:tblW w:w="9974" w:type="dxa"/>
        <w:tblLook w:val="04A0"/>
      </w:tblPr>
      <w:tblGrid>
        <w:gridCol w:w="4729"/>
        <w:gridCol w:w="393"/>
        <w:gridCol w:w="393"/>
        <w:gridCol w:w="393"/>
        <w:gridCol w:w="508"/>
        <w:gridCol w:w="508"/>
        <w:gridCol w:w="508"/>
        <w:gridCol w:w="508"/>
        <w:gridCol w:w="508"/>
        <w:gridCol w:w="508"/>
        <w:gridCol w:w="508"/>
        <w:gridCol w:w="510"/>
      </w:tblGrid>
      <w:tr w:rsidR="00DD5786" w:rsidRPr="007D7E2B" w:rsidTr="001B4587">
        <w:trPr>
          <w:trHeight w:val="279"/>
        </w:trPr>
        <w:tc>
          <w:tcPr>
            <w:tcW w:w="4729" w:type="dxa"/>
            <w:vMerge w:val="restart"/>
            <w:hideMark/>
          </w:tcPr>
          <w:p w:rsidR="007D7E2B" w:rsidRDefault="00DD5786" w:rsidP="007D7E2B">
            <w:pPr>
              <w:jc w:val="both"/>
              <w:rPr>
                <w:rFonts w:ascii="Times New Roman" w:eastAsia="Times New Roman" w:hAnsi="Times New Roman" w:cs="Times New Roman"/>
                <w:b/>
                <w:bCs/>
                <w:color w:val="000000"/>
                <w:sz w:val="24"/>
                <w:szCs w:val="24"/>
              </w:rPr>
            </w:pPr>
            <w:r w:rsidRPr="007D7E2B">
              <w:rPr>
                <w:rFonts w:ascii="Times New Roman" w:eastAsia="Times New Roman" w:hAnsi="Times New Roman" w:cs="Times New Roman"/>
                <w:b/>
                <w:bCs/>
                <w:color w:val="000000"/>
                <w:sz w:val="24"/>
                <w:szCs w:val="24"/>
              </w:rPr>
              <w:t>Морфофункциональные</w:t>
            </w:r>
            <w:r w:rsidRPr="007D7E2B">
              <w:rPr>
                <w:rFonts w:ascii="Times New Roman" w:eastAsia="Times New Roman" w:hAnsi="Times New Roman" w:cs="Times New Roman"/>
                <w:color w:val="000000"/>
                <w:sz w:val="24"/>
                <w:szCs w:val="24"/>
              </w:rPr>
              <w:t> </w:t>
            </w:r>
            <w:r w:rsidRPr="007D7E2B">
              <w:rPr>
                <w:rFonts w:ascii="Times New Roman" w:eastAsia="Times New Roman" w:hAnsi="Times New Roman" w:cs="Times New Roman"/>
                <w:b/>
                <w:bCs/>
                <w:color w:val="000000"/>
                <w:sz w:val="24"/>
                <w:szCs w:val="24"/>
              </w:rPr>
              <w:t>показатели,</w:t>
            </w:r>
          </w:p>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физические качества</w:t>
            </w:r>
          </w:p>
        </w:tc>
        <w:tc>
          <w:tcPr>
            <w:tcW w:w="5245" w:type="dxa"/>
            <w:gridSpan w:val="11"/>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Возраст, лет</w:t>
            </w:r>
          </w:p>
        </w:tc>
      </w:tr>
      <w:tr w:rsidR="001B4587" w:rsidRPr="007D7E2B" w:rsidTr="001B4587">
        <w:trPr>
          <w:trHeight w:val="146"/>
        </w:trPr>
        <w:tc>
          <w:tcPr>
            <w:tcW w:w="0" w:type="auto"/>
            <w:vMerge/>
            <w:hideMark/>
          </w:tcPr>
          <w:p w:rsidR="00DD5786" w:rsidRPr="007D7E2B" w:rsidRDefault="00DD5786" w:rsidP="007D7E2B">
            <w:pPr>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7</w:t>
            </w: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8</w:t>
            </w: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9</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10</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11</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12</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13</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14</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15</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16</w:t>
            </w:r>
          </w:p>
        </w:tc>
        <w:tc>
          <w:tcPr>
            <w:tcW w:w="510"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17</w:t>
            </w:r>
          </w:p>
        </w:tc>
      </w:tr>
      <w:tr w:rsidR="001B4587" w:rsidRPr="007D7E2B" w:rsidTr="001B4587">
        <w:trPr>
          <w:trHeight w:val="315"/>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Длина тела</w:t>
            </w: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10"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r>
      <w:tr w:rsidR="001B4587" w:rsidRPr="007D7E2B" w:rsidTr="001B4587">
        <w:trPr>
          <w:trHeight w:val="323"/>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Мышечная масса</w:t>
            </w: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10"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r>
      <w:tr w:rsidR="001B4587" w:rsidRPr="007D7E2B" w:rsidTr="001B4587">
        <w:trPr>
          <w:trHeight w:val="545"/>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Быстрота</w:t>
            </w: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10"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r>
      <w:tr w:rsidR="001B4587" w:rsidRPr="007D7E2B" w:rsidTr="001B4587">
        <w:trPr>
          <w:trHeight w:val="558"/>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Скоростно-силовые качества</w:t>
            </w: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10"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r>
      <w:tr w:rsidR="001B4587" w:rsidRPr="007D7E2B" w:rsidTr="001B4587">
        <w:trPr>
          <w:trHeight w:val="545"/>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Сила</w:t>
            </w:r>
          </w:p>
        </w:tc>
        <w:tc>
          <w:tcPr>
            <w:tcW w:w="393"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10"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r>
      <w:tr w:rsidR="001B4587" w:rsidRPr="007D7E2B" w:rsidTr="001B4587">
        <w:trPr>
          <w:trHeight w:val="558"/>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Выносливость (аэробные возможности)</w:t>
            </w: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10"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r>
      <w:tr w:rsidR="001B4587" w:rsidRPr="007D7E2B" w:rsidTr="001B4587">
        <w:trPr>
          <w:trHeight w:val="558"/>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Анаэробные возможности</w:t>
            </w:r>
          </w:p>
        </w:tc>
        <w:tc>
          <w:tcPr>
            <w:tcW w:w="393"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10"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r>
      <w:tr w:rsidR="001B4587" w:rsidRPr="007D7E2B" w:rsidTr="001B4587">
        <w:trPr>
          <w:trHeight w:val="545"/>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Гибкость</w:t>
            </w: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10"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r>
      <w:tr w:rsidR="001B4587" w:rsidRPr="007D7E2B" w:rsidTr="001B4587">
        <w:trPr>
          <w:trHeight w:val="558"/>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Координационные способности</w:t>
            </w:r>
          </w:p>
        </w:tc>
        <w:tc>
          <w:tcPr>
            <w:tcW w:w="393"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10"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r>
      <w:tr w:rsidR="001B4587" w:rsidRPr="007D7E2B" w:rsidTr="001B4587">
        <w:trPr>
          <w:trHeight w:val="558"/>
        </w:trPr>
        <w:tc>
          <w:tcPr>
            <w:tcW w:w="4729"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color w:val="000000"/>
                <w:sz w:val="24"/>
                <w:szCs w:val="24"/>
              </w:rPr>
              <w:t>Равновесие</w:t>
            </w: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393"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393" w:type="dxa"/>
            <w:hideMark/>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hideMark/>
          </w:tcPr>
          <w:p w:rsidR="00DD5786" w:rsidRPr="007D7E2B" w:rsidRDefault="00DD5786" w:rsidP="007D7E2B">
            <w:pPr>
              <w:jc w:val="both"/>
              <w:rPr>
                <w:rFonts w:ascii="Times New Roman" w:eastAsia="Times New Roman" w:hAnsi="Times New Roman" w:cs="Times New Roman"/>
                <w:color w:val="000000"/>
                <w:sz w:val="24"/>
                <w:szCs w:val="24"/>
              </w:rPr>
            </w:pPr>
            <w:r w:rsidRPr="007D7E2B">
              <w:rPr>
                <w:rFonts w:ascii="Times New Roman" w:eastAsia="Times New Roman" w:hAnsi="Times New Roman" w:cs="Times New Roman"/>
                <w:b/>
                <w:bCs/>
                <w:color w:val="000000"/>
                <w:sz w:val="24"/>
                <w:szCs w:val="24"/>
              </w:rPr>
              <w:t>+</w:t>
            </w: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08"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c>
          <w:tcPr>
            <w:tcW w:w="510" w:type="dxa"/>
          </w:tcPr>
          <w:p w:rsidR="00DD5786" w:rsidRPr="007D7E2B" w:rsidRDefault="00DD5786" w:rsidP="007D7E2B">
            <w:pPr>
              <w:spacing w:after="270"/>
              <w:jc w:val="both"/>
              <w:rPr>
                <w:rFonts w:ascii="Times New Roman" w:eastAsia="Times New Roman" w:hAnsi="Times New Roman" w:cs="Times New Roman"/>
                <w:color w:val="000000"/>
                <w:sz w:val="24"/>
                <w:szCs w:val="24"/>
              </w:rPr>
            </w:pPr>
          </w:p>
        </w:tc>
      </w:tr>
    </w:tbl>
    <w:p w:rsidR="00DD5786" w:rsidRPr="007D7E2B" w:rsidRDefault="00DD5786" w:rsidP="001B4587">
      <w:pPr>
        <w:spacing w:after="0" w:line="240" w:lineRule="auto"/>
        <w:jc w:val="both"/>
        <w:rPr>
          <w:rFonts w:ascii="Times New Roman" w:hAnsi="Times New Roman" w:cs="Times New Roman"/>
          <w:sz w:val="24"/>
          <w:szCs w:val="24"/>
        </w:rPr>
      </w:pPr>
    </w:p>
    <w:p w:rsidR="001B4587" w:rsidRDefault="00FE74A2" w:rsidP="001B458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D5786" w:rsidRPr="007D7E2B">
        <w:rPr>
          <w:rFonts w:ascii="Times New Roman" w:hAnsi="Times New Roman" w:cs="Times New Roman"/>
          <w:color w:val="000000"/>
          <w:sz w:val="24"/>
          <w:szCs w:val="24"/>
          <w:shd w:val="clear" w:color="auto" w:fill="FFFFFF"/>
        </w:rPr>
        <w:t>Необходимо в сенситивные периоды акцентированно воздействовать на развитие соответствующих качеств. Однако нельзя забывать об «отстающих» качествах, их развитию также должно уделяться внимание, следует соблюдать соразмерность в развитии физических качеств, имеющих в основе своей разные физиологические механизмы (общая выносливость и скоростные качества, общая выносливость и сила). Так, оптимальные периоды у мальчиков и юношей для развития аэробных возможностей будут в 8-10 и в 14 лет; для развития анаэробно-гликолитических механизмов -</w:t>
      </w:r>
      <w:r w:rsidR="001B4587">
        <w:rPr>
          <w:rFonts w:ascii="Times New Roman" w:hAnsi="Times New Roman" w:cs="Times New Roman"/>
          <w:color w:val="000000"/>
          <w:sz w:val="24"/>
          <w:szCs w:val="24"/>
          <w:shd w:val="clear" w:color="auto" w:fill="FFFFFF"/>
        </w:rPr>
        <w:t xml:space="preserve"> </w:t>
      </w:r>
      <w:r w:rsidR="00DD5786" w:rsidRPr="007D7E2B">
        <w:rPr>
          <w:rFonts w:ascii="Times New Roman" w:hAnsi="Times New Roman" w:cs="Times New Roman"/>
          <w:color w:val="000000"/>
          <w:sz w:val="24"/>
          <w:szCs w:val="24"/>
          <w:shd w:val="clear" w:color="auto" w:fill="FFFFFF"/>
        </w:rPr>
        <w:t>возраст 11-13 лет</w:t>
      </w:r>
      <w:r w:rsidR="001B4587">
        <w:rPr>
          <w:rFonts w:ascii="Times New Roman" w:hAnsi="Times New Roman" w:cs="Times New Roman"/>
          <w:color w:val="000000"/>
          <w:sz w:val="24"/>
          <w:szCs w:val="24"/>
          <w:shd w:val="clear" w:color="auto" w:fill="FFFFFF"/>
        </w:rPr>
        <w:t xml:space="preserve"> </w:t>
      </w:r>
      <w:r w:rsidR="00DD5786" w:rsidRPr="007D7E2B">
        <w:rPr>
          <w:rFonts w:ascii="Times New Roman" w:hAnsi="Times New Roman" w:cs="Times New Roman"/>
          <w:color w:val="000000"/>
          <w:sz w:val="24"/>
          <w:szCs w:val="24"/>
          <w:shd w:val="clear" w:color="auto" w:fill="FFFFFF"/>
        </w:rPr>
        <w:t>и 16-17 лет; для развития креатинофосфатного энергетического механизма -возраст 15-18 лет. У девочек и девушек сенситивные периоды энергетических предпосылок формирования физических качеств наступают на год раньше.</w:t>
      </w:r>
    </w:p>
    <w:p w:rsidR="001B4587" w:rsidRDefault="00FE74A2" w:rsidP="001B458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D5786" w:rsidRPr="001B4587">
        <w:rPr>
          <w:rFonts w:ascii="Times New Roman" w:hAnsi="Times New Roman" w:cs="Times New Roman"/>
          <w:color w:val="000000"/>
          <w:sz w:val="24"/>
          <w:szCs w:val="24"/>
          <w:shd w:val="clear" w:color="auto" w:fill="FFFFFF"/>
        </w:rPr>
        <w:t>Подбор средств и объем общей физической подготовки для каждого занятия зависит от конкретных задач обучения на том или ином этапе и от условий, в которых проводятся занятия. Так, на начальном этапе обучения (9-11 лет), когда эффективность средств волейбола еще незначительна (малая физическая нагрузка в упражнениях по технике и в двусторонней игре), объем подготовки доходит до 50% времени, отводимого на занятия.</w:t>
      </w:r>
    </w:p>
    <w:p w:rsidR="001B4587" w:rsidRDefault="00FE74A2" w:rsidP="001B458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D5786" w:rsidRPr="001B4587">
        <w:rPr>
          <w:rFonts w:ascii="Times New Roman" w:hAnsi="Times New Roman" w:cs="Times New Roman"/>
          <w:color w:val="000000"/>
          <w:sz w:val="24"/>
          <w:szCs w:val="24"/>
          <w:shd w:val="clear" w:color="auto" w:fill="FFFFFF"/>
        </w:rPr>
        <w:t>Периодически целесообразно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 игра в баскетбол или ручной мяч и т.д. большое внимание уделяется подготовке к сдаче нормативов, установленных для данной учебной группы.</w:t>
      </w:r>
    </w:p>
    <w:p w:rsidR="001B4587" w:rsidRDefault="00FE74A2" w:rsidP="001B458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D5786" w:rsidRPr="001B4587">
        <w:rPr>
          <w:rFonts w:ascii="Times New Roman" w:hAnsi="Times New Roman" w:cs="Times New Roman"/>
          <w:color w:val="000000"/>
          <w:sz w:val="24"/>
          <w:szCs w:val="24"/>
          <w:shd w:val="clear" w:color="auto" w:fill="FFFFFF"/>
        </w:rPr>
        <w:t>Специальная физическая подготовка непосредственно связана с обучением юных спортсменов технике и тактике волейбола. Основным средством ее (кроме средств волейбола) являются специальные упражнения (подготовительные). Особенно большую роль играют эти упражнения на начальном этапе обучения.</w:t>
      </w:r>
    </w:p>
    <w:p w:rsidR="00B46931" w:rsidRDefault="00FE74A2" w:rsidP="001B458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r w:rsidR="00DD5786" w:rsidRPr="001B4587">
        <w:rPr>
          <w:rFonts w:ascii="Times New Roman" w:hAnsi="Times New Roman" w:cs="Times New Roman"/>
          <w:color w:val="000000"/>
          <w:sz w:val="24"/>
          <w:szCs w:val="24"/>
          <w:shd w:val="clear" w:color="auto" w:fill="FFFFFF"/>
        </w:rPr>
        <w:t>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в ответных действиях на сигналы, специальную выносливость (прыжковую, скоростную, к скоростно-силовым усилиям), прыжковую ловкость и специальную гибкость.</w:t>
      </w:r>
    </w:p>
    <w:p w:rsidR="00B46931" w:rsidRDefault="00FE74A2" w:rsidP="001B458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D5786" w:rsidRPr="001B4587">
        <w:rPr>
          <w:rFonts w:ascii="Times New Roman" w:hAnsi="Times New Roman" w:cs="Times New Roman"/>
          <w:color w:val="000000"/>
          <w:sz w:val="24"/>
          <w:szCs w:val="24"/>
          <w:shd w:val="clear" w:color="auto" w:fill="FFFFFF"/>
        </w:rPr>
        <w:t>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резиновыми амортизаторами; гантелями; с различными специальными приспособлениями, тренажерами. Вес набивного мяча в подготовительных упражнениях для юношей 9-14 лет и девушек 9-16 лет</w:t>
      </w:r>
      <w:r w:rsidR="00B46931">
        <w:rPr>
          <w:rFonts w:ascii="Times New Roman" w:hAnsi="Times New Roman" w:cs="Times New Roman"/>
          <w:color w:val="000000"/>
          <w:sz w:val="24"/>
          <w:szCs w:val="24"/>
          <w:shd w:val="clear" w:color="auto" w:fill="FFFFFF"/>
        </w:rPr>
        <w:t xml:space="preserve"> 1-2 кг, для юношей 15 лет до 3</w:t>
      </w:r>
      <w:r w:rsidR="00DD5786" w:rsidRPr="001B4587">
        <w:rPr>
          <w:rFonts w:ascii="Times New Roman" w:hAnsi="Times New Roman" w:cs="Times New Roman"/>
          <w:color w:val="000000"/>
          <w:sz w:val="24"/>
          <w:szCs w:val="24"/>
          <w:shd w:val="clear" w:color="auto" w:fill="FFFFFF"/>
        </w:rPr>
        <w:t>кг. В упражнениях, подготавливающих к подачам и нападающим ударам, вес мяча 1 кг. Для юных волейболист</w:t>
      </w:r>
      <w:r w:rsidR="00B46931">
        <w:rPr>
          <w:rFonts w:ascii="Times New Roman" w:hAnsi="Times New Roman" w:cs="Times New Roman"/>
          <w:color w:val="000000"/>
          <w:sz w:val="24"/>
          <w:szCs w:val="24"/>
          <w:shd w:val="clear" w:color="auto" w:fill="FFFFFF"/>
        </w:rPr>
        <w:t>ов 14-16 лет вес гантелей 0,5-1</w:t>
      </w:r>
      <w:r w:rsidR="00DD5786" w:rsidRPr="001B4587">
        <w:rPr>
          <w:rFonts w:ascii="Times New Roman" w:hAnsi="Times New Roman" w:cs="Times New Roman"/>
          <w:color w:val="000000"/>
          <w:sz w:val="24"/>
          <w:szCs w:val="24"/>
          <w:shd w:val="clear" w:color="auto" w:fill="FFFFFF"/>
        </w:rPr>
        <w:t>кг. В качестве амортизаторов используются медицинские резиновые бинты или другая резина. Упражнения с амортизатором прим</w:t>
      </w:r>
      <w:r w:rsidR="00B46931">
        <w:rPr>
          <w:rFonts w:ascii="Times New Roman" w:hAnsi="Times New Roman" w:cs="Times New Roman"/>
          <w:color w:val="000000"/>
          <w:sz w:val="24"/>
          <w:szCs w:val="24"/>
          <w:shd w:val="clear" w:color="auto" w:fill="FFFFFF"/>
        </w:rPr>
        <w:t>е</w:t>
      </w:r>
      <w:r w:rsidR="00DD5786" w:rsidRPr="001B4587">
        <w:rPr>
          <w:rFonts w:ascii="Times New Roman" w:hAnsi="Times New Roman" w:cs="Times New Roman"/>
          <w:color w:val="000000"/>
          <w:sz w:val="24"/>
          <w:szCs w:val="24"/>
          <w:shd w:val="clear" w:color="auto" w:fill="FFFFFF"/>
        </w:rPr>
        <w:t>няются с 13 лет.</w:t>
      </w:r>
    </w:p>
    <w:p w:rsidR="00B46931" w:rsidRDefault="00FE74A2" w:rsidP="001B458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D5786" w:rsidRPr="001B4587">
        <w:rPr>
          <w:rFonts w:ascii="Times New Roman" w:hAnsi="Times New Roman" w:cs="Times New Roman"/>
          <w:color w:val="000000"/>
          <w:sz w:val="24"/>
          <w:szCs w:val="24"/>
          <w:shd w:val="clear" w:color="auto" w:fill="FFFFFF"/>
        </w:rPr>
        <w:t>Систематическое применение разнообразных подводящих упражнений составляет отличительную особенность обучения детей технике игры. Особое место среди них занимают упражнения на тренажерах и со специальными приспособлениями. Экспериментальные исследования показали, что их применение ускоряет процесс овладения рациональной техни</w:t>
      </w:r>
      <w:r w:rsidR="00DD5786" w:rsidRPr="001B4587">
        <w:rPr>
          <w:rFonts w:ascii="Times New Roman" w:hAnsi="Times New Roman" w:cs="Times New Roman"/>
          <w:color w:val="000000"/>
          <w:sz w:val="24"/>
          <w:szCs w:val="24"/>
          <w:shd w:val="clear" w:color="auto" w:fill="FFFFFF"/>
        </w:rPr>
        <w:softHyphen/>
        <w:t>кой, что исключает в дальнейшем трудоемкую работу по исправлению у занимающихся ошибок. При современных требованиях к подготовке квалифицированных волейболистов без определенного минимума специального оборудования решение этой задачи невозможно.</w:t>
      </w:r>
    </w:p>
    <w:p w:rsidR="00B46931" w:rsidRDefault="00DD5786" w:rsidP="001B4587">
      <w:pPr>
        <w:spacing w:after="0" w:line="240" w:lineRule="auto"/>
        <w:jc w:val="both"/>
        <w:rPr>
          <w:rFonts w:ascii="Times New Roman" w:hAnsi="Times New Roman" w:cs="Times New Roman"/>
          <w:color w:val="000000"/>
          <w:sz w:val="24"/>
          <w:szCs w:val="24"/>
          <w:shd w:val="clear" w:color="auto" w:fill="FFFFFF"/>
        </w:rPr>
      </w:pPr>
      <w:r w:rsidRPr="001B4587">
        <w:rPr>
          <w:rFonts w:ascii="Times New Roman" w:hAnsi="Times New Roman" w:cs="Times New Roman"/>
          <w:color w:val="000000"/>
          <w:sz w:val="24"/>
          <w:szCs w:val="24"/>
          <w:shd w:val="clear" w:color="auto" w:fill="FFFFFF"/>
        </w:rPr>
        <w:t xml:space="preserve">Формирование тактических умений начинается с развития у </w:t>
      </w:r>
      <w:r w:rsidR="00325BEE">
        <w:rPr>
          <w:rFonts w:ascii="Times New Roman" w:hAnsi="Times New Roman" w:cs="Times New Roman"/>
          <w:color w:val="000000"/>
          <w:sz w:val="24"/>
          <w:szCs w:val="24"/>
          <w:shd w:val="clear" w:color="auto" w:fill="FFFFFF"/>
        </w:rPr>
        <w:t>обучающихся</w:t>
      </w:r>
      <w:r w:rsidRPr="001B4587">
        <w:rPr>
          <w:rFonts w:ascii="Times New Roman" w:hAnsi="Times New Roman" w:cs="Times New Roman"/>
          <w:color w:val="000000"/>
          <w:sz w:val="24"/>
          <w:szCs w:val="24"/>
          <w:shd w:val="clear" w:color="auto" w:fill="FFFFFF"/>
        </w:rPr>
        <w:t xml:space="preserve"> быстроты реакции и ориентировки, сообразительности, а также умений, специфических для игровой деятельности. Сюда относится умение принять правильное решение и быстро выполнять его в различных играх; умение взаимодействовать с другими игроками, чтобы добиться победы над соперником; умение наблюдать и быстро выполнять ответные действия и т.д.; по мере изучения технических приемов волейбола </w:t>
      </w:r>
      <w:r w:rsidR="00325BEE">
        <w:rPr>
          <w:rFonts w:ascii="Times New Roman" w:hAnsi="Times New Roman" w:cs="Times New Roman"/>
          <w:color w:val="000000"/>
          <w:sz w:val="24"/>
          <w:szCs w:val="24"/>
          <w:shd w:val="clear" w:color="auto" w:fill="FFFFFF"/>
        </w:rPr>
        <w:t>обучающиеся</w:t>
      </w:r>
      <w:r w:rsidRPr="001B4587">
        <w:rPr>
          <w:rFonts w:ascii="Times New Roman" w:hAnsi="Times New Roman" w:cs="Times New Roman"/>
          <w:color w:val="000000"/>
          <w:sz w:val="24"/>
          <w:szCs w:val="24"/>
          <w:shd w:val="clear" w:color="auto" w:fill="FFFFFF"/>
        </w:rPr>
        <w:t xml:space="preserve"> изучают тактические действия, связанные с этими приемами.</w:t>
      </w:r>
    </w:p>
    <w:p w:rsidR="00DD5786" w:rsidRPr="0058525B" w:rsidRDefault="00FE74A2" w:rsidP="00B70BB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rsidR="009A3043" w:rsidRDefault="009A3043" w:rsidP="009A3043">
      <w:pPr>
        <w:spacing w:after="0" w:line="240" w:lineRule="auto"/>
        <w:jc w:val="center"/>
        <w:rPr>
          <w:rFonts w:ascii="Times New Roman" w:eastAsia="Times New Roman" w:hAnsi="Times New Roman" w:cs="Times New Roman"/>
          <w:b/>
          <w:color w:val="000000"/>
          <w:sz w:val="24"/>
          <w:szCs w:val="24"/>
          <w:shd w:val="clear" w:color="auto" w:fill="FFFFFF"/>
        </w:rPr>
      </w:pPr>
    </w:p>
    <w:p w:rsidR="009A3043" w:rsidRPr="009A3043" w:rsidRDefault="009A3043" w:rsidP="009A3043">
      <w:pPr>
        <w:spacing w:after="0" w:line="240" w:lineRule="auto"/>
        <w:jc w:val="center"/>
        <w:rPr>
          <w:rFonts w:ascii="Times New Roman" w:eastAsia="Times New Roman" w:hAnsi="Times New Roman" w:cs="Times New Roman"/>
          <w:b/>
          <w:color w:val="000000"/>
          <w:sz w:val="24"/>
          <w:szCs w:val="24"/>
          <w:shd w:val="clear" w:color="auto" w:fill="FFFFFF"/>
        </w:rPr>
      </w:pPr>
      <w:r w:rsidRPr="009A3043">
        <w:rPr>
          <w:rFonts w:ascii="Times New Roman" w:eastAsia="Times New Roman" w:hAnsi="Times New Roman" w:cs="Times New Roman"/>
          <w:b/>
          <w:color w:val="000000"/>
          <w:sz w:val="24"/>
          <w:szCs w:val="24"/>
          <w:shd w:val="clear" w:color="auto" w:fill="FFFFFF"/>
        </w:rPr>
        <w:t>2.4. План схема годичного цикла подготовки</w:t>
      </w:r>
    </w:p>
    <w:p w:rsidR="009A3043" w:rsidRPr="009A3043" w:rsidRDefault="009A3043" w:rsidP="009A3043">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Pr="009A3043">
        <w:rPr>
          <w:rFonts w:ascii="Times New Roman" w:eastAsia="Times New Roman" w:hAnsi="Times New Roman" w:cs="Times New Roman"/>
          <w:color w:val="000000"/>
          <w:sz w:val="24"/>
          <w:szCs w:val="24"/>
          <w:shd w:val="clear" w:color="auto" w:fill="FFFFFF"/>
        </w:rPr>
        <w:t>Планирование годичного цикла тренировки занимающихся спортивных школ определяется задачами, которые поставлены в конкретном Годичном цикле этапа многолетней подготовки.</w:t>
      </w:r>
    </w:p>
    <w:p w:rsidR="009A3043" w:rsidRPr="009A3043" w:rsidRDefault="009A3043" w:rsidP="009A3043">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Pr="009A3043">
        <w:rPr>
          <w:rFonts w:ascii="Times New Roman" w:eastAsia="Times New Roman" w:hAnsi="Times New Roman" w:cs="Times New Roman"/>
          <w:color w:val="000000"/>
          <w:sz w:val="24"/>
          <w:szCs w:val="24"/>
          <w:shd w:val="clear" w:color="auto" w:fill="FFFFFF"/>
        </w:rPr>
        <w:t xml:space="preserve">В данном разделе на основе нормативов максимального объема тренировочной нагрузки дается структура годичного цикла: раскрываются объемы компонентов тренировки по недельным циклам для каждого года обучения на </w:t>
      </w:r>
      <w:r>
        <w:rPr>
          <w:rFonts w:ascii="Times New Roman" w:eastAsia="Times New Roman" w:hAnsi="Times New Roman" w:cs="Times New Roman"/>
          <w:color w:val="000000"/>
          <w:sz w:val="24"/>
          <w:szCs w:val="24"/>
          <w:shd w:val="clear" w:color="auto" w:fill="FFFFFF"/>
        </w:rPr>
        <w:t>спортивно-оздоровительном этапе</w:t>
      </w:r>
      <w:r w:rsidRPr="009A3043">
        <w:rPr>
          <w:rFonts w:ascii="Times New Roman" w:eastAsia="Times New Roman" w:hAnsi="Times New Roman" w:cs="Times New Roman"/>
          <w:color w:val="000000"/>
          <w:sz w:val="24"/>
          <w:szCs w:val="24"/>
          <w:shd w:val="clear" w:color="auto" w:fill="FFFFFF"/>
        </w:rPr>
        <w:t>.</w:t>
      </w: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021C05" w:rsidRDefault="00021C05" w:rsidP="00CF3959">
      <w:pPr>
        <w:spacing w:after="0" w:line="240" w:lineRule="auto"/>
        <w:jc w:val="center"/>
        <w:rPr>
          <w:rFonts w:ascii="Times New Roman" w:eastAsia="Times New Roman" w:hAnsi="Times New Roman" w:cs="Times New Roman"/>
          <w:b/>
          <w:color w:val="000000"/>
          <w:sz w:val="24"/>
          <w:szCs w:val="24"/>
          <w:shd w:val="clear" w:color="auto" w:fill="FFFFFF"/>
        </w:rPr>
      </w:pPr>
    </w:p>
    <w:p w:rsidR="009A3043" w:rsidRDefault="009A3043" w:rsidP="009A3043">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sectPr w:rsidR="009A3043" w:rsidSect="00D1269F">
          <w:footerReference w:type="default" r:id="rId8"/>
          <w:pgSz w:w="11906" w:h="16838"/>
          <w:pgMar w:top="851" w:right="851" w:bottom="567" w:left="1134" w:header="709" w:footer="709" w:gutter="0"/>
          <w:cols w:space="708"/>
          <w:docGrid w:linePitch="360"/>
        </w:sectPr>
      </w:pPr>
    </w:p>
    <w:p w:rsidR="009A3043" w:rsidRPr="002577E2" w:rsidRDefault="009A3043" w:rsidP="009A3043">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lastRenderedPageBreak/>
        <w:t>Пример</w:t>
      </w:r>
      <w:r>
        <w:rPr>
          <w:rFonts w:ascii="Times New Roman" w:eastAsia="Times New Roman" w:hAnsi="Times New Roman" w:cs="Times New Roman"/>
          <w:sz w:val="24"/>
          <w:szCs w:val="24"/>
          <w:lang w:eastAsia="ar-SA"/>
        </w:rPr>
        <w:t>ный  учебный план на 43 недели спортивно-оздоровительной группы</w:t>
      </w:r>
    </w:p>
    <w:p w:rsidR="009A3043" w:rsidRPr="002577E2" w:rsidRDefault="009A3043" w:rsidP="009A3043">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p>
    <w:tbl>
      <w:tblPr>
        <w:tblW w:w="14444" w:type="dxa"/>
        <w:tblInd w:w="675" w:type="dxa"/>
        <w:tblLayout w:type="fixed"/>
        <w:tblLook w:val="0000"/>
      </w:tblPr>
      <w:tblGrid>
        <w:gridCol w:w="3058"/>
        <w:gridCol w:w="911"/>
        <w:gridCol w:w="1159"/>
        <w:gridCol w:w="1035"/>
        <w:gridCol w:w="1035"/>
        <w:gridCol w:w="1035"/>
        <w:gridCol w:w="981"/>
        <w:gridCol w:w="1134"/>
        <w:gridCol w:w="992"/>
        <w:gridCol w:w="1134"/>
        <w:gridCol w:w="993"/>
        <w:gridCol w:w="977"/>
      </w:tblGrid>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Содержание занятий</w:t>
            </w:r>
          </w:p>
        </w:tc>
        <w:tc>
          <w:tcPr>
            <w:tcW w:w="911"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Кол-во</w:t>
            </w:r>
          </w:p>
          <w:p w:rsidR="009A3043" w:rsidRPr="00E23B34" w:rsidRDefault="009A3043" w:rsidP="000E6213">
            <w:pPr>
              <w:suppressAutoHyphens/>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часов</w:t>
            </w:r>
          </w:p>
        </w:tc>
        <w:tc>
          <w:tcPr>
            <w:tcW w:w="1159"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Сентябрь</w:t>
            </w:r>
          </w:p>
        </w:tc>
        <w:tc>
          <w:tcPr>
            <w:tcW w:w="1035"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Октябрь</w:t>
            </w:r>
          </w:p>
        </w:tc>
        <w:tc>
          <w:tcPr>
            <w:tcW w:w="1035"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Ноябрь</w:t>
            </w:r>
          </w:p>
        </w:tc>
        <w:tc>
          <w:tcPr>
            <w:tcW w:w="1035"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Декабрь</w:t>
            </w:r>
          </w:p>
        </w:tc>
        <w:tc>
          <w:tcPr>
            <w:tcW w:w="981"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Январь</w:t>
            </w:r>
          </w:p>
        </w:tc>
        <w:tc>
          <w:tcPr>
            <w:tcW w:w="1134"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Февраль</w:t>
            </w:r>
          </w:p>
        </w:tc>
        <w:tc>
          <w:tcPr>
            <w:tcW w:w="992"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Март</w:t>
            </w:r>
          </w:p>
        </w:tc>
        <w:tc>
          <w:tcPr>
            <w:tcW w:w="1134" w:type="dxa"/>
            <w:tcBorders>
              <w:top w:val="single" w:sz="4" w:space="0" w:color="000000"/>
              <w:left w:val="single" w:sz="4" w:space="0" w:color="000000"/>
              <w:bottom w:val="single" w:sz="4" w:space="0" w:color="000000"/>
              <w:right w:val="single" w:sz="4" w:space="0" w:color="000000"/>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Апрель</w:t>
            </w:r>
          </w:p>
        </w:tc>
        <w:tc>
          <w:tcPr>
            <w:tcW w:w="993" w:type="dxa"/>
            <w:tcBorders>
              <w:top w:val="single" w:sz="4" w:space="0" w:color="000000"/>
              <w:left w:val="single" w:sz="4" w:space="0" w:color="000000"/>
              <w:bottom w:val="single" w:sz="4" w:space="0" w:color="000000"/>
              <w:right w:val="nil"/>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Май</w:t>
            </w:r>
          </w:p>
        </w:tc>
        <w:tc>
          <w:tcPr>
            <w:tcW w:w="977" w:type="dxa"/>
            <w:tcBorders>
              <w:top w:val="single" w:sz="4" w:space="0" w:color="000000"/>
              <w:left w:val="single" w:sz="4" w:space="0" w:color="000000"/>
              <w:bottom w:val="single" w:sz="4" w:space="0" w:color="000000"/>
              <w:right w:val="single" w:sz="4" w:space="0" w:color="000000"/>
            </w:tcBorders>
          </w:tcPr>
          <w:p w:rsidR="009A3043" w:rsidRPr="00E23B34" w:rsidRDefault="009A3043" w:rsidP="000E6213">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Июнь</w:t>
            </w: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 Теоретическая подготовка</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w:t>
            </w: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 Общая физическая</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160</w:t>
            </w: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 Специальная физическая</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 Техническая подготовка</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60</w:t>
            </w: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 Тактическая подготовка</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 Интегральная подготовка</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 Инструкторская и судейская практика</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270279" w:rsidP="00270279">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9A3043" w:rsidRPr="002577E2">
              <w:rPr>
                <w:rFonts w:ascii="Times New Roman" w:eastAsia="Times New Roman" w:hAnsi="Times New Roman" w:cs="Times New Roman"/>
                <w:sz w:val="24"/>
                <w:szCs w:val="24"/>
                <w:lang w:eastAsia="ar-SA"/>
              </w:rPr>
              <w:t xml:space="preserve">. Контрольные испытания </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r>
      <w:tr w:rsidR="009A3043" w:rsidRPr="002577E2" w:rsidTr="000E6213">
        <w:trPr>
          <w:trHeight w:val="705"/>
        </w:trPr>
        <w:tc>
          <w:tcPr>
            <w:tcW w:w="3058"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Всего часов:</w:t>
            </w:r>
          </w:p>
        </w:tc>
        <w:tc>
          <w:tcPr>
            <w:tcW w:w="91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b/>
                <w:sz w:val="24"/>
                <w:szCs w:val="24"/>
                <w:lang w:eastAsia="ar-SA"/>
              </w:rPr>
            </w:pPr>
            <w:r w:rsidRPr="002577E2">
              <w:rPr>
                <w:rFonts w:ascii="Times New Roman" w:eastAsia="Times New Roman" w:hAnsi="Times New Roman" w:cs="Times New Roman"/>
                <w:b/>
                <w:sz w:val="24"/>
                <w:szCs w:val="24"/>
                <w:lang w:eastAsia="ar-SA"/>
              </w:rPr>
              <w:t>258</w:t>
            </w:r>
          </w:p>
        </w:tc>
        <w:tc>
          <w:tcPr>
            <w:tcW w:w="1159"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25</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1035"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981"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25</w:t>
            </w:r>
          </w:p>
        </w:tc>
        <w:tc>
          <w:tcPr>
            <w:tcW w:w="1134"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25</w:t>
            </w:r>
          </w:p>
        </w:tc>
        <w:tc>
          <w:tcPr>
            <w:tcW w:w="1134"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993" w:type="dxa"/>
            <w:tcBorders>
              <w:top w:val="single" w:sz="4" w:space="0" w:color="000000"/>
              <w:left w:val="single" w:sz="4" w:space="0" w:color="000000"/>
              <w:bottom w:val="single" w:sz="4" w:space="0" w:color="000000"/>
              <w:right w:val="nil"/>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977" w:type="dxa"/>
            <w:tcBorders>
              <w:top w:val="single" w:sz="4" w:space="0" w:color="000000"/>
              <w:left w:val="single" w:sz="4" w:space="0" w:color="000000"/>
              <w:bottom w:val="single" w:sz="4" w:space="0" w:color="000000"/>
              <w:right w:val="single" w:sz="4" w:space="0" w:color="000000"/>
            </w:tcBorders>
          </w:tcPr>
          <w:p w:rsidR="009A3043" w:rsidRPr="002577E2" w:rsidRDefault="009A3043" w:rsidP="000E6213">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27</w:t>
            </w:r>
          </w:p>
        </w:tc>
      </w:tr>
    </w:tbl>
    <w:p w:rsidR="009A3043" w:rsidRDefault="009A3043" w:rsidP="00CF3959">
      <w:pPr>
        <w:spacing w:after="0" w:line="240" w:lineRule="auto"/>
        <w:jc w:val="center"/>
        <w:rPr>
          <w:rFonts w:ascii="Times New Roman" w:eastAsia="Times New Roman" w:hAnsi="Times New Roman" w:cs="Times New Roman"/>
          <w:b/>
          <w:color w:val="000000"/>
          <w:sz w:val="24"/>
          <w:szCs w:val="24"/>
          <w:shd w:val="clear" w:color="auto" w:fill="FFFFFF"/>
        </w:rPr>
        <w:sectPr w:rsidR="009A3043" w:rsidSect="009A3043">
          <w:pgSz w:w="16838" w:h="11906" w:orient="landscape"/>
          <w:pgMar w:top="1134" w:right="851" w:bottom="851" w:left="567" w:header="709" w:footer="709" w:gutter="0"/>
          <w:cols w:space="708"/>
          <w:docGrid w:linePitch="360"/>
        </w:sectPr>
      </w:pPr>
    </w:p>
    <w:p w:rsidR="00CF3959" w:rsidRPr="00076E74" w:rsidRDefault="00CF3959" w:rsidP="00CF3959">
      <w:pPr>
        <w:spacing w:after="0" w:line="240" w:lineRule="auto"/>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lastRenderedPageBreak/>
        <w:t>2.</w:t>
      </w:r>
      <w:r w:rsidR="0010586E">
        <w:rPr>
          <w:rFonts w:ascii="Times New Roman" w:eastAsia="Times New Roman" w:hAnsi="Times New Roman" w:cs="Times New Roman"/>
          <w:b/>
          <w:color w:val="000000"/>
          <w:sz w:val="24"/>
          <w:szCs w:val="24"/>
          <w:shd w:val="clear" w:color="auto" w:fill="FFFFFF"/>
        </w:rPr>
        <w:t>5</w:t>
      </w:r>
      <w:r w:rsidRPr="00076E74">
        <w:rPr>
          <w:rFonts w:ascii="Times New Roman" w:eastAsia="Times New Roman" w:hAnsi="Times New Roman" w:cs="Times New Roman"/>
          <w:b/>
          <w:color w:val="000000"/>
          <w:sz w:val="24"/>
          <w:szCs w:val="24"/>
          <w:shd w:val="clear" w:color="auto" w:fill="FFFFFF"/>
        </w:rPr>
        <w:t xml:space="preserve">. </w:t>
      </w:r>
      <w:r w:rsidR="00747EDE">
        <w:rPr>
          <w:rFonts w:ascii="Times New Roman" w:eastAsia="Times New Roman" w:hAnsi="Times New Roman" w:cs="Times New Roman"/>
          <w:b/>
          <w:color w:val="000000"/>
          <w:sz w:val="24"/>
          <w:szCs w:val="24"/>
          <w:shd w:val="clear" w:color="auto" w:fill="FFFFFF"/>
        </w:rPr>
        <w:t>Педагогический и врачебный контроль</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shd w:val="clear" w:color="auto" w:fill="FFFFFF"/>
        </w:rPr>
        <w:t>Основная цель педагогического и врачебного контроля – всемерное содействие положительному влиянию спорта на состояние здоровья, физическое развитие и подготовленность занимающихся. Задачи, средства и формы врачебно-педагогического контроля приведены в Положении о врачебном контроле за лицами, занимающимися физической культурой и спортом (приказ Минздрава СССР от 29.12.1985 г. № 1672). Углубленные медицинские обследования проводятся: предварительное - при поступлении в спортивную школу и периодические (этапный контроль) - два раза в год.</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shd w:val="clear" w:color="auto" w:fill="FFFFFF"/>
        </w:rPr>
        <w:t>Особое внимание при врачебном контроле занимающихся обращается на состояние здоровья и функциональные системы организма. При контроле состояния здоровья решаются следующие задачи: возможность по состоянию здоровья начать или продолжить занятия видом спорта (волейболом); выявление у данного занимающегося в момент обследования противопоказаний к занятиям волейболом и необходимости коррекции тренировочной, а также необходимость медицинской или физической реабилитации; отвечают ли условия занятий и образ жизни занимающихся (помещение, одежда, оборудование, питание), учебный режим и условия отдыха основным гигиеническим нормам и требованиям.</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shd w:val="clear" w:color="auto" w:fill="FFFFFF"/>
        </w:rPr>
        <w:t xml:space="preserve">При контроле за функциональным состоянием организма занимающихся решаются следующие вопросы: отвечают ли их функциональные возможности в настоящее время и в перспективе требованиям волейбола и соответствует ли функциональный потенциал юного спортсмена планируемым </w:t>
      </w:r>
      <w:r w:rsidR="00BD1C1C" w:rsidRPr="00076E74">
        <w:rPr>
          <w:rFonts w:ascii="Times New Roman" w:eastAsia="Times New Roman" w:hAnsi="Times New Roman" w:cs="Times New Roman"/>
          <w:color w:val="000000"/>
          <w:sz w:val="24"/>
          <w:szCs w:val="24"/>
          <w:shd w:val="clear" w:color="auto" w:fill="FFFFFF"/>
        </w:rPr>
        <w:t>спортивным</w:t>
      </w:r>
      <w:r w:rsidR="00CF3959" w:rsidRPr="00076E74">
        <w:rPr>
          <w:rFonts w:ascii="Times New Roman" w:eastAsia="Times New Roman" w:hAnsi="Times New Roman" w:cs="Times New Roman"/>
          <w:color w:val="000000"/>
          <w:sz w:val="24"/>
          <w:szCs w:val="24"/>
          <w:shd w:val="clear" w:color="auto" w:fill="FFFFFF"/>
        </w:rPr>
        <w:t xml:space="preserve"> результатам (выносятся следующие заключения: "соответствует/не соответствует», «проблематичен», «требует дальнейших наблюдений»); соответствие уровня функционального состояния организма модельному на данном этапе спортивной подготовки; соответствуют ли тренировочные</w:t>
      </w:r>
      <w:r w:rsidR="003D2875">
        <w:rPr>
          <w:rFonts w:ascii="Times New Roman" w:eastAsia="Times New Roman" w:hAnsi="Times New Roman" w:cs="Times New Roman"/>
          <w:color w:val="000000"/>
          <w:sz w:val="24"/>
          <w:szCs w:val="24"/>
          <w:shd w:val="clear" w:color="auto" w:fill="FFFFFF"/>
        </w:rPr>
        <w:t xml:space="preserve"> </w:t>
      </w:r>
      <w:r w:rsidR="00CF3959" w:rsidRPr="00076E74">
        <w:rPr>
          <w:rFonts w:ascii="Times New Roman" w:eastAsia="Times New Roman" w:hAnsi="Times New Roman" w:cs="Times New Roman"/>
          <w:color w:val="000000"/>
          <w:sz w:val="24"/>
          <w:szCs w:val="24"/>
          <w:shd w:val="clear" w:color="auto" w:fill="FFFFFF"/>
        </w:rPr>
        <w:t>нагрузки возможностям функционального состояния организма юного спортсмена.</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shd w:val="clear" w:color="auto" w:fill="FFFFFF"/>
        </w:rPr>
        <w:t>Оперативный контроль осуществляется путем педагогических и врачебныx наблюдений на тренировочных занятиях. При этом решаются следующие задачи: выявление начальных стадий заболеваний (скрытой патологии), проявляющихся только при значительных тренировочных нагрузках; оценка функционального состояния организма по переносимости нагрузок; оценка гигиенических условий занятий (характеристика помещений для тренировок, спортивной одежды и обуви); соответствие методики занятий гигиеническим требованиям (разминка, восстановительные средства на тренировках, заключительная часть тренировочного занятия).</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shd w:val="clear" w:color="auto" w:fill="FFFFFF"/>
        </w:rPr>
        <w:t>При проведении оперативного контроля выявляются также перенапряжения, заболевания, производится оценка функционального состояния спортсмена после тренировки. При признаках перетренировки производится углубленное медицинское обследование с использованием лабораторных методов исследования, регистрируется электрокардиограмма.</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shd w:val="clear" w:color="auto" w:fill="FFFFFF"/>
        </w:rPr>
        <w:t>Анализ результатов контроля позволяет сформулировать заключение о прерывании, прекращении или коррекции учебно-тренировочного процесса, проведения мероприятий по оздоровлению учебно-тренировочной среды, необходимости медицинской реабилитации спортсменов.</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shd w:val="clear" w:color="auto" w:fill="FFFFFF"/>
        </w:rPr>
        <w:t xml:space="preserve">При проведении педагогического и врачебного контроля используются комплексы контрольных упражнений для оценки общей, специальной и технико-тактической подготовленности </w:t>
      </w:r>
      <w:r w:rsidR="00325BEE">
        <w:rPr>
          <w:rFonts w:ascii="Times New Roman" w:eastAsia="Times New Roman" w:hAnsi="Times New Roman" w:cs="Times New Roman"/>
          <w:color w:val="000000"/>
          <w:sz w:val="24"/>
          <w:szCs w:val="24"/>
          <w:shd w:val="clear" w:color="auto" w:fill="FFFFFF"/>
        </w:rPr>
        <w:t>обучающихся</w:t>
      </w:r>
      <w:r w:rsidR="00CF3959" w:rsidRPr="00076E74">
        <w:rPr>
          <w:rFonts w:ascii="Times New Roman" w:eastAsia="Times New Roman" w:hAnsi="Times New Roman" w:cs="Times New Roman"/>
          <w:color w:val="000000"/>
          <w:sz w:val="24"/>
          <w:szCs w:val="24"/>
          <w:shd w:val="clear" w:color="auto" w:fill="FFFFFF"/>
        </w:rPr>
        <w:t>, которые выполняются на основе стандартизованных тестов.</w:t>
      </w:r>
    </w:p>
    <w:p w:rsidR="00CF3959" w:rsidRPr="00076E74" w:rsidRDefault="00CF3959" w:rsidP="00CF3959">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Тестирование по ОФП </w:t>
      </w:r>
      <w:r w:rsidR="00325BEE">
        <w:rPr>
          <w:rFonts w:ascii="Times New Roman" w:eastAsia="Times New Roman" w:hAnsi="Times New Roman" w:cs="Times New Roman"/>
          <w:color w:val="000000"/>
          <w:sz w:val="24"/>
          <w:szCs w:val="24"/>
          <w:shd w:val="clear" w:color="auto" w:fill="FFFFFF"/>
        </w:rPr>
        <w:t>обу</w:t>
      </w:r>
      <w:r w:rsidR="00325BEE" w:rsidRPr="00076E74">
        <w:rPr>
          <w:rFonts w:ascii="Times New Roman" w:eastAsia="Times New Roman" w:hAnsi="Times New Roman" w:cs="Times New Roman"/>
          <w:color w:val="000000"/>
          <w:sz w:val="24"/>
          <w:szCs w:val="24"/>
          <w:shd w:val="clear" w:color="auto" w:fill="FFFFFF"/>
        </w:rPr>
        <w:t>чающихся</w:t>
      </w:r>
      <w:r w:rsidRPr="00076E74">
        <w:rPr>
          <w:rFonts w:ascii="Times New Roman" w:eastAsia="Times New Roman" w:hAnsi="Times New Roman" w:cs="Times New Roman"/>
          <w:color w:val="000000"/>
          <w:sz w:val="24"/>
          <w:szCs w:val="24"/>
          <w:shd w:val="clear" w:color="auto" w:fill="FFFFFF"/>
        </w:rPr>
        <w:t xml:space="preserve"> спортивных школ осуществляется</w:t>
      </w:r>
      <w:r w:rsidR="00A96DEA">
        <w:rPr>
          <w:rFonts w:ascii="Times New Roman" w:eastAsia="Times New Roman" w:hAnsi="Times New Roman" w:cs="Times New Roman"/>
          <w:color w:val="000000"/>
          <w:sz w:val="24"/>
          <w:szCs w:val="24"/>
          <w:shd w:val="clear" w:color="auto" w:fill="FFFFFF"/>
        </w:rPr>
        <w:t xml:space="preserve"> один или</w:t>
      </w:r>
      <w:r w:rsidRPr="00076E74">
        <w:rPr>
          <w:rFonts w:ascii="Times New Roman" w:eastAsia="Times New Roman" w:hAnsi="Times New Roman" w:cs="Times New Roman"/>
          <w:color w:val="000000"/>
          <w:sz w:val="24"/>
          <w:szCs w:val="24"/>
          <w:shd w:val="clear" w:color="auto" w:fill="FFFFFF"/>
        </w:rPr>
        <w:t xml:space="preserve"> два раза в год - в начале и в конце учебного года. Перед тестированием производится разминка.</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shd w:val="clear" w:color="auto" w:fill="FFFFFF"/>
        </w:rPr>
        <w:t>Примерный комплекс контрольных упражнений по ОФП включает следующие тесты: бег на 30 м; прыжки в длину с места; челночный бег 3x10 м; подтягивание на перекладине из виса (юноши) выполняется максимальное количество раз хватом сверху; сгибание и разгибание рук, в упоре лежа (девушки); бег на 1000 м производится на дорожке стадиона.</w:t>
      </w:r>
    </w:p>
    <w:p w:rsidR="00CF3959" w:rsidRPr="00076E74" w:rsidRDefault="00CF3959" w:rsidP="00CF3959">
      <w:pPr>
        <w:spacing w:after="0" w:line="240" w:lineRule="auto"/>
        <w:rPr>
          <w:rFonts w:ascii="Times New Roman" w:eastAsia="Times New Roman" w:hAnsi="Times New Roman" w:cs="Times New Roman"/>
          <w:i/>
          <w:iCs/>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Формы, задачи и средства врачебно-педагогического контроля</w:t>
      </w:r>
    </w:p>
    <w:p w:rsidR="00CF3959" w:rsidRPr="00076E74" w:rsidRDefault="00CF3959" w:rsidP="00CF3959">
      <w:pPr>
        <w:spacing w:after="0" w:line="240" w:lineRule="auto"/>
        <w:jc w:val="both"/>
        <w:rPr>
          <w:rFonts w:ascii="Times New Roman" w:eastAsia="Times New Roman" w:hAnsi="Times New Roman" w:cs="Times New Roman"/>
          <w:i/>
          <w:iCs/>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Этапный контроль.</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sidRPr="00FE74A2">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u w:val="single"/>
          <w:shd w:val="clear" w:color="auto" w:fill="FFFFFF"/>
        </w:rPr>
        <w:t xml:space="preserve">Задачи: </w:t>
      </w:r>
      <w:r w:rsidR="00CF3959" w:rsidRPr="00076E74">
        <w:rPr>
          <w:rFonts w:ascii="Times New Roman" w:eastAsia="Times New Roman" w:hAnsi="Times New Roman" w:cs="Times New Roman"/>
          <w:color w:val="000000"/>
          <w:sz w:val="24"/>
          <w:szCs w:val="24"/>
          <w:shd w:val="clear" w:color="auto" w:fill="FFFFFF"/>
        </w:rPr>
        <w:t>выявление патологии, перенапряжения, оценка функционального состояния, соответствия между фактическим уровнем и планируемым.</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sidRPr="00FE74A2">
        <w:rPr>
          <w:rFonts w:ascii="Times New Roman" w:eastAsia="Times New Roman" w:hAnsi="Times New Roman" w:cs="Times New Roman"/>
          <w:color w:val="000000"/>
          <w:sz w:val="24"/>
          <w:szCs w:val="24"/>
          <w:shd w:val="clear" w:color="auto" w:fill="FFFFFF"/>
        </w:rPr>
        <w:lastRenderedPageBreak/>
        <w:tab/>
      </w:r>
      <w:r w:rsidR="00CF3959" w:rsidRPr="00076E74">
        <w:rPr>
          <w:rFonts w:ascii="Times New Roman" w:eastAsia="Times New Roman" w:hAnsi="Times New Roman" w:cs="Times New Roman"/>
          <w:color w:val="000000"/>
          <w:sz w:val="24"/>
          <w:szCs w:val="24"/>
          <w:u w:val="single"/>
          <w:shd w:val="clear" w:color="auto" w:fill="FFFFFF"/>
        </w:rPr>
        <w:t>Средства</w:t>
      </w:r>
      <w:r w:rsidR="00CF3959" w:rsidRPr="00076E74">
        <w:rPr>
          <w:rFonts w:ascii="Times New Roman" w:eastAsia="Times New Roman" w:hAnsi="Times New Roman" w:cs="Times New Roman"/>
          <w:color w:val="000000"/>
          <w:sz w:val="24"/>
          <w:szCs w:val="24"/>
          <w:shd w:val="clear" w:color="auto" w:fill="FFFFFF"/>
        </w:rPr>
        <w:t>: опрос, визуальные наблюдения, перкуссия, аускультация, измерение АД, ЭКГ, ЭХО-графия, рентгенография, функции внешнего дыхания, эргометрия с газообменом и биохимией крови. Антропоморфологическое обследование, по показаниям РЭГ, ЭЭГ.</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sidRPr="00FE74A2">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u w:val="single"/>
          <w:shd w:val="clear" w:color="auto" w:fill="FFFFFF"/>
        </w:rPr>
        <w:t xml:space="preserve">Информация: </w:t>
      </w:r>
      <w:r w:rsidR="00CF3959" w:rsidRPr="00076E74">
        <w:rPr>
          <w:rFonts w:ascii="Times New Roman" w:eastAsia="Times New Roman" w:hAnsi="Times New Roman" w:cs="Times New Roman"/>
          <w:color w:val="000000"/>
          <w:sz w:val="24"/>
          <w:szCs w:val="24"/>
          <w:shd w:val="clear" w:color="auto" w:fill="FFFFFF"/>
        </w:rPr>
        <w:t>симптомы нарушений в состоянии здоровья - нет/какие; объем сердца МПК, ПАНО, кислородный пульс, максимальная мощность мышечной работы, максимальная величина лактата, кислородный долг.</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sidRPr="00FE74A2">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u w:val="single"/>
          <w:shd w:val="clear" w:color="auto" w:fill="FFFFFF"/>
        </w:rPr>
        <w:t>Интерпретация, заключение:</w:t>
      </w:r>
      <w:r w:rsidR="00CF3959" w:rsidRPr="00076E74">
        <w:rPr>
          <w:rFonts w:ascii="Times New Roman" w:eastAsia="Times New Roman" w:hAnsi="Times New Roman" w:cs="Times New Roman"/>
          <w:color w:val="000000"/>
          <w:sz w:val="24"/>
          <w:szCs w:val="24"/>
        </w:rPr>
        <w:t xml:space="preserve"> </w:t>
      </w:r>
      <w:r w:rsidR="00CF3959" w:rsidRPr="00076E74">
        <w:rPr>
          <w:rFonts w:ascii="Times New Roman" w:eastAsia="Times New Roman" w:hAnsi="Times New Roman" w:cs="Times New Roman"/>
          <w:color w:val="000000"/>
          <w:sz w:val="24"/>
          <w:szCs w:val="24"/>
          <w:shd w:val="clear" w:color="auto" w:fill="FFFFFF"/>
        </w:rPr>
        <w:t>1) о возможности занятий волейболом по состоянию здоровья; 2) о коррекции тренировочных нагрузок, лечебно-реабилитационных мероприятий; 3) о соответствии функционального потенциала возможностям высоких достижений в волейболе; 4) о соответствии антропоморфологических параметров требованиям волейбола; 5) о соответствии фактического и модельного уровней функционального состояния и рекомендации по коррекции тренировочных нагрузок.</w:t>
      </w:r>
    </w:p>
    <w:p w:rsidR="00CF3959" w:rsidRPr="00076E74" w:rsidRDefault="00CF3959" w:rsidP="00CF3959">
      <w:pPr>
        <w:spacing w:after="0" w:line="240" w:lineRule="auto"/>
        <w:jc w:val="both"/>
        <w:rPr>
          <w:rFonts w:ascii="Times New Roman" w:eastAsia="Times New Roman" w:hAnsi="Times New Roman" w:cs="Times New Roman"/>
          <w:i/>
          <w:iCs/>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Оперативный контроль, врачебно-педагогические наблюдения.</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sidRPr="00FE74A2">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u w:val="single"/>
          <w:shd w:val="clear" w:color="auto" w:fill="FFFFFF"/>
        </w:rPr>
        <w:t>Задачи:</w:t>
      </w:r>
      <w:r w:rsidR="00CF3959" w:rsidRPr="00076E74">
        <w:rPr>
          <w:rFonts w:ascii="Times New Roman" w:eastAsia="Times New Roman" w:hAnsi="Times New Roman" w:cs="Times New Roman"/>
          <w:color w:val="000000"/>
          <w:sz w:val="24"/>
          <w:szCs w:val="24"/>
        </w:rPr>
        <w:t xml:space="preserve"> </w:t>
      </w:r>
      <w:r w:rsidR="00CF3959" w:rsidRPr="00076E74">
        <w:rPr>
          <w:rFonts w:ascii="Times New Roman" w:eastAsia="Times New Roman" w:hAnsi="Times New Roman" w:cs="Times New Roman"/>
          <w:color w:val="000000"/>
          <w:sz w:val="24"/>
          <w:szCs w:val="24"/>
          <w:shd w:val="clear" w:color="auto" w:fill="FFFFFF"/>
        </w:rPr>
        <w:t>выявление начальных стадий заболеваний, перенапряжений. Оценка функционального состояния по реакции на тренировочные нагрузки. Обследование гигиенических условий тренировок (помещение, состояние воздушной среды, одежда, обувь). Соответствие методики занятий гигиеническим требованиям (разминка, заключительная часть, восстановительные средства).</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sidRPr="00FE74A2">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u w:val="single"/>
          <w:shd w:val="clear" w:color="auto" w:fill="FFFFFF"/>
        </w:rPr>
        <w:t xml:space="preserve">Средства: </w:t>
      </w:r>
      <w:r w:rsidR="00CF3959" w:rsidRPr="00076E74">
        <w:rPr>
          <w:rFonts w:ascii="Times New Roman" w:eastAsia="Times New Roman" w:hAnsi="Times New Roman" w:cs="Times New Roman"/>
          <w:color w:val="000000"/>
          <w:sz w:val="24"/>
          <w:szCs w:val="24"/>
          <w:shd w:val="clear" w:color="auto" w:fill="FFFFFF"/>
        </w:rPr>
        <w:t>опрос, визуальное наблюдение, пальпация, аускультация, измерение АД, ЭКГ, определение гемоглобина, лейкоцитов, молочной кислоты, РН-крови, санитарно-гигиеническое обследование условий тренировок и оценка методик занятий.</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sidRPr="00FE74A2">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u w:val="single"/>
          <w:shd w:val="clear" w:color="auto" w:fill="FFFFFF"/>
        </w:rPr>
        <w:t xml:space="preserve">Информация: </w:t>
      </w:r>
      <w:r w:rsidR="00CF3959" w:rsidRPr="00076E74">
        <w:rPr>
          <w:rFonts w:ascii="Times New Roman" w:eastAsia="Times New Roman" w:hAnsi="Times New Roman" w:cs="Times New Roman"/>
          <w:color w:val="000000"/>
          <w:sz w:val="24"/>
          <w:szCs w:val="24"/>
          <w:shd w:val="clear" w:color="auto" w:fill="FFFFFF"/>
        </w:rPr>
        <w:t>симптомы начальной стадии заболевания, перенапряжения (нет/ какие). Соответствие планируемому эффекту тренировочных нагрузок и ФСО (ЧСС, молочная кислота, мочевина, признаки утомления). Соответствие условий и методики занятий гигиеническим требованиям.</w:t>
      </w:r>
    </w:p>
    <w:p w:rsidR="00CF3959" w:rsidRPr="00076E74" w:rsidRDefault="00FE74A2" w:rsidP="00CF3959">
      <w:pPr>
        <w:spacing w:after="0" w:line="240" w:lineRule="auto"/>
        <w:jc w:val="both"/>
        <w:rPr>
          <w:rFonts w:ascii="Times New Roman" w:eastAsia="Times New Roman" w:hAnsi="Times New Roman" w:cs="Times New Roman"/>
          <w:color w:val="000000"/>
          <w:sz w:val="24"/>
          <w:szCs w:val="24"/>
          <w:shd w:val="clear" w:color="auto" w:fill="FFFFFF"/>
        </w:rPr>
      </w:pPr>
      <w:r w:rsidRPr="00FE74A2">
        <w:rPr>
          <w:rFonts w:ascii="Times New Roman" w:eastAsia="Times New Roman" w:hAnsi="Times New Roman" w:cs="Times New Roman"/>
          <w:color w:val="000000"/>
          <w:sz w:val="24"/>
          <w:szCs w:val="24"/>
          <w:shd w:val="clear" w:color="auto" w:fill="FFFFFF"/>
        </w:rPr>
        <w:tab/>
      </w:r>
      <w:r w:rsidR="00CF3959" w:rsidRPr="00076E74">
        <w:rPr>
          <w:rFonts w:ascii="Times New Roman" w:eastAsia="Times New Roman" w:hAnsi="Times New Roman" w:cs="Times New Roman"/>
          <w:color w:val="000000"/>
          <w:sz w:val="24"/>
          <w:szCs w:val="24"/>
          <w:u w:val="single"/>
          <w:shd w:val="clear" w:color="auto" w:fill="FFFFFF"/>
        </w:rPr>
        <w:t xml:space="preserve">Интерпретация, заключение: </w:t>
      </w:r>
      <w:r w:rsidR="00CF3959" w:rsidRPr="00076E74">
        <w:rPr>
          <w:rFonts w:ascii="Times New Roman" w:eastAsia="Times New Roman" w:hAnsi="Times New Roman" w:cs="Times New Roman"/>
          <w:color w:val="000000"/>
          <w:sz w:val="24"/>
          <w:szCs w:val="24"/>
          <w:shd w:val="clear" w:color="auto" w:fill="FFFFFF"/>
        </w:rPr>
        <w:t>при наличии патологии - прекращение, прерывание, коррекция учебно-тренировочного процесса, лечебно-реабилитационные мероприятия. При несоответствии внешних и внутренних параметров нагрузки делается заключение о функциональном состоянии учащегося: «соответствует планируемому», «выше», «ниже», производится коррекция тренировочных нагрузок. При несоответствии условий и методик занятий гигиеническим требованиям делается соответствующее заключение, даются рекомендации.</w:t>
      </w:r>
    </w:p>
    <w:p w:rsidR="00CF3959" w:rsidRPr="00CF3959" w:rsidRDefault="00CF3959" w:rsidP="00747EDE">
      <w:pPr>
        <w:spacing w:after="0" w:line="240" w:lineRule="auto"/>
        <w:jc w:val="center"/>
        <w:rPr>
          <w:rFonts w:ascii="Times New Roman" w:eastAsia="Times New Roman" w:hAnsi="Times New Roman" w:cs="Times New Roman"/>
          <w:b/>
          <w:color w:val="000000"/>
          <w:sz w:val="24"/>
          <w:szCs w:val="24"/>
          <w:shd w:val="clear" w:color="auto" w:fill="FFFFFF"/>
        </w:rPr>
      </w:pPr>
      <w:r w:rsidRPr="00CF3959">
        <w:rPr>
          <w:rFonts w:ascii="Times New Roman" w:eastAsia="Times New Roman" w:hAnsi="Times New Roman" w:cs="Times New Roman"/>
          <w:b/>
          <w:color w:val="000000"/>
          <w:sz w:val="24"/>
          <w:szCs w:val="24"/>
          <w:shd w:val="clear" w:color="auto" w:fill="FFFFFF"/>
        </w:rPr>
        <w:t>2.</w:t>
      </w:r>
      <w:r w:rsidR="0010586E">
        <w:rPr>
          <w:rFonts w:ascii="Times New Roman" w:eastAsia="Times New Roman" w:hAnsi="Times New Roman" w:cs="Times New Roman"/>
          <w:b/>
          <w:color w:val="000000"/>
          <w:sz w:val="24"/>
          <w:szCs w:val="24"/>
          <w:shd w:val="clear" w:color="auto" w:fill="FFFFFF"/>
        </w:rPr>
        <w:t>6</w:t>
      </w:r>
      <w:r w:rsidRPr="00CF3959">
        <w:rPr>
          <w:rFonts w:ascii="Times New Roman" w:eastAsia="Times New Roman" w:hAnsi="Times New Roman" w:cs="Times New Roman"/>
          <w:b/>
          <w:color w:val="000000"/>
          <w:sz w:val="24"/>
          <w:szCs w:val="24"/>
          <w:shd w:val="clear" w:color="auto" w:fill="FFFFFF"/>
        </w:rPr>
        <w:t xml:space="preserve">. </w:t>
      </w:r>
      <w:r w:rsidR="00747EDE">
        <w:rPr>
          <w:rFonts w:ascii="Times New Roman" w:eastAsia="Times New Roman" w:hAnsi="Times New Roman" w:cs="Times New Roman"/>
          <w:b/>
          <w:color w:val="000000"/>
          <w:sz w:val="24"/>
          <w:szCs w:val="24"/>
          <w:shd w:val="clear" w:color="auto" w:fill="FFFFFF"/>
        </w:rPr>
        <w:t>Теоретическая подготовка</w:t>
      </w:r>
    </w:p>
    <w:p w:rsidR="00CF3959" w:rsidRDefault="00CF3959" w:rsidP="00747EDE">
      <w:pPr>
        <w:spacing w:after="0" w:line="240" w:lineRule="auto"/>
        <w:jc w:val="center"/>
        <w:rPr>
          <w:rFonts w:ascii="Times New Roman" w:eastAsia="Times New Roman" w:hAnsi="Times New Roman" w:cs="Times New Roman"/>
          <w:b/>
          <w:bCs/>
          <w:color w:val="000000"/>
          <w:sz w:val="24"/>
          <w:szCs w:val="24"/>
          <w:shd w:val="clear" w:color="auto" w:fill="FFFFFF"/>
        </w:rPr>
      </w:pPr>
      <w:r w:rsidRPr="00CF3959">
        <w:rPr>
          <w:rFonts w:ascii="Times New Roman" w:eastAsia="Times New Roman" w:hAnsi="Times New Roman" w:cs="Times New Roman"/>
          <w:b/>
          <w:bCs/>
          <w:color w:val="000000"/>
          <w:sz w:val="24"/>
          <w:szCs w:val="24"/>
          <w:shd w:val="clear" w:color="auto" w:fill="FFFFFF"/>
        </w:rPr>
        <w:t>2.</w:t>
      </w:r>
      <w:r w:rsidR="0010586E">
        <w:rPr>
          <w:rFonts w:ascii="Times New Roman" w:eastAsia="Times New Roman" w:hAnsi="Times New Roman" w:cs="Times New Roman"/>
          <w:b/>
          <w:bCs/>
          <w:color w:val="000000"/>
          <w:sz w:val="24"/>
          <w:szCs w:val="24"/>
          <w:shd w:val="clear" w:color="auto" w:fill="FFFFFF"/>
        </w:rPr>
        <w:t>6</w:t>
      </w:r>
      <w:r w:rsidRPr="00CF3959">
        <w:rPr>
          <w:rFonts w:ascii="Times New Roman" w:eastAsia="Times New Roman" w:hAnsi="Times New Roman" w:cs="Times New Roman"/>
          <w:b/>
          <w:bCs/>
          <w:color w:val="000000"/>
          <w:sz w:val="24"/>
          <w:szCs w:val="24"/>
          <w:shd w:val="clear" w:color="auto" w:fill="FFFFFF"/>
        </w:rPr>
        <w:t xml:space="preserve">.1. </w:t>
      </w:r>
      <w:r w:rsidR="00747EDE">
        <w:rPr>
          <w:rFonts w:ascii="Times New Roman" w:eastAsia="Times New Roman" w:hAnsi="Times New Roman" w:cs="Times New Roman"/>
          <w:b/>
          <w:bCs/>
          <w:color w:val="000000"/>
          <w:sz w:val="24"/>
          <w:szCs w:val="24"/>
          <w:shd w:val="clear" w:color="auto" w:fill="FFFFFF"/>
        </w:rPr>
        <w:t>Спортивно-оздоровительный этап (6 часов в год)</w:t>
      </w:r>
    </w:p>
    <w:p w:rsidR="00CF3959" w:rsidRPr="00CF3959" w:rsidRDefault="00FE74A2" w:rsidP="00CF39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ab/>
      </w:r>
      <w:r w:rsidR="00CF3959" w:rsidRPr="00CF3959">
        <w:rPr>
          <w:rFonts w:ascii="Times New Roman" w:eastAsia="Times New Roman" w:hAnsi="Times New Roman" w:cs="Times New Roman"/>
          <w:color w:val="000000"/>
          <w:sz w:val="24"/>
          <w:szCs w:val="24"/>
          <w:shd w:val="clear" w:color="auto" w:fill="FFFFFF"/>
        </w:rPr>
        <w:t>1.</w:t>
      </w:r>
      <w:r w:rsidR="00CF3959">
        <w:rPr>
          <w:rFonts w:ascii="Times New Roman" w:eastAsia="Times New Roman" w:hAnsi="Times New Roman" w:cs="Times New Roman"/>
          <w:color w:val="000000"/>
          <w:sz w:val="24"/>
          <w:szCs w:val="24"/>
        </w:rPr>
        <w:t xml:space="preserve"> </w:t>
      </w:r>
      <w:r w:rsidR="00CF3959" w:rsidRPr="00CF3959">
        <w:rPr>
          <w:rFonts w:ascii="Times New Roman" w:eastAsia="Times New Roman" w:hAnsi="Times New Roman" w:cs="Times New Roman"/>
          <w:i/>
          <w:iCs/>
          <w:color w:val="000000"/>
          <w:sz w:val="24"/>
          <w:szCs w:val="24"/>
          <w:shd w:val="clear" w:color="auto" w:fill="FFFFFF"/>
        </w:rPr>
        <w:t>Физическая культура и спорт в России.</w:t>
      </w:r>
      <w:r w:rsidR="00CF3959">
        <w:rPr>
          <w:rFonts w:ascii="Times New Roman" w:eastAsia="Times New Roman" w:hAnsi="Times New Roman" w:cs="Times New Roman"/>
          <w:i/>
          <w:iCs/>
          <w:color w:val="000000"/>
          <w:sz w:val="24"/>
          <w:szCs w:val="24"/>
        </w:rPr>
        <w:t xml:space="preserve"> </w:t>
      </w:r>
      <w:r w:rsidR="00CF3959" w:rsidRPr="00CF3959">
        <w:rPr>
          <w:rFonts w:ascii="Times New Roman" w:eastAsia="Times New Roman" w:hAnsi="Times New Roman" w:cs="Times New Roman"/>
          <w:color w:val="000000"/>
          <w:sz w:val="24"/>
          <w:szCs w:val="24"/>
          <w:shd w:val="clear" w:color="auto" w:fill="FFFFFF"/>
        </w:rPr>
        <w:t>Значение двигательной активности в укреплении здоровья, физического развития и подготовленности, в воспитании людей. Характеристика физкультурно-спортивных занятий оздоровительной и спортивной направленности. Сведения о спортивных званиях и разрядах.</w:t>
      </w:r>
    </w:p>
    <w:p w:rsidR="00CF3959" w:rsidRPr="00CF3959" w:rsidRDefault="00CF3959" w:rsidP="00FE74A2">
      <w:pPr>
        <w:numPr>
          <w:ilvl w:val="0"/>
          <w:numId w:val="5"/>
        </w:numPr>
        <w:shd w:val="clear" w:color="auto" w:fill="FFFFFF"/>
        <w:tabs>
          <w:tab w:val="clear" w:pos="720"/>
          <w:tab w:val="num" w:pos="0"/>
          <w:tab w:val="left" w:pos="284"/>
        </w:tabs>
        <w:spacing w:after="0" w:line="240" w:lineRule="auto"/>
        <w:ind w:left="0" w:firstLine="709"/>
        <w:jc w:val="both"/>
        <w:rPr>
          <w:rFonts w:ascii="Times New Roman" w:eastAsia="Times New Roman" w:hAnsi="Times New Roman" w:cs="Times New Roman"/>
          <w:color w:val="000000"/>
          <w:sz w:val="24"/>
          <w:szCs w:val="24"/>
        </w:rPr>
      </w:pPr>
      <w:r w:rsidRPr="00FE74A2">
        <w:rPr>
          <w:rFonts w:ascii="Times New Roman" w:eastAsia="Times New Roman" w:hAnsi="Times New Roman" w:cs="Times New Roman"/>
          <w:i/>
          <w:iCs/>
          <w:color w:val="000000"/>
          <w:sz w:val="24"/>
          <w:szCs w:val="24"/>
        </w:rPr>
        <w:t>Сведения о строении и функциях организма человека.</w:t>
      </w:r>
      <w:r w:rsidR="00EB6954" w:rsidRPr="00FE74A2">
        <w:rPr>
          <w:rFonts w:ascii="Times New Roman" w:eastAsia="Times New Roman" w:hAnsi="Times New Roman" w:cs="Times New Roman"/>
          <w:i/>
          <w:iCs/>
          <w:color w:val="000000"/>
          <w:sz w:val="24"/>
          <w:szCs w:val="24"/>
        </w:rPr>
        <w:t xml:space="preserve"> </w:t>
      </w:r>
      <w:r w:rsidRPr="00FE74A2">
        <w:rPr>
          <w:rFonts w:ascii="Times New Roman" w:eastAsia="Times New Roman" w:hAnsi="Times New Roman" w:cs="Times New Roman"/>
          <w:color w:val="000000"/>
          <w:sz w:val="24"/>
          <w:szCs w:val="24"/>
        </w:rPr>
        <w:t>Костная и мышечная системы.</w:t>
      </w:r>
      <w:r w:rsidRPr="00CF3959">
        <w:rPr>
          <w:rFonts w:ascii="Times New Roman" w:eastAsia="Times New Roman" w:hAnsi="Times New Roman" w:cs="Times New Roman"/>
          <w:color w:val="000000"/>
          <w:sz w:val="24"/>
          <w:szCs w:val="24"/>
        </w:rPr>
        <w:t xml:space="preserve"> Сердечно-сосудистая и дыхательная системы. Нервная система. Органы пищеварения и выделения. Взаимодействие органов и систем.</w:t>
      </w:r>
    </w:p>
    <w:p w:rsidR="00CF3959" w:rsidRPr="00CF3959" w:rsidRDefault="00CF3959" w:rsidP="00FE74A2">
      <w:pPr>
        <w:numPr>
          <w:ilvl w:val="0"/>
          <w:numId w:val="5"/>
        </w:numPr>
        <w:shd w:val="clear" w:color="auto" w:fill="FFFFFF"/>
        <w:tabs>
          <w:tab w:val="clear" w:pos="720"/>
          <w:tab w:val="num" w:pos="0"/>
          <w:tab w:val="left" w:pos="284"/>
        </w:tabs>
        <w:spacing w:after="0" w:line="240" w:lineRule="auto"/>
        <w:ind w:left="0" w:firstLine="709"/>
        <w:jc w:val="both"/>
        <w:rPr>
          <w:rFonts w:ascii="Times New Roman" w:eastAsia="Times New Roman" w:hAnsi="Times New Roman" w:cs="Times New Roman"/>
          <w:color w:val="000000"/>
          <w:sz w:val="24"/>
          <w:szCs w:val="24"/>
        </w:rPr>
      </w:pPr>
      <w:r w:rsidRPr="00CF3959">
        <w:rPr>
          <w:rFonts w:ascii="Times New Roman" w:eastAsia="Times New Roman" w:hAnsi="Times New Roman" w:cs="Times New Roman"/>
          <w:i/>
          <w:iCs/>
          <w:color w:val="000000"/>
          <w:sz w:val="24"/>
          <w:szCs w:val="24"/>
        </w:rPr>
        <w:t>Влияние физических упражнений на организм занимающихся.</w:t>
      </w:r>
      <w:r w:rsidR="00EB6954">
        <w:rPr>
          <w:rFonts w:ascii="Times New Roman" w:eastAsia="Times New Roman" w:hAnsi="Times New Roman" w:cs="Times New Roman"/>
          <w:i/>
          <w:iCs/>
          <w:color w:val="000000"/>
          <w:sz w:val="24"/>
          <w:szCs w:val="24"/>
        </w:rPr>
        <w:t xml:space="preserve"> </w:t>
      </w:r>
      <w:r w:rsidRPr="00CF3959">
        <w:rPr>
          <w:rFonts w:ascii="Times New Roman" w:eastAsia="Times New Roman" w:hAnsi="Times New Roman" w:cs="Times New Roman"/>
          <w:color w:val="000000"/>
          <w:sz w:val="24"/>
          <w:szCs w:val="24"/>
        </w:rPr>
        <w:t>Воздействие на основные органы и системы под воздействием физической нагрузки.</w:t>
      </w:r>
    </w:p>
    <w:p w:rsidR="00CF3959" w:rsidRPr="00CF3959" w:rsidRDefault="00CF3959" w:rsidP="00FE74A2">
      <w:pPr>
        <w:numPr>
          <w:ilvl w:val="0"/>
          <w:numId w:val="5"/>
        </w:numPr>
        <w:shd w:val="clear" w:color="auto" w:fill="FFFFFF"/>
        <w:tabs>
          <w:tab w:val="clear" w:pos="720"/>
          <w:tab w:val="num" w:pos="0"/>
          <w:tab w:val="left" w:pos="284"/>
        </w:tabs>
        <w:spacing w:after="0" w:line="240" w:lineRule="auto"/>
        <w:ind w:left="0" w:firstLine="709"/>
        <w:jc w:val="both"/>
        <w:rPr>
          <w:rFonts w:ascii="Times New Roman" w:eastAsia="Times New Roman" w:hAnsi="Times New Roman" w:cs="Times New Roman"/>
          <w:color w:val="000000"/>
          <w:sz w:val="24"/>
          <w:szCs w:val="24"/>
        </w:rPr>
      </w:pPr>
      <w:r w:rsidRPr="00CF3959">
        <w:rPr>
          <w:rFonts w:ascii="Times New Roman" w:eastAsia="Times New Roman" w:hAnsi="Times New Roman" w:cs="Times New Roman"/>
          <w:i/>
          <w:iCs/>
          <w:color w:val="000000"/>
          <w:sz w:val="24"/>
          <w:szCs w:val="24"/>
        </w:rPr>
        <w:t>Гигиена, врачебный контроль и самоконтроль.</w:t>
      </w:r>
      <w:r w:rsidR="00EB6954">
        <w:rPr>
          <w:rFonts w:ascii="Times New Roman" w:eastAsia="Times New Roman" w:hAnsi="Times New Roman" w:cs="Times New Roman"/>
          <w:i/>
          <w:iCs/>
          <w:color w:val="000000"/>
          <w:sz w:val="24"/>
          <w:szCs w:val="24"/>
        </w:rPr>
        <w:t xml:space="preserve"> </w:t>
      </w:r>
      <w:r w:rsidRPr="00CF3959">
        <w:rPr>
          <w:rFonts w:ascii="Times New Roman" w:eastAsia="Times New Roman" w:hAnsi="Times New Roman" w:cs="Times New Roman"/>
          <w:color w:val="000000"/>
          <w:sz w:val="24"/>
          <w:szCs w:val="24"/>
        </w:rPr>
        <w:t>Личная гигиена, гигиенические требования к спортивной одежде и обуви, местам занятий и оборудованию. Временные ограниче</w:t>
      </w:r>
      <w:r w:rsidR="00EB6954">
        <w:rPr>
          <w:rFonts w:ascii="Times New Roman" w:eastAsia="Times New Roman" w:hAnsi="Times New Roman" w:cs="Times New Roman"/>
          <w:color w:val="000000"/>
          <w:sz w:val="24"/>
          <w:szCs w:val="24"/>
        </w:rPr>
        <w:t>ния и противопоказания к заняти</w:t>
      </w:r>
      <w:r w:rsidRPr="00CF3959">
        <w:rPr>
          <w:rFonts w:ascii="Times New Roman" w:eastAsia="Times New Roman" w:hAnsi="Times New Roman" w:cs="Times New Roman"/>
          <w:color w:val="000000"/>
          <w:sz w:val="24"/>
          <w:szCs w:val="24"/>
        </w:rPr>
        <w:t>ям видами спорта, предупреждение травм при физкультурно-спортивных занятиях, доврачебная помощь постра</w:t>
      </w:r>
      <w:r w:rsidR="00EB6954">
        <w:rPr>
          <w:rFonts w:ascii="Times New Roman" w:eastAsia="Times New Roman" w:hAnsi="Times New Roman" w:cs="Times New Roman"/>
          <w:color w:val="000000"/>
          <w:sz w:val="24"/>
          <w:szCs w:val="24"/>
        </w:rPr>
        <w:t>давшим. Использование естествен</w:t>
      </w:r>
      <w:r w:rsidRPr="00CF3959">
        <w:rPr>
          <w:rFonts w:ascii="Times New Roman" w:eastAsia="Times New Roman" w:hAnsi="Times New Roman" w:cs="Times New Roman"/>
          <w:color w:val="000000"/>
          <w:sz w:val="24"/>
          <w:szCs w:val="24"/>
        </w:rPr>
        <w:t>ных факторов природы в целях закал</w:t>
      </w:r>
      <w:r w:rsidR="00EB6954">
        <w:rPr>
          <w:rFonts w:ascii="Times New Roman" w:eastAsia="Times New Roman" w:hAnsi="Times New Roman" w:cs="Times New Roman"/>
          <w:color w:val="000000"/>
          <w:sz w:val="24"/>
          <w:szCs w:val="24"/>
        </w:rPr>
        <w:t>ивания организма. Врачебный кон</w:t>
      </w:r>
      <w:r w:rsidRPr="00CF3959">
        <w:rPr>
          <w:rFonts w:ascii="Times New Roman" w:eastAsia="Times New Roman" w:hAnsi="Times New Roman" w:cs="Times New Roman"/>
          <w:color w:val="000000"/>
          <w:sz w:val="24"/>
          <w:szCs w:val="24"/>
        </w:rPr>
        <w:t>троль и самоконтроль. Режим дня и питания. Гигиена тренировочного процесса. Дневник самоконтроля спо</w:t>
      </w:r>
      <w:r w:rsidR="00EB6954">
        <w:rPr>
          <w:rFonts w:ascii="Times New Roman" w:eastAsia="Times New Roman" w:hAnsi="Times New Roman" w:cs="Times New Roman"/>
          <w:color w:val="000000"/>
          <w:sz w:val="24"/>
          <w:szCs w:val="24"/>
        </w:rPr>
        <w:t>ртсмена. Основы спортивного мас</w:t>
      </w:r>
      <w:r w:rsidRPr="00CF3959">
        <w:rPr>
          <w:rFonts w:ascii="Times New Roman" w:eastAsia="Times New Roman" w:hAnsi="Times New Roman" w:cs="Times New Roman"/>
          <w:color w:val="000000"/>
          <w:sz w:val="24"/>
          <w:szCs w:val="24"/>
        </w:rPr>
        <w:t>сажа.</w:t>
      </w:r>
    </w:p>
    <w:p w:rsidR="00CF3959" w:rsidRPr="00CF3959" w:rsidRDefault="00CF3959" w:rsidP="00FE74A2">
      <w:pPr>
        <w:numPr>
          <w:ilvl w:val="0"/>
          <w:numId w:val="5"/>
        </w:numPr>
        <w:shd w:val="clear" w:color="auto" w:fill="FFFFFF"/>
        <w:tabs>
          <w:tab w:val="clear" w:pos="720"/>
          <w:tab w:val="num" w:pos="0"/>
          <w:tab w:val="left" w:pos="284"/>
        </w:tabs>
        <w:spacing w:after="0" w:line="240" w:lineRule="auto"/>
        <w:ind w:left="0" w:firstLine="709"/>
        <w:jc w:val="both"/>
        <w:rPr>
          <w:rFonts w:ascii="Times New Roman" w:eastAsia="Times New Roman" w:hAnsi="Times New Roman" w:cs="Times New Roman"/>
          <w:color w:val="000000"/>
          <w:sz w:val="24"/>
          <w:szCs w:val="24"/>
        </w:rPr>
      </w:pPr>
      <w:r w:rsidRPr="00CF3959">
        <w:rPr>
          <w:rFonts w:ascii="Times New Roman" w:eastAsia="Times New Roman" w:hAnsi="Times New Roman" w:cs="Times New Roman"/>
          <w:i/>
          <w:iCs/>
          <w:color w:val="000000"/>
          <w:sz w:val="24"/>
          <w:szCs w:val="24"/>
        </w:rPr>
        <w:t>Нагрузка и отдых</w:t>
      </w:r>
      <w:r w:rsidR="00EB6954">
        <w:rPr>
          <w:rFonts w:ascii="Times New Roman" w:eastAsia="Times New Roman" w:hAnsi="Times New Roman" w:cs="Times New Roman"/>
          <w:i/>
          <w:iCs/>
          <w:color w:val="000000"/>
          <w:sz w:val="24"/>
          <w:szCs w:val="24"/>
        </w:rPr>
        <w:t xml:space="preserve"> </w:t>
      </w:r>
      <w:r w:rsidRPr="00CF3959">
        <w:rPr>
          <w:rFonts w:ascii="Times New Roman" w:eastAsia="Times New Roman" w:hAnsi="Times New Roman" w:cs="Times New Roman"/>
          <w:color w:val="000000"/>
          <w:sz w:val="24"/>
          <w:szCs w:val="24"/>
        </w:rPr>
        <w:t>как вза</w:t>
      </w:r>
      <w:r w:rsidR="00EB6954">
        <w:rPr>
          <w:rFonts w:ascii="Times New Roman" w:eastAsia="Times New Roman" w:hAnsi="Times New Roman" w:cs="Times New Roman"/>
          <w:color w:val="000000"/>
          <w:sz w:val="24"/>
          <w:szCs w:val="24"/>
        </w:rPr>
        <w:t>имосвязанные компоненты физичес</w:t>
      </w:r>
      <w:r w:rsidRPr="00CF3959">
        <w:rPr>
          <w:rFonts w:ascii="Times New Roman" w:eastAsia="Times New Roman" w:hAnsi="Times New Roman" w:cs="Times New Roman"/>
          <w:color w:val="000000"/>
          <w:sz w:val="24"/>
          <w:szCs w:val="24"/>
        </w:rPr>
        <w:t xml:space="preserve">ких упражнений. </w:t>
      </w:r>
      <w:r w:rsidR="001D59B0">
        <w:rPr>
          <w:rFonts w:ascii="Times New Roman" w:eastAsia="Times New Roman" w:hAnsi="Times New Roman" w:cs="Times New Roman"/>
          <w:color w:val="000000"/>
          <w:sz w:val="24"/>
          <w:szCs w:val="24"/>
        </w:rPr>
        <w:t>Т</w:t>
      </w:r>
      <w:r w:rsidR="00EB6954">
        <w:rPr>
          <w:rFonts w:ascii="Times New Roman" w:eastAsia="Times New Roman" w:hAnsi="Times New Roman" w:cs="Times New Roman"/>
          <w:color w:val="000000"/>
          <w:sz w:val="24"/>
          <w:szCs w:val="24"/>
        </w:rPr>
        <w:t>ренировочные нагрузки, спе</w:t>
      </w:r>
      <w:r w:rsidRPr="00CF3959">
        <w:rPr>
          <w:rFonts w:ascii="Times New Roman" w:eastAsia="Times New Roman" w:hAnsi="Times New Roman" w:cs="Times New Roman"/>
          <w:color w:val="000000"/>
          <w:sz w:val="24"/>
          <w:szCs w:val="24"/>
        </w:rPr>
        <w:t>цифические и неспецифические,</w:t>
      </w:r>
      <w:r w:rsidR="00EB6954">
        <w:rPr>
          <w:rFonts w:ascii="Times New Roman" w:eastAsia="Times New Roman" w:hAnsi="Times New Roman" w:cs="Times New Roman"/>
          <w:color w:val="000000"/>
          <w:sz w:val="24"/>
          <w:szCs w:val="24"/>
        </w:rPr>
        <w:t xml:space="preserve"> различные по величине и направ</w:t>
      </w:r>
      <w:r w:rsidRPr="00CF3959">
        <w:rPr>
          <w:rFonts w:ascii="Times New Roman" w:eastAsia="Times New Roman" w:hAnsi="Times New Roman" w:cs="Times New Roman"/>
          <w:color w:val="000000"/>
          <w:sz w:val="24"/>
          <w:szCs w:val="24"/>
        </w:rPr>
        <w:t>ленности. Объем и интенсивность</w:t>
      </w:r>
      <w:r w:rsidR="00EB6954">
        <w:rPr>
          <w:rFonts w:ascii="Times New Roman" w:eastAsia="Times New Roman" w:hAnsi="Times New Roman" w:cs="Times New Roman"/>
          <w:color w:val="000000"/>
          <w:sz w:val="24"/>
          <w:szCs w:val="24"/>
        </w:rPr>
        <w:t xml:space="preserve"> тренировочной нагрузки. Дозиро</w:t>
      </w:r>
      <w:r w:rsidRPr="00CF3959">
        <w:rPr>
          <w:rFonts w:ascii="Times New Roman" w:eastAsia="Times New Roman" w:hAnsi="Times New Roman" w:cs="Times New Roman"/>
          <w:color w:val="000000"/>
          <w:sz w:val="24"/>
          <w:szCs w:val="24"/>
        </w:rPr>
        <w:t>вание нагрузки.</w:t>
      </w:r>
    </w:p>
    <w:p w:rsidR="00CF3959" w:rsidRPr="00CF3959" w:rsidRDefault="00CF3959" w:rsidP="00FE74A2">
      <w:pPr>
        <w:numPr>
          <w:ilvl w:val="0"/>
          <w:numId w:val="5"/>
        </w:numPr>
        <w:shd w:val="clear" w:color="auto" w:fill="FFFFFF"/>
        <w:tabs>
          <w:tab w:val="clear" w:pos="720"/>
          <w:tab w:val="num" w:pos="0"/>
          <w:tab w:val="left" w:pos="284"/>
        </w:tabs>
        <w:spacing w:after="0" w:line="240" w:lineRule="auto"/>
        <w:ind w:left="0" w:firstLine="709"/>
        <w:jc w:val="both"/>
        <w:rPr>
          <w:rFonts w:ascii="Times New Roman" w:eastAsia="Times New Roman" w:hAnsi="Times New Roman" w:cs="Times New Roman"/>
          <w:color w:val="000000"/>
          <w:sz w:val="24"/>
          <w:szCs w:val="24"/>
        </w:rPr>
      </w:pPr>
      <w:r w:rsidRPr="00CF3959">
        <w:rPr>
          <w:rFonts w:ascii="Times New Roman" w:eastAsia="Times New Roman" w:hAnsi="Times New Roman" w:cs="Times New Roman"/>
          <w:i/>
          <w:iCs/>
          <w:color w:val="000000"/>
          <w:sz w:val="24"/>
          <w:szCs w:val="24"/>
        </w:rPr>
        <w:lastRenderedPageBreak/>
        <w:t>Основы техники и тактики</w:t>
      </w:r>
      <w:r w:rsidR="00EB6954">
        <w:rPr>
          <w:rFonts w:ascii="Times New Roman" w:eastAsia="Times New Roman" w:hAnsi="Times New Roman" w:cs="Times New Roman"/>
          <w:i/>
          <w:iCs/>
          <w:color w:val="000000"/>
          <w:sz w:val="24"/>
          <w:szCs w:val="24"/>
        </w:rPr>
        <w:t xml:space="preserve"> </w:t>
      </w:r>
      <w:r w:rsidRPr="00CF3959">
        <w:rPr>
          <w:rFonts w:ascii="Times New Roman" w:eastAsia="Times New Roman" w:hAnsi="Times New Roman" w:cs="Times New Roman"/>
          <w:color w:val="000000"/>
          <w:sz w:val="24"/>
          <w:szCs w:val="24"/>
        </w:rPr>
        <w:t>избранного вида спорта. Понятие о спортивной технике, о тактике. Взаим</w:t>
      </w:r>
      <w:r w:rsidR="00EB6954">
        <w:rPr>
          <w:rFonts w:ascii="Times New Roman" w:eastAsia="Times New Roman" w:hAnsi="Times New Roman" w:cs="Times New Roman"/>
          <w:color w:val="000000"/>
          <w:sz w:val="24"/>
          <w:szCs w:val="24"/>
        </w:rPr>
        <w:t>освязь техники и тактики. Харак</w:t>
      </w:r>
      <w:r w:rsidRPr="00CF3959">
        <w:rPr>
          <w:rFonts w:ascii="Times New Roman" w:eastAsia="Times New Roman" w:hAnsi="Times New Roman" w:cs="Times New Roman"/>
          <w:color w:val="000000"/>
          <w:sz w:val="24"/>
          <w:szCs w:val="24"/>
        </w:rPr>
        <w:t>теристика технической и тактической подготовки.</w:t>
      </w:r>
    </w:p>
    <w:p w:rsidR="00CF3959" w:rsidRPr="00CF3959" w:rsidRDefault="00CF3959" w:rsidP="00FE74A2">
      <w:pPr>
        <w:numPr>
          <w:ilvl w:val="0"/>
          <w:numId w:val="5"/>
        </w:numPr>
        <w:shd w:val="clear" w:color="auto" w:fill="FFFFFF"/>
        <w:tabs>
          <w:tab w:val="clear" w:pos="720"/>
          <w:tab w:val="num" w:pos="0"/>
          <w:tab w:val="left" w:pos="284"/>
        </w:tabs>
        <w:spacing w:after="0" w:line="240" w:lineRule="auto"/>
        <w:ind w:left="0" w:firstLine="709"/>
        <w:jc w:val="both"/>
        <w:rPr>
          <w:rFonts w:ascii="Times New Roman" w:eastAsia="Times New Roman" w:hAnsi="Times New Roman" w:cs="Times New Roman"/>
          <w:color w:val="000000"/>
          <w:sz w:val="24"/>
          <w:szCs w:val="24"/>
        </w:rPr>
      </w:pPr>
      <w:r w:rsidRPr="00CF3959">
        <w:rPr>
          <w:rFonts w:ascii="Times New Roman" w:eastAsia="Times New Roman" w:hAnsi="Times New Roman" w:cs="Times New Roman"/>
          <w:i/>
          <w:iCs/>
          <w:color w:val="000000"/>
          <w:sz w:val="24"/>
          <w:szCs w:val="24"/>
        </w:rPr>
        <w:t>Основы методики обучения</w:t>
      </w:r>
      <w:r w:rsidR="00EB6954">
        <w:rPr>
          <w:rFonts w:ascii="Times New Roman" w:eastAsia="Times New Roman" w:hAnsi="Times New Roman" w:cs="Times New Roman"/>
          <w:i/>
          <w:iCs/>
          <w:color w:val="000000"/>
          <w:sz w:val="24"/>
          <w:szCs w:val="24"/>
        </w:rPr>
        <w:t xml:space="preserve"> </w:t>
      </w:r>
      <w:r w:rsidRPr="00CF3959">
        <w:rPr>
          <w:rFonts w:ascii="Times New Roman" w:eastAsia="Times New Roman" w:hAnsi="Times New Roman" w:cs="Times New Roman"/>
          <w:color w:val="000000"/>
          <w:sz w:val="24"/>
          <w:szCs w:val="24"/>
        </w:rPr>
        <w:t>физическим упражнениям, технике и тактике избранного вида спорта. Пон</w:t>
      </w:r>
      <w:r w:rsidR="00EB6954">
        <w:rPr>
          <w:rFonts w:ascii="Times New Roman" w:eastAsia="Times New Roman" w:hAnsi="Times New Roman" w:cs="Times New Roman"/>
          <w:color w:val="000000"/>
          <w:sz w:val="24"/>
          <w:szCs w:val="24"/>
        </w:rPr>
        <w:t>ятие о методике тренировки. Фак</w:t>
      </w:r>
      <w:r w:rsidRPr="00CF3959">
        <w:rPr>
          <w:rFonts w:ascii="Times New Roman" w:eastAsia="Times New Roman" w:hAnsi="Times New Roman" w:cs="Times New Roman"/>
          <w:color w:val="000000"/>
          <w:sz w:val="24"/>
          <w:szCs w:val="24"/>
        </w:rPr>
        <w:t>торы, обусловливающие эффективность обучения, тренировки.</w:t>
      </w:r>
    </w:p>
    <w:p w:rsidR="00CF3959" w:rsidRPr="00CF3959" w:rsidRDefault="00CF3959" w:rsidP="00FE74A2">
      <w:pPr>
        <w:numPr>
          <w:ilvl w:val="0"/>
          <w:numId w:val="5"/>
        </w:numPr>
        <w:shd w:val="clear" w:color="auto" w:fill="FFFFFF"/>
        <w:tabs>
          <w:tab w:val="clear" w:pos="720"/>
          <w:tab w:val="num" w:pos="0"/>
          <w:tab w:val="left" w:pos="284"/>
        </w:tabs>
        <w:spacing w:after="0" w:line="240" w:lineRule="auto"/>
        <w:ind w:left="0" w:firstLine="709"/>
        <w:jc w:val="both"/>
        <w:rPr>
          <w:rFonts w:ascii="Times New Roman" w:eastAsia="Times New Roman" w:hAnsi="Times New Roman" w:cs="Times New Roman"/>
          <w:color w:val="000000"/>
          <w:sz w:val="24"/>
          <w:szCs w:val="24"/>
        </w:rPr>
      </w:pPr>
      <w:r w:rsidRPr="00CF3959">
        <w:rPr>
          <w:rFonts w:ascii="Times New Roman" w:eastAsia="Times New Roman" w:hAnsi="Times New Roman" w:cs="Times New Roman"/>
          <w:i/>
          <w:iCs/>
          <w:color w:val="000000"/>
          <w:sz w:val="24"/>
          <w:szCs w:val="24"/>
        </w:rPr>
        <w:t>Планирование и контроль</w:t>
      </w:r>
      <w:r w:rsidR="00EB6954">
        <w:rPr>
          <w:rFonts w:ascii="Times New Roman" w:eastAsia="Times New Roman" w:hAnsi="Times New Roman" w:cs="Times New Roman"/>
          <w:i/>
          <w:iCs/>
          <w:color w:val="000000"/>
          <w:sz w:val="24"/>
          <w:szCs w:val="24"/>
        </w:rPr>
        <w:t xml:space="preserve"> </w:t>
      </w:r>
      <w:r w:rsidRPr="00CF3959">
        <w:rPr>
          <w:rFonts w:ascii="Times New Roman" w:eastAsia="Times New Roman" w:hAnsi="Times New Roman" w:cs="Times New Roman"/>
          <w:color w:val="000000"/>
          <w:sz w:val="24"/>
          <w:szCs w:val="24"/>
        </w:rPr>
        <w:t xml:space="preserve">в </w:t>
      </w:r>
      <w:r w:rsidR="00EB6954">
        <w:rPr>
          <w:rFonts w:ascii="Times New Roman" w:eastAsia="Times New Roman" w:hAnsi="Times New Roman" w:cs="Times New Roman"/>
          <w:color w:val="000000"/>
          <w:sz w:val="24"/>
          <w:szCs w:val="24"/>
        </w:rPr>
        <w:t>процессе спортивно-оздоровитель</w:t>
      </w:r>
      <w:r w:rsidRPr="00CF3959">
        <w:rPr>
          <w:rFonts w:ascii="Times New Roman" w:eastAsia="Times New Roman" w:hAnsi="Times New Roman" w:cs="Times New Roman"/>
          <w:color w:val="000000"/>
          <w:sz w:val="24"/>
          <w:szCs w:val="24"/>
        </w:rPr>
        <w:t>ных занятий. Индивидуальные план</w:t>
      </w:r>
      <w:r w:rsidR="00EB6954">
        <w:rPr>
          <w:rFonts w:ascii="Times New Roman" w:eastAsia="Times New Roman" w:hAnsi="Times New Roman" w:cs="Times New Roman"/>
          <w:color w:val="000000"/>
          <w:sz w:val="24"/>
          <w:szCs w:val="24"/>
        </w:rPr>
        <w:t>ы занимающихся и ведение дневни</w:t>
      </w:r>
      <w:r w:rsidRPr="00CF3959">
        <w:rPr>
          <w:rFonts w:ascii="Times New Roman" w:eastAsia="Times New Roman" w:hAnsi="Times New Roman" w:cs="Times New Roman"/>
          <w:color w:val="000000"/>
          <w:sz w:val="24"/>
          <w:szCs w:val="24"/>
        </w:rPr>
        <w:t>ка самоконтроля показателей тренир</w:t>
      </w:r>
      <w:r w:rsidR="00EB6954">
        <w:rPr>
          <w:rFonts w:ascii="Times New Roman" w:eastAsia="Times New Roman" w:hAnsi="Times New Roman" w:cs="Times New Roman"/>
          <w:color w:val="000000"/>
          <w:sz w:val="24"/>
          <w:szCs w:val="24"/>
        </w:rPr>
        <w:t>овочно</w:t>
      </w:r>
      <w:r w:rsidR="007A71EE">
        <w:rPr>
          <w:rFonts w:ascii="Times New Roman" w:eastAsia="Times New Roman" w:hAnsi="Times New Roman" w:cs="Times New Roman"/>
          <w:color w:val="000000"/>
          <w:sz w:val="24"/>
          <w:szCs w:val="24"/>
        </w:rPr>
        <w:t>й</w:t>
      </w:r>
      <w:r w:rsidR="00EB6954">
        <w:rPr>
          <w:rFonts w:ascii="Times New Roman" w:eastAsia="Times New Roman" w:hAnsi="Times New Roman" w:cs="Times New Roman"/>
          <w:color w:val="000000"/>
          <w:sz w:val="24"/>
          <w:szCs w:val="24"/>
        </w:rPr>
        <w:t xml:space="preserve"> деятель</w:t>
      </w:r>
      <w:r w:rsidRPr="00CF3959">
        <w:rPr>
          <w:rFonts w:ascii="Times New Roman" w:eastAsia="Times New Roman" w:hAnsi="Times New Roman" w:cs="Times New Roman"/>
          <w:color w:val="000000"/>
          <w:sz w:val="24"/>
          <w:szCs w:val="24"/>
        </w:rPr>
        <w:t>ности.</w:t>
      </w:r>
    </w:p>
    <w:p w:rsidR="009B6C7A" w:rsidRPr="000D4EDC" w:rsidRDefault="00CF3959" w:rsidP="00FE74A2">
      <w:pPr>
        <w:pStyle w:val="a4"/>
        <w:numPr>
          <w:ilvl w:val="0"/>
          <w:numId w:val="5"/>
        </w:numPr>
        <w:tabs>
          <w:tab w:val="clear" w:pos="720"/>
          <w:tab w:val="num" w:pos="0"/>
          <w:tab w:val="left" w:pos="426"/>
        </w:tabs>
        <w:spacing w:after="0" w:line="240" w:lineRule="auto"/>
        <w:ind w:left="0" w:firstLine="709"/>
        <w:jc w:val="both"/>
        <w:rPr>
          <w:rFonts w:ascii="Times New Roman" w:hAnsi="Times New Roman" w:cs="Times New Roman"/>
          <w:sz w:val="24"/>
          <w:szCs w:val="24"/>
        </w:rPr>
      </w:pPr>
      <w:r w:rsidRPr="00CF3959">
        <w:rPr>
          <w:rFonts w:ascii="Times New Roman" w:eastAsia="Times New Roman" w:hAnsi="Times New Roman" w:cs="Times New Roman"/>
          <w:i/>
          <w:iCs/>
          <w:color w:val="000000"/>
          <w:sz w:val="24"/>
          <w:szCs w:val="24"/>
          <w:shd w:val="clear" w:color="auto" w:fill="FFFFFF"/>
        </w:rPr>
        <w:t>Оборудование и инвентарь,</w:t>
      </w:r>
      <w:r w:rsidR="00EB6954">
        <w:rPr>
          <w:rFonts w:ascii="Times New Roman" w:eastAsia="Times New Roman" w:hAnsi="Times New Roman" w:cs="Times New Roman"/>
          <w:i/>
          <w:iCs/>
          <w:color w:val="000000"/>
          <w:sz w:val="24"/>
          <w:szCs w:val="24"/>
        </w:rPr>
        <w:t xml:space="preserve"> </w:t>
      </w:r>
      <w:r w:rsidRPr="00CF3959">
        <w:rPr>
          <w:rFonts w:ascii="Times New Roman" w:eastAsia="Times New Roman" w:hAnsi="Times New Roman" w:cs="Times New Roman"/>
          <w:color w:val="000000"/>
          <w:sz w:val="24"/>
          <w:szCs w:val="24"/>
          <w:shd w:val="clear" w:color="auto" w:fill="FFFFFF"/>
        </w:rPr>
        <w:t>применяемые в процессе тренировки в избранном виде спорта</w:t>
      </w:r>
      <w:r w:rsidR="00EB6954">
        <w:rPr>
          <w:rFonts w:ascii="Times New Roman" w:eastAsia="Times New Roman" w:hAnsi="Times New Roman" w:cs="Times New Roman"/>
          <w:color w:val="000000"/>
          <w:sz w:val="24"/>
          <w:szCs w:val="24"/>
          <w:shd w:val="clear" w:color="auto" w:fill="FFFFFF"/>
        </w:rPr>
        <w:t>. Тренажерные устройства, техни</w:t>
      </w:r>
      <w:r w:rsidRPr="00CF3959">
        <w:rPr>
          <w:rFonts w:ascii="Times New Roman" w:eastAsia="Times New Roman" w:hAnsi="Times New Roman" w:cs="Times New Roman"/>
          <w:color w:val="000000"/>
          <w:sz w:val="24"/>
          <w:szCs w:val="24"/>
          <w:shd w:val="clear" w:color="auto" w:fill="FFFFFF"/>
        </w:rPr>
        <w:t>ческие средства.</w:t>
      </w:r>
    </w:p>
    <w:p w:rsidR="000D4EDC" w:rsidRPr="00076E74" w:rsidRDefault="000D4EDC" w:rsidP="00747EDE">
      <w:pPr>
        <w:spacing w:after="0" w:line="240" w:lineRule="auto"/>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10586E">
        <w:rPr>
          <w:rFonts w:ascii="Times New Roman" w:eastAsia="Times New Roman" w:hAnsi="Times New Roman" w:cs="Times New Roman"/>
          <w:b/>
          <w:color w:val="000000"/>
          <w:sz w:val="24"/>
          <w:szCs w:val="24"/>
          <w:shd w:val="clear" w:color="auto" w:fill="FFFFFF"/>
        </w:rPr>
        <w:t>7</w:t>
      </w:r>
      <w:r w:rsidRPr="00076E74">
        <w:rPr>
          <w:rFonts w:ascii="Times New Roman" w:eastAsia="Times New Roman" w:hAnsi="Times New Roman" w:cs="Times New Roman"/>
          <w:b/>
          <w:color w:val="000000"/>
          <w:sz w:val="24"/>
          <w:szCs w:val="24"/>
          <w:shd w:val="clear" w:color="auto" w:fill="FFFFFF"/>
        </w:rPr>
        <w:t xml:space="preserve">. </w:t>
      </w:r>
      <w:r w:rsidR="00747EDE">
        <w:rPr>
          <w:rFonts w:ascii="Times New Roman" w:eastAsia="Times New Roman" w:hAnsi="Times New Roman" w:cs="Times New Roman"/>
          <w:b/>
          <w:color w:val="000000"/>
          <w:sz w:val="24"/>
          <w:szCs w:val="24"/>
          <w:shd w:val="clear" w:color="auto" w:fill="FFFFFF"/>
        </w:rPr>
        <w:t>Воспитательная работа и психологическая подготовка</w:t>
      </w:r>
    </w:p>
    <w:p w:rsidR="000D4EDC" w:rsidRPr="00076E74" w:rsidRDefault="000D4EDC" w:rsidP="00747EDE">
      <w:pPr>
        <w:spacing w:after="0" w:line="240" w:lineRule="auto"/>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10586E">
        <w:rPr>
          <w:rFonts w:ascii="Times New Roman" w:eastAsia="Times New Roman" w:hAnsi="Times New Roman" w:cs="Times New Roman"/>
          <w:b/>
          <w:color w:val="000000"/>
          <w:sz w:val="24"/>
          <w:szCs w:val="24"/>
          <w:shd w:val="clear" w:color="auto" w:fill="FFFFFF"/>
        </w:rPr>
        <w:t>7</w:t>
      </w:r>
      <w:r w:rsidRPr="00076E74">
        <w:rPr>
          <w:rFonts w:ascii="Times New Roman" w:eastAsia="Times New Roman" w:hAnsi="Times New Roman" w:cs="Times New Roman"/>
          <w:b/>
          <w:color w:val="000000"/>
          <w:sz w:val="24"/>
          <w:szCs w:val="24"/>
          <w:shd w:val="clear" w:color="auto" w:fill="FFFFFF"/>
        </w:rPr>
        <w:t xml:space="preserve">.1. </w:t>
      </w:r>
      <w:r w:rsidR="00747EDE">
        <w:rPr>
          <w:rFonts w:ascii="Times New Roman" w:eastAsia="Times New Roman" w:hAnsi="Times New Roman" w:cs="Times New Roman"/>
          <w:b/>
          <w:color w:val="000000"/>
          <w:sz w:val="24"/>
          <w:szCs w:val="24"/>
          <w:shd w:val="clear" w:color="auto" w:fill="FFFFFF"/>
        </w:rPr>
        <w:t>Воспитательная работа</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тренировочной деятельности, особенностей их влияни</w:t>
      </w:r>
      <w:r w:rsidR="000E6213">
        <w:rPr>
          <w:rFonts w:ascii="Times New Roman" w:eastAsia="Times New Roman" w:hAnsi="Times New Roman" w:cs="Times New Roman"/>
          <w:color w:val="000000"/>
          <w:sz w:val="24"/>
          <w:szCs w:val="24"/>
          <w:shd w:val="clear" w:color="auto" w:fill="FFFFFF"/>
        </w:rPr>
        <w:t>я на личность молодого человека</w:t>
      </w:r>
      <w:r w:rsidR="000D4EDC" w:rsidRPr="00076E74">
        <w:rPr>
          <w:rFonts w:ascii="Times New Roman" w:eastAsia="Times New Roman" w:hAnsi="Times New Roman" w:cs="Times New Roman"/>
          <w:color w:val="000000"/>
          <w:sz w:val="24"/>
          <w:szCs w:val="24"/>
          <w:shd w:val="clear" w:color="auto" w:fill="FFFFFF"/>
        </w:rPr>
        <w:t>. Воспитательное воздействие о</w:t>
      </w:r>
      <w:r w:rsidR="00E867B1">
        <w:rPr>
          <w:rFonts w:ascii="Times New Roman" w:eastAsia="Times New Roman" w:hAnsi="Times New Roman" w:cs="Times New Roman"/>
          <w:color w:val="000000"/>
          <w:sz w:val="24"/>
          <w:szCs w:val="24"/>
          <w:shd w:val="clear" w:color="auto" w:fill="FFFFFF"/>
        </w:rPr>
        <w:t>рганически входит в тренировочную</w:t>
      </w:r>
      <w:r w:rsidR="000D4EDC" w:rsidRPr="00076E74">
        <w:rPr>
          <w:rFonts w:ascii="Times New Roman" w:eastAsia="Times New Roman" w:hAnsi="Times New Roman" w:cs="Times New Roman"/>
          <w:color w:val="000000"/>
          <w:sz w:val="24"/>
          <w:szCs w:val="24"/>
          <w:shd w:val="clear" w:color="auto" w:fill="FFFFFF"/>
        </w:rPr>
        <w:t xml:space="preserve"> деятельность и жизнь спортивной школы.</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 - итог комплексного влияния многих факторов социальной системы воспитания, в том числе семьи, школы, основного коллектива, членом которого является спортсмен, педагога, других лиц и организаций, осуществляющих воспитательные функции.</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 работе с юными спортсменами применяется широкий круг средств и методов воспитания. В качестве средств используются тренировочные занятия, беседы, собрания, кинофильмы, наглядные пособия, произведения искусства, общественно полезный труд, общественная деятельность. В качестве методов нравственного воспитания применяются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научение).</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Важнейшим фактором воспитания юных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членов бюро секций, что служит хорошей школой положительного нравственного опыта.</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 xml:space="preserve">Эффективность воспитательной работы во многом зависит от активности спортсмена. Принятие личных комплексных планов, в которых </w:t>
      </w:r>
      <w:r w:rsidR="00325BEE">
        <w:rPr>
          <w:rFonts w:ascii="Times New Roman" w:eastAsia="Times New Roman" w:hAnsi="Times New Roman" w:cs="Times New Roman"/>
          <w:color w:val="000000"/>
          <w:sz w:val="24"/>
          <w:szCs w:val="24"/>
          <w:shd w:val="clear" w:color="auto" w:fill="FFFFFF"/>
        </w:rPr>
        <w:t>обучающиеся</w:t>
      </w:r>
      <w:r w:rsidR="000D4EDC" w:rsidRPr="00076E74">
        <w:rPr>
          <w:rFonts w:ascii="Times New Roman" w:eastAsia="Times New Roman" w:hAnsi="Times New Roman" w:cs="Times New Roman"/>
          <w:color w:val="000000"/>
          <w:sz w:val="24"/>
          <w:szCs w:val="24"/>
          <w:shd w:val="clear" w:color="auto" w:fill="FFFFFF"/>
        </w:rPr>
        <w:t xml:space="preserve"> формулируют поставленные перед собой задачи, повышает чувство ответственности за свою учебу и спортивные достижения. При решении задач по сплочению спортивного коллектива и воспитанию чувства коллективизма целесообразно использовать выпуск стенных газет, спортивных листков, проводить походы, тематические вечера, вечера отдыха и праздники, конкурсы самодеятельности.</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Важным условием успешных воспитательных воздействий в коллективе является формирование и поддержание положительных традиций. Традиционным, например, должно быть обсуждение в коллективе поведения спортсмена.</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 xml:space="preserve">Осуждение или похвала коллектива - одно из наиболее сильных воздействий на психику человека. Как правило, коллективно должны обсуждаться только аморальные поступки, если индивидуальная воспитательная работа тренера при этом не достигает цели. Традиционным в коллективе должно быть принятие решений об официальном одобрении, награждение спортсменов призами, премиями. Вопрос о награждении не должен решаться одним тренером без обсуждения в коллективе. Такой подход укрепляет веру в справедливость спортивного </w:t>
      </w:r>
      <w:r w:rsidR="000D4EDC" w:rsidRPr="00076E74">
        <w:rPr>
          <w:rFonts w:ascii="Times New Roman" w:eastAsia="Times New Roman" w:hAnsi="Times New Roman" w:cs="Times New Roman"/>
          <w:color w:val="000000"/>
          <w:sz w:val="24"/>
          <w:szCs w:val="24"/>
          <w:shd w:val="clear" w:color="auto" w:fill="FFFFFF"/>
        </w:rPr>
        <w:lastRenderedPageBreak/>
        <w:t>коллективизма, в дружбу и товарищество, развивает чувство ответственности перед коллективом.</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Инициатива в реализации нравственного воспитания юных спортсменов принадлежит тренеру-педагогу. Успешно выполнить задачи воспитания детей и молодежи может только тренер, владеющий профессиональным мастерством, глубоко усвоивший нравственные принципы, умеющий словом, делом и личным примером увлечь за собой своих воспитанников.</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на воспитательный процесс (место проведения занятий, спортинвентарь, одежда, личные качества и поведение тренера и т.п.); сочетание воспитательного воздействия в процессе тренировки с планом воспитательных мероприятий, проводимых в группе и с занимающимися своей спортшколы. Эффект воспитательного воздействия снижается из-за отсутствия единых педагогических требований, единой системы планирования воспитательной работы, контроля за воспитательной работой, из-за отсутствия индивидуальных характеристик юных спортсменов и систематического учета воспитательного эффекта.</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 воспитательной работе тренера необходима гибкая и многообразная система воздействий. Выполнение требований должно правильно оцениваться тренером с учетом возрастно-половых и индивидуальных особенностей спортсмена, поощряться или осуждаться.</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 решении задач воспитательной работы важное место занимает самовоспитание юного спортсмена. В процессе самовоспитания всегда имеет место самонаблюдение, которое осуществляется в единстве с самоанализом и обобщением данных самонаблюдения. Самоанализ завершается самооценкой личности.</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Самовоспитание включает принятие самообязательств с целью активизировать себя и определять комплекс качеств и свойств, подлежащих исправлению или совершенствованию. Спортсмен воспитывает в себе чувство патриотизма, доброту, честность, широту, глубину, критичность, остроту ума, целеустремленность, смелость, решительность и другие качества.</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Особенно важное значение имеет самовоспитание волевых качеств личности. Средствами и методами самовоспитания могут быть все формы активности спортсмена по преодолению трудностей, связанные с внешне выраженной самомобилизацией и с внутренними самоограничениями.</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 xml:space="preserve">Воспитание «бойцовских качеств»,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 Эти качества проявляются в экстремальных </w:t>
      </w:r>
      <w:r w:rsidR="00E867B1">
        <w:rPr>
          <w:rFonts w:ascii="Times New Roman" w:eastAsia="Times New Roman" w:hAnsi="Times New Roman" w:cs="Times New Roman"/>
          <w:color w:val="000000"/>
          <w:sz w:val="24"/>
          <w:szCs w:val="24"/>
          <w:shd w:val="clear" w:color="auto" w:fill="FFFFFF"/>
        </w:rPr>
        <w:t>условиях</w:t>
      </w:r>
      <w:r w:rsidR="000D4EDC" w:rsidRPr="00076E74">
        <w:rPr>
          <w:rFonts w:ascii="Times New Roman" w:eastAsia="Times New Roman" w:hAnsi="Times New Roman" w:cs="Times New Roman"/>
          <w:color w:val="000000"/>
          <w:sz w:val="24"/>
          <w:szCs w:val="24"/>
          <w:shd w:val="clear" w:color="auto" w:fill="FFFFFF"/>
        </w:rPr>
        <w:t>. Чаще всего победы на Олимпийских играх и чемпионатах мира добиваются спортсмены, обладающие волей, настойчивостью и целеустремленностью. Воспитание волевых качеств, поэтому занимает существенное место в тренировке (см. раздел «Психологическая подготовка»).</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 xml:space="preserve">В процессе спортивных занятий с юными спортсменами важное значение приобретает интеллектуальное воспитание, основными задачами которого являются: овладение </w:t>
      </w:r>
      <w:r w:rsidR="00325BEE">
        <w:rPr>
          <w:rFonts w:ascii="Times New Roman" w:eastAsia="Times New Roman" w:hAnsi="Times New Roman" w:cs="Times New Roman"/>
          <w:color w:val="000000"/>
          <w:sz w:val="24"/>
          <w:szCs w:val="24"/>
          <w:shd w:val="clear" w:color="auto" w:fill="FFFFFF"/>
        </w:rPr>
        <w:t>обучающимися</w:t>
      </w:r>
      <w:r w:rsidR="000D4EDC" w:rsidRPr="00076E74">
        <w:rPr>
          <w:rFonts w:ascii="Times New Roman" w:eastAsia="Times New Roman" w:hAnsi="Times New Roman" w:cs="Times New Roman"/>
          <w:color w:val="000000"/>
          <w:sz w:val="24"/>
          <w:szCs w:val="24"/>
          <w:shd w:val="clear" w:color="auto" w:fill="FFFFFF"/>
        </w:rPr>
        <w:t xml:space="preserve"> специальными знаниями в области теории и методики тренировки, гигиены и других дисциплин; умения объективно анализировать приобретаемый опыт тренировки; развитие познавательной активности, творческих проявлений в спортивной деятельности.</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Интеллектуальное воспитание юного спортсмена обеспечивается главным образом в формах, характерных для умственного образования и самообразования: лекции, семинары,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 включение в тренировочный процесс систематических заданий на дом.</w:t>
      </w:r>
    </w:p>
    <w:p w:rsidR="000D4EDC" w:rsidRPr="00076E74" w:rsidRDefault="00FE74A2"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 xml:space="preserve">При планировании воспитательной работы необходимо определить цель и избрать комплекс средств и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тренировочных занятиях, распорядке жизни юного спортсмена; </w:t>
      </w:r>
      <w:r w:rsidR="000D4EDC" w:rsidRPr="00076E74">
        <w:rPr>
          <w:rFonts w:ascii="Times New Roman" w:eastAsia="Times New Roman" w:hAnsi="Times New Roman" w:cs="Times New Roman"/>
          <w:color w:val="000000"/>
          <w:sz w:val="24"/>
          <w:szCs w:val="24"/>
          <w:shd w:val="clear" w:color="auto" w:fill="FFFFFF"/>
        </w:rPr>
        <w:lastRenderedPageBreak/>
        <w:t>определить методическую последовательность воспитательных воздействий (содержание бесед, требований, указаний, подбор упражнений и т.п.).</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Планирование воспитательной работы в спортивной школе должно осуществляться в трех основных формах: годовой план воспитательной работы, календарный (на месяц) и план работы тренера. Воспитательную работу следует планировать с учетом возраста, пола, спортивной подготовленности юных спортсменов, реальных условий деятельности спортивной школы.</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0D4EDC" w:rsidRPr="00076E74">
        <w:rPr>
          <w:rFonts w:ascii="Times New Roman" w:eastAsia="Times New Roman" w:hAnsi="Times New Roman" w:cs="Times New Roman"/>
          <w:i/>
          <w:iCs/>
          <w:color w:val="000000"/>
          <w:sz w:val="24"/>
          <w:szCs w:val="24"/>
          <w:shd w:val="clear" w:color="auto" w:fill="FFFFFF"/>
        </w:rPr>
        <w:t>Годовой план</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воспитательной работы спортивной школы содержит следующие разделы:</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I. Общая характеристика состояния воспитательной работы в спортивном коллективе. В этом разделе излагаются общие сведения об </w:t>
      </w:r>
      <w:r w:rsidR="00325BEE">
        <w:rPr>
          <w:rFonts w:ascii="Times New Roman" w:eastAsia="Times New Roman" w:hAnsi="Times New Roman" w:cs="Times New Roman"/>
          <w:color w:val="000000"/>
          <w:sz w:val="24"/>
          <w:szCs w:val="24"/>
          <w:shd w:val="clear" w:color="auto" w:fill="FFFFFF"/>
        </w:rPr>
        <w:t>об</w:t>
      </w:r>
      <w:r w:rsidRPr="00076E74">
        <w:rPr>
          <w:rFonts w:ascii="Times New Roman" w:eastAsia="Times New Roman" w:hAnsi="Times New Roman" w:cs="Times New Roman"/>
          <w:color w:val="000000"/>
          <w:sz w:val="24"/>
          <w:szCs w:val="24"/>
          <w:shd w:val="clear" w:color="auto" w:fill="FFFFFF"/>
        </w:rPr>
        <w:t>уча</w:t>
      </w:r>
      <w:r w:rsidR="00325BEE">
        <w:rPr>
          <w:rFonts w:ascii="Times New Roman" w:eastAsia="Times New Roman" w:hAnsi="Times New Roman" w:cs="Times New Roman"/>
          <w:color w:val="000000"/>
          <w:sz w:val="24"/>
          <w:szCs w:val="24"/>
          <w:shd w:val="clear" w:color="auto" w:fill="FFFFFF"/>
        </w:rPr>
        <w:t>ю</w:t>
      </w:r>
      <w:r w:rsidRPr="00076E74">
        <w:rPr>
          <w:rFonts w:ascii="Times New Roman" w:eastAsia="Times New Roman" w:hAnsi="Times New Roman" w:cs="Times New Roman"/>
          <w:color w:val="000000"/>
          <w:sz w:val="24"/>
          <w:szCs w:val="24"/>
          <w:shd w:val="clear" w:color="auto" w:fill="FFFFFF"/>
        </w:rPr>
        <w:t>щихся, об уровне их мировоззренческих представлений; об отношении юных спортсменов к учебе; об отношении к труду, общественно полезной работе; о нравственном развитии; эстетическом воспитании; уровне подготовленности по основным разделам тренировки.</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II. Воспитательные задачи. В данном разделе формулируются основные задачи воспитания в предстоящем учебном году.</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III. Основное содержание работы по реализации поставленных задач (примерные формы деятельности и занятий </w:t>
      </w:r>
      <w:r w:rsidR="00325BEE">
        <w:rPr>
          <w:rFonts w:ascii="Times New Roman" w:eastAsia="Times New Roman" w:hAnsi="Times New Roman" w:cs="Times New Roman"/>
          <w:color w:val="000000"/>
          <w:sz w:val="24"/>
          <w:szCs w:val="24"/>
          <w:shd w:val="clear" w:color="auto" w:fill="FFFFFF"/>
        </w:rPr>
        <w:t>обучающихся</w:t>
      </w:r>
      <w:r w:rsidRPr="00076E74">
        <w:rPr>
          <w:rFonts w:ascii="Times New Roman" w:eastAsia="Times New Roman" w:hAnsi="Times New Roman" w:cs="Times New Roman"/>
          <w:color w:val="000000"/>
          <w:sz w:val="24"/>
          <w:szCs w:val="24"/>
          <w:shd w:val="clear" w:color="auto" w:fill="FFFFFF"/>
        </w:rPr>
        <w:t>):</w:t>
      </w:r>
    </w:p>
    <w:p w:rsidR="000D4EDC" w:rsidRPr="00076E74" w:rsidRDefault="000D4EDC" w:rsidP="000D4ED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организационно-педагогическая работа - определяются сроки выборов ученического самоуправления, планируется организационно-методическая работа с активом; намечаются меры по контролю за соблюдением режима дня </w:t>
      </w:r>
      <w:r w:rsidR="00325BEE">
        <w:rPr>
          <w:rFonts w:ascii="Times New Roman" w:eastAsia="Times New Roman" w:hAnsi="Times New Roman" w:cs="Times New Roman"/>
          <w:color w:val="000000"/>
          <w:sz w:val="24"/>
          <w:szCs w:val="24"/>
        </w:rPr>
        <w:t>обучающихся</w:t>
      </w:r>
      <w:r w:rsidRPr="00076E74">
        <w:rPr>
          <w:rFonts w:ascii="Times New Roman" w:eastAsia="Times New Roman" w:hAnsi="Times New Roman" w:cs="Times New Roman"/>
          <w:color w:val="000000"/>
          <w:sz w:val="24"/>
          <w:szCs w:val="24"/>
        </w:rPr>
        <w:t xml:space="preserve"> и др.;</w:t>
      </w:r>
    </w:p>
    <w:p w:rsidR="000D4EDC" w:rsidRPr="00076E74" w:rsidRDefault="000D4EDC" w:rsidP="000D4ED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формирование основ мировоззрения социальной активности - определяется тематика лекций, докладов, вечеров, бесед; намечаются мероприятия по проведению работы вне спортивной школы;</w:t>
      </w:r>
    </w:p>
    <w:p w:rsidR="000D4EDC" w:rsidRPr="00076E74" w:rsidRDefault="000D4EDC" w:rsidP="000D4ED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воспитание сознательного отношения к учению, культуре умственного труда - предусматриваются меры по овладению </w:t>
      </w:r>
      <w:r w:rsidR="00273B7D">
        <w:rPr>
          <w:rFonts w:ascii="Times New Roman" w:eastAsia="Times New Roman" w:hAnsi="Times New Roman" w:cs="Times New Roman"/>
          <w:color w:val="000000"/>
          <w:sz w:val="24"/>
          <w:szCs w:val="24"/>
        </w:rPr>
        <w:t>обучающимися</w:t>
      </w:r>
      <w:r w:rsidRPr="00076E74">
        <w:rPr>
          <w:rFonts w:ascii="Times New Roman" w:eastAsia="Times New Roman" w:hAnsi="Times New Roman" w:cs="Times New Roman"/>
          <w:color w:val="000000"/>
          <w:sz w:val="24"/>
          <w:szCs w:val="24"/>
        </w:rPr>
        <w:t xml:space="preserve"> умениями и навыками самостоятельной работы; осуществляется контроль за успеваемостью по общеобразовательным предметам и активности в общественной работе;</w:t>
      </w:r>
    </w:p>
    <w:p w:rsidR="000D4EDC" w:rsidRPr="00076E74" w:rsidRDefault="000D4EDC" w:rsidP="000D4ED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воспитание сознательного отношения к труду, общественно полезной работе и бережного отношения к общественному достоянию - определяется система мероприятий по участию </w:t>
      </w:r>
      <w:r w:rsidR="00A14C63">
        <w:rPr>
          <w:rFonts w:ascii="Times New Roman" w:eastAsia="Times New Roman" w:hAnsi="Times New Roman" w:cs="Times New Roman"/>
          <w:color w:val="000000"/>
          <w:sz w:val="24"/>
          <w:szCs w:val="24"/>
        </w:rPr>
        <w:t>обучающихся</w:t>
      </w:r>
      <w:r w:rsidRPr="00076E74">
        <w:rPr>
          <w:rFonts w:ascii="Times New Roman" w:eastAsia="Times New Roman" w:hAnsi="Times New Roman" w:cs="Times New Roman"/>
          <w:color w:val="000000"/>
          <w:sz w:val="24"/>
          <w:szCs w:val="24"/>
        </w:rPr>
        <w:t xml:space="preserve"> в общественно полезном труде; в спортивной школе планируются доклады и беседы о труде; проводятся экскурсии на предприятиях;</w:t>
      </w:r>
    </w:p>
    <w:p w:rsidR="000D4EDC" w:rsidRPr="00076E74" w:rsidRDefault="000D4EDC" w:rsidP="000D4ED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нравственное воспитание и воспитание в духе спортивной этики -планируются доклады, намечаются формы, методы и средства воспитания нравственного поведения юных спортсменов;</w:t>
      </w:r>
    </w:p>
    <w:p w:rsidR="000D4EDC" w:rsidRPr="00076E74" w:rsidRDefault="000D4EDC" w:rsidP="000D4ED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эстетическое воспитание - намечаются мероприятия по ознакомлению с многонациональной культурой народа, расширению знаний об искусстве и его роли в формировании эстетических идеалов;</w:t>
      </w:r>
    </w:p>
    <w:p w:rsidR="000D4EDC" w:rsidRPr="00076E74" w:rsidRDefault="000D4EDC" w:rsidP="000D4ED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физическое воспитание - предусматривается система мероприятий по дальнейшему расширения знаний в области физической культуры и спорта, формированию потребности в занятиях физической культурой и спортом;</w:t>
      </w:r>
    </w:p>
    <w:p w:rsidR="000D4EDC" w:rsidRPr="000D4EDC" w:rsidRDefault="000D4EDC" w:rsidP="000D4ED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работа с родителями и связь с общественностью - указываются формы и методы содружества педагогического коллектива спортивной школы с родителями.</w:t>
      </w:r>
    </w:p>
    <w:p w:rsidR="000D4EDC" w:rsidRPr="00076E74" w:rsidRDefault="0010586E" w:rsidP="00747EDE">
      <w:pPr>
        <w:spacing w:after="0" w:line="24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2.7</w:t>
      </w:r>
      <w:r w:rsidR="000D4EDC" w:rsidRPr="00076E74">
        <w:rPr>
          <w:rFonts w:ascii="Times New Roman" w:eastAsia="Times New Roman" w:hAnsi="Times New Roman" w:cs="Times New Roman"/>
          <w:b/>
          <w:color w:val="000000"/>
          <w:sz w:val="24"/>
          <w:szCs w:val="24"/>
          <w:shd w:val="clear" w:color="auto" w:fill="FFFFFF"/>
        </w:rPr>
        <w:t xml:space="preserve">.2. </w:t>
      </w:r>
      <w:r w:rsidR="00747EDE">
        <w:rPr>
          <w:rFonts w:ascii="Times New Roman" w:eastAsia="Times New Roman" w:hAnsi="Times New Roman" w:cs="Times New Roman"/>
          <w:b/>
          <w:color w:val="000000"/>
          <w:sz w:val="24"/>
          <w:szCs w:val="24"/>
          <w:shd w:val="clear" w:color="auto" w:fill="FFFFFF"/>
        </w:rPr>
        <w:t>Психологическая подготовка</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Каждый раздел психологической подготовки имеет специфические задачи, решение которых требует комплексного подхода.</w:t>
      </w:r>
    </w:p>
    <w:p w:rsidR="000D4EDC" w:rsidRPr="00076E74" w:rsidRDefault="000D4EDC" w:rsidP="000D4EDC">
      <w:pPr>
        <w:spacing w:after="0" w:line="240" w:lineRule="auto"/>
        <w:jc w:val="both"/>
        <w:rPr>
          <w:rFonts w:ascii="Times New Roman" w:eastAsia="Times New Roman" w:hAnsi="Times New Roman" w:cs="Times New Roman"/>
          <w:sz w:val="24"/>
          <w:szCs w:val="24"/>
        </w:rPr>
      </w:pPr>
      <w:r w:rsidRPr="00076E74">
        <w:rPr>
          <w:rFonts w:ascii="Times New Roman" w:eastAsia="Times New Roman" w:hAnsi="Times New Roman" w:cs="Times New Roman"/>
          <w:color w:val="000000"/>
          <w:sz w:val="24"/>
          <w:szCs w:val="24"/>
          <w:shd w:val="clear" w:color="auto" w:fill="FFFFFF"/>
        </w:rPr>
        <w:t>1.</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i/>
          <w:iCs/>
          <w:color w:val="000000"/>
          <w:sz w:val="24"/>
          <w:szCs w:val="24"/>
          <w:shd w:val="clear" w:color="auto" w:fill="FFFFFF"/>
        </w:rPr>
        <w:t>Общая психологическая подготовка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0D4EDC" w:rsidRPr="00076E74" w:rsidRDefault="000D4EDC" w:rsidP="000D4EDC">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воспитание высоконравственной личности спортсмена;</w:t>
      </w:r>
    </w:p>
    <w:p w:rsidR="000D4EDC" w:rsidRPr="00076E74" w:rsidRDefault="000D4EDC" w:rsidP="000D4EDC">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процессов восприятия;</w:t>
      </w:r>
    </w:p>
    <w:p w:rsidR="000D4EDC" w:rsidRPr="00076E74" w:rsidRDefault="000D4EDC" w:rsidP="000D4EDC">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внимания: объема, интенсивности, устойчивости, распределения и переключения;</w:t>
      </w:r>
    </w:p>
    <w:p w:rsidR="000D4EDC" w:rsidRPr="00076E74" w:rsidRDefault="000D4EDC" w:rsidP="000D4EDC">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тактического мышления, памяти, представления и воображения;</w:t>
      </w:r>
    </w:p>
    <w:p w:rsidR="000D4EDC" w:rsidRPr="00076E74" w:rsidRDefault="000D4EDC" w:rsidP="000D4EDC">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lastRenderedPageBreak/>
        <w:t>развитие способности управлять своими эмоциями;</w:t>
      </w:r>
    </w:p>
    <w:p w:rsidR="000D4EDC" w:rsidRPr="00076E74" w:rsidRDefault="000D4EDC" w:rsidP="000D4EDC">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волевых качеств.</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0D4EDC" w:rsidRPr="00076E74">
        <w:rPr>
          <w:rFonts w:ascii="Times New Roman" w:eastAsia="Times New Roman" w:hAnsi="Times New Roman" w:cs="Times New Roman"/>
          <w:i/>
          <w:iCs/>
          <w:color w:val="000000"/>
          <w:sz w:val="24"/>
          <w:szCs w:val="24"/>
          <w:shd w:val="clear" w:color="auto" w:fill="FFFFFF"/>
        </w:rPr>
        <w:t>1. Воспитание личности спортсмена и формирование спортивного коллектива.</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В процессе учебно-тренировочной работы не только готовят высококвалифицированного волейболиста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тренером.</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Особенности формирования моральных черт и качеств личности волейболистов и их проявления находятся в тесной связи с коллективным характером этого вида спорта. Многое зависит от состава коллектива, какие в нем преобладают традиции, взаимоотношения и связи. Решение данной задачи органически связано с воспитательной работой.</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0D4EDC" w:rsidRPr="00076E74">
        <w:rPr>
          <w:rFonts w:ascii="Times New Roman" w:eastAsia="Times New Roman" w:hAnsi="Times New Roman" w:cs="Times New Roman"/>
          <w:i/>
          <w:iCs/>
          <w:color w:val="000000"/>
          <w:sz w:val="24"/>
          <w:szCs w:val="24"/>
          <w:shd w:val="clear" w:color="auto" w:fill="FFFFFF"/>
        </w:rPr>
        <w:t>2. Развитие процессов восприятия.</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Специфика волейбола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(2-3 недели) приводит к его ухудшению.</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 контролировать мяч то центральным, то периферическим зрением, в парах, тройках - двумя, тремя мячами со смещением вправо, влево, вперед, назад.</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При развитии точности глазомера, «чувства дистанции» главное требование - варьирование дистанции при приеме мяча, при передачах, подачах, различных бросках, нападающих ударах и т.д. Для этого надо больше проводить передачи на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различные зоны площадки. Волейболист должен постоянно приучать себя следить за изменениями дистанции.</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тренированности. В состоянии спортивной формы уменьшается время реагирования, и точность реакции становится стабильной, что говорит о высокой игровой надежности.</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Путем подбора специальных упражнений и в процессе игры надо стремиться развивать у волейболистов комплексные специализированные восприятия: «чувство мяча», «чувство сетки», «чувство площадки», «чувство времени».</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0D4EDC" w:rsidRPr="00076E74">
        <w:rPr>
          <w:rFonts w:ascii="Times New Roman" w:eastAsia="Times New Roman" w:hAnsi="Times New Roman" w:cs="Times New Roman"/>
          <w:i/>
          <w:iCs/>
          <w:color w:val="000000"/>
          <w:sz w:val="24"/>
          <w:szCs w:val="24"/>
          <w:shd w:val="clear" w:color="auto" w:fill="FFFFFF"/>
        </w:rPr>
        <w:t>3. Развитие внимания.</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Успешность технических и тактических действий волейболистов зависит от уровня развития объема, интенсивности, устойчивости, распределения и переключения внимания.</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Надо научить юных волейболистов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на объект, с одного действия на другое; развивать умение выделять наиболее важные объекты и второстепенные.</w:t>
      </w:r>
    </w:p>
    <w:p w:rsidR="000D4EDC" w:rsidRPr="00076E74" w:rsidRDefault="00680F41" w:rsidP="000D4E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rPr>
        <w:lastRenderedPageBreak/>
        <w:tab/>
      </w:r>
      <w:r w:rsidR="000D4EDC" w:rsidRPr="00076E74">
        <w:rPr>
          <w:rFonts w:ascii="Times New Roman" w:eastAsia="Times New Roman" w:hAnsi="Times New Roman" w:cs="Times New Roman"/>
          <w:i/>
          <w:iCs/>
          <w:color w:val="000000"/>
          <w:sz w:val="24"/>
          <w:szCs w:val="24"/>
          <w:shd w:val="clear" w:color="auto" w:fill="FFFFFF"/>
        </w:rPr>
        <w:t>4. Развитие тактического мышления, памяти, представления и воображения.</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У волейболистов необходимо развивать наблюдательность -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w:t>
      </w:r>
    </w:p>
    <w:p w:rsidR="000D4EDC" w:rsidRPr="00076E74" w:rsidRDefault="000D4EDC" w:rsidP="00680F41">
      <w:pPr>
        <w:numPr>
          <w:ilvl w:val="0"/>
          <w:numId w:val="8"/>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Развитие способности управлять эмоциями. </w:t>
      </w:r>
      <w:r w:rsidRPr="00076E74">
        <w:rPr>
          <w:rFonts w:ascii="Times New Roman" w:eastAsia="Times New Roman" w:hAnsi="Times New Roman" w:cs="Times New Roman"/>
          <w:color w:val="000000"/>
          <w:sz w:val="24"/>
          <w:szCs w:val="24"/>
        </w:rPr>
        <w:t xml:space="preserve">Эмоциональные состояния оказывают большое влияние на активность волейболистов как в процессе учебно-тренировочных занятий. Обучение юных волейболистов приемам саморегуляции эмоциональных состояний требует систематических занятий, чтобы </w:t>
      </w:r>
      <w:r w:rsidR="00B86A5D">
        <w:rPr>
          <w:rFonts w:ascii="Times New Roman" w:eastAsia="Times New Roman" w:hAnsi="Times New Roman" w:cs="Times New Roman"/>
          <w:color w:val="000000"/>
          <w:sz w:val="24"/>
          <w:szCs w:val="24"/>
        </w:rPr>
        <w:t>обучающиеся</w:t>
      </w:r>
      <w:r w:rsidRPr="00076E74">
        <w:rPr>
          <w:rFonts w:ascii="Times New Roman" w:eastAsia="Times New Roman" w:hAnsi="Times New Roman" w:cs="Times New Roman"/>
          <w:color w:val="000000"/>
          <w:sz w:val="24"/>
          <w:szCs w:val="24"/>
        </w:rPr>
        <w:t xml:space="preserve"> полностью овладел этими приемами в процессе тренировочной деятельности.</w:t>
      </w:r>
    </w:p>
    <w:p w:rsidR="000D4EDC" w:rsidRPr="00076E74" w:rsidRDefault="000D4EDC" w:rsidP="00680F41">
      <w:pPr>
        <w:numPr>
          <w:ilvl w:val="0"/>
          <w:numId w:val="8"/>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Воспитание волевых качеств. </w:t>
      </w:r>
      <w:r w:rsidRPr="00076E74">
        <w:rPr>
          <w:rFonts w:ascii="Times New Roman" w:eastAsia="Times New Roman" w:hAnsi="Times New Roman" w:cs="Times New Roman"/>
          <w:color w:val="000000"/>
          <w:sz w:val="24"/>
          <w:szCs w:val="24"/>
        </w:rPr>
        <w:t>Воспитание волевых качеств - важное условие преодоления трудностей, с которыми сталкивается спортсмен в процессе тренировочно</w:t>
      </w:r>
      <w:r w:rsidR="0059627B">
        <w:rPr>
          <w:rFonts w:ascii="Times New Roman" w:eastAsia="Times New Roman" w:hAnsi="Times New Roman" w:cs="Times New Roman"/>
          <w:color w:val="000000"/>
          <w:sz w:val="24"/>
          <w:szCs w:val="24"/>
        </w:rPr>
        <w:t>й</w:t>
      </w:r>
      <w:r w:rsidRPr="00076E74">
        <w:rPr>
          <w:rFonts w:ascii="Times New Roman" w:eastAsia="Times New Roman" w:hAnsi="Times New Roman" w:cs="Times New Roman"/>
          <w:color w:val="000000"/>
          <w:sz w:val="24"/>
          <w:szCs w:val="24"/>
        </w:rPr>
        <w:t xml:space="preserve">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особенностями личности спортсмена.</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дисциплинированность.</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Целеустремленность и настойчивость выражаются в ясном осознании целей и задач, стоящих перед занимающимися, активном и неуклонном стремлении к повышению спортивного мастерства, в трудолюбии.</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утомления.</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 Воспитание дисциплинированности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Одни волейболисты в процессе тренировки демонстрируют высокое мастерство, а во время игры их порой трудно узнать. Различают четыре вида эмоциональных, предсоревновательных состояний: 1) состояние боевой готовности; 2) предсоревновательная лихорадка; 3) предсоревновательная апатия; 4) состояние самоуспокоенности.</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Состояние боевой готовности является самым благоприятным и характеризует высокую степень готовности спортсменов к</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на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Pr>
          <w:rFonts w:ascii="Times New Roman" w:eastAsia="Times New Roman" w:hAnsi="Times New Roman" w:cs="Times New Roman"/>
          <w:color w:val="000000"/>
          <w:sz w:val="24"/>
          <w:szCs w:val="24"/>
          <w:shd w:val="clear" w:color="auto" w:fill="FFFFFF"/>
        </w:rPr>
        <w:t>Преды</w:t>
      </w:r>
      <w:r w:rsidR="000D4EDC" w:rsidRPr="00076E74">
        <w:rPr>
          <w:rFonts w:ascii="Times New Roman" w:eastAsia="Times New Roman" w:hAnsi="Times New Roman" w:cs="Times New Roman"/>
          <w:color w:val="000000"/>
          <w:sz w:val="24"/>
          <w:szCs w:val="24"/>
          <w:shd w:val="clear" w:color="auto" w:fill="FFFFFF"/>
        </w:rPr>
        <w:t xml:space="preserve">гровая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w:t>
      </w:r>
      <w:r w:rsidR="000D4EDC" w:rsidRPr="00076E74">
        <w:rPr>
          <w:rFonts w:ascii="Times New Roman" w:eastAsia="Times New Roman" w:hAnsi="Times New Roman" w:cs="Times New Roman"/>
          <w:color w:val="000000"/>
          <w:sz w:val="24"/>
          <w:szCs w:val="24"/>
          <w:shd w:val="clear" w:color="auto" w:fill="FFFFFF"/>
        </w:rPr>
        <w:lastRenderedPageBreak/>
        <w:t>одних эмоций другими, совершенно противоположными по содержанию, в отсутствии сосредоточенности, в рассеянности, импульсивности, раздражительности.</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Внешне данное состояние проявляется в дрожании рук и ног, потливости, повышенной речевой активности и др.</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Предыгровая апатия представляет собой состояние, противоположное состоянию предыгровой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предыгровых состояний.</w:t>
      </w:r>
    </w:p>
    <w:p w:rsidR="000D4EDC" w:rsidRPr="00076E74" w:rsidRDefault="000D4EDC" w:rsidP="000D4EDC">
      <w:pPr>
        <w:spacing w:after="0" w:line="240" w:lineRule="auto"/>
        <w:jc w:val="both"/>
        <w:rPr>
          <w:rFonts w:ascii="Times New Roman" w:eastAsia="Times New Roman" w:hAnsi="Times New Roman" w:cs="Times New Roman"/>
          <w:sz w:val="24"/>
          <w:szCs w:val="24"/>
        </w:rPr>
      </w:pPr>
      <w:r w:rsidRPr="00076E74">
        <w:rPr>
          <w:rFonts w:ascii="Times New Roman" w:eastAsia="Times New Roman" w:hAnsi="Times New Roman" w:cs="Times New Roman"/>
          <w:color w:val="000000"/>
          <w:sz w:val="24"/>
          <w:szCs w:val="24"/>
          <w:shd w:val="clear" w:color="auto" w:fill="FFFFFF"/>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0D4EDC" w:rsidRPr="00076E74" w:rsidRDefault="00FA4A3B" w:rsidP="000D4EDC">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w:t>
      </w:r>
      <w:r w:rsidR="000D4EDC" w:rsidRPr="00076E74">
        <w:rPr>
          <w:rFonts w:ascii="Times New Roman" w:eastAsia="Times New Roman" w:hAnsi="Times New Roman" w:cs="Times New Roman"/>
          <w:color w:val="000000"/>
          <w:sz w:val="24"/>
          <w:szCs w:val="24"/>
        </w:rPr>
        <w:t xml:space="preserve">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0D4EDC" w:rsidRPr="00076E74" w:rsidRDefault="000D4EDC" w:rsidP="000D4EDC">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0D4EDC" w:rsidRPr="00076E74" w:rsidRDefault="000D4EDC" w:rsidP="000D4EDC">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0D4EDC" w:rsidRPr="00076E74" w:rsidRDefault="000D4EDC" w:rsidP="000D4EDC">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применение специальных приемов массажа и самомассажа, оказывающего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w:t>
      </w:r>
    </w:p>
    <w:p w:rsidR="000D4EDC" w:rsidRPr="00076E74" w:rsidRDefault="000D4EDC" w:rsidP="000D4EDC">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воздействие при помощи слова; большую роль играет применение самоприказа, самоободрения, самопобуждения («я выиграю», «я добьюсь», «я должен» и т.д.).</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Режим в период тренировочной работы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Разминка имеет большое значение, как для регуляции неблагоприятных эмоциональных состояний, так и для формирования готовности к игре и ускорения врабатываемости. Разминку спортсмены должны проводить самостоятельно, исходя из индивидуальных особенностей. Так, например, инертному игроку нужно готовить себя к игре 20-30мин, другому - 10мин. Обязательно включить в разминку несколько групповых упражнений. Закончить разминку необходимо за 5-8 мин до игры. Очень важно собрать всех игроков вместе (с запасными) и провести 2-3-минутную беседу, в которой напомнить основные положения об игре, сказать что-нибудь одобряющее, мобилизующее.</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 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акцентировать внимание спортсменов на определенные действия игроков соперника, как в защите, так и в нападении и т.п. Для этого тренер использует замену игроков и перерывы, предусмотренные правилами игры и другие приемы «психологической защиты» в игре.</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 xml:space="preserve">Замены могут быть произведены и по различным причинам - для отдыха игроков, для увеличения или сбивания темпа игры, для смены тактических действий, при неуверенной игре спортсмена, при неоднократных ошибках и т.д. Но при этом необходимо соблюдать </w:t>
      </w:r>
      <w:r w:rsidR="000D4EDC" w:rsidRPr="00076E74">
        <w:rPr>
          <w:rFonts w:ascii="Times New Roman" w:eastAsia="Times New Roman" w:hAnsi="Times New Roman" w:cs="Times New Roman"/>
          <w:color w:val="000000"/>
          <w:sz w:val="24"/>
          <w:szCs w:val="24"/>
          <w:shd w:val="clear" w:color="auto" w:fill="FFFFFF"/>
        </w:rPr>
        <w:lastRenderedPageBreak/>
        <w:t>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спортсмена состояние неуверенности, нервозности и т.п.</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Перерывы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w:t>
      </w:r>
    </w:p>
    <w:p w:rsidR="000D4EDC" w:rsidRPr="00076E74" w:rsidRDefault="000D4EDC" w:rsidP="000D4ED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нагоняй, особенно во время игры.</w:t>
      </w:r>
    </w:p>
    <w:p w:rsidR="000D4EDC" w:rsidRPr="00076E74"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w:t>
      </w:r>
    </w:p>
    <w:p w:rsidR="000D4EDC" w:rsidRDefault="00680F41"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 заключение следует отметить, что вся психологическая подготовка должна проводиться с учетом индивидуальных особенностей волейболистов.</w:t>
      </w:r>
    </w:p>
    <w:p w:rsidR="00747EDE" w:rsidRPr="00F60F94" w:rsidRDefault="00747EDE" w:rsidP="0055385E">
      <w:pPr>
        <w:pStyle w:val="a4"/>
        <w:tabs>
          <w:tab w:val="left" w:pos="426"/>
        </w:tabs>
        <w:spacing w:after="0" w:line="240" w:lineRule="auto"/>
        <w:ind w:left="0"/>
        <w:jc w:val="center"/>
        <w:rPr>
          <w:rFonts w:ascii="Times New Roman" w:eastAsia="Times New Roman" w:hAnsi="Times New Roman" w:cs="Times New Roman"/>
          <w:b/>
          <w:color w:val="000000"/>
          <w:sz w:val="24"/>
          <w:szCs w:val="24"/>
          <w:shd w:val="clear" w:color="auto" w:fill="FFFFFF"/>
        </w:rPr>
      </w:pPr>
      <w:r w:rsidRPr="00F60F94">
        <w:rPr>
          <w:rFonts w:ascii="Times New Roman" w:eastAsia="Times New Roman" w:hAnsi="Times New Roman" w:cs="Times New Roman"/>
          <w:b/>
          <w:color w:val="000000"/>
          <w:sz w:val="24"/>
          <w:szCs w:val="24"/>
          <w:shd w:val="clear" w:color="auto" w:fill="FFFFFF"/>
        </w:rPr>
        <w:t>2.</w:t>
      </w:r>
      <w:r w:rsidR="0010586E">
        <w:rPr>
          <w:rFonts w:ascii="Times New Roman" w:eastAsia="Times New Roman" w:hAnsi="Times New Roman" w:cs="Times New Roman"/>
          <w:b/>
          <w:color w:val="000000"/>
          <w:sz w:val="24"/>
          <w:szCs w:val="24"/>
          <w:shd w:val="clear" w:color="auto" w:fill="FFFFFF"/>
        </w:rPr>
        <w:t>8</w:t>
      </w:r>
      <w:r w:rsidRPr="00F60F94">
        <w:rPr>
          <w:rFonts w:ascii="Times New Roman" w:eastAsia="Times New Roman" w:hAnsi="Times New Roman" w:cs="Times New Roman"/>
          <w:b/>
          <w:color w:val="000000"/>
          <w:sz w:val="24"/>
          <w:szCs w:val="24"/>
          <w:shd w:val="clear" w:color="auto" w:fill="FFFFFF"/>
        </w:rPr>
        <w:t xml:space="preserve">. </w:t>
      </w:r>
      <w:r w:rsidR="0055385E">
        <w:rPr>
          <w:rFonts w:ascii="Times New Roman" w:eastAsia="Times New Roman" w:hAnsi="Times New Roman" w:cs="Times New Roman"/>
          <w:b/>
          <w:color w:val="000000"/>
          <w:sz w:val="24"/>
          <w:szCs w:val="24"/>
          <w:shd w:val="clear" w:color="auto" w:fill="FFFFFF"/>
        </w:rPr>
        <w:t>Программный материал для практических занятий</w:t>
      </w:r>
    </w:p>
    <w:p w:rsidR="00747EDE" w:rsidRDefault="00680F41" w:rsidP="00747EDE">
      <w:pPr>
        <w:pStyle w:val="a4"/>
        <w:tabs>
          <w:tab w:val="left" w:pos="426"/>
        </w:tabs>
        <w:spacing w:after="0" w:line="240" w:lineRule="auto"/>
        <w:ind w:left="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47EDE" w:rsidRPr="00F60F94">
        <w:rPr>
          <w:rFonts w:ascii="Times New Roman" w:eastAsia="Times New Roman" w:hAnsi="Times New Roman" w:cs="Times New Roman"/>
          <w:color w:val="000000"/>
          <w:sz w:val="24"/>
          <w:szCs w:val="24"/>
          <w:shd w:val="clear" w:color="auto" w:fill="FFFFFF"/>
        </w:rPr>
        <w:t>Направленность и содержание тренировочного процесса по годам обучения определяется с учетом задач и принципов многолетней подго</w:t>
      </w:r>
      <w:r w:rsidR="00747EDE" w:rsidRPr="00F60F94">
        <w:rPr>
          <w:rFonts w:ascii="Times New Roman" w:eastAsia="Times New Roman" w:hAnsi="Times New Roman" w:cs="Times New Roman"/>
          <w:color w:val="000000"/>
          <w:sz w:val="24"/>
          <w:szCs w:val="24"/>
          <w:shd w:val="clear" w:color="auto" w:fill="FFFFFF"/>
        </w:rPr>
        <w:softHyphen/>
        <w:t>товки юных спортсменов.</w:t>
      </w:r>
    </w:p>
    <w:p w:rsidR="00747EDE" w:rsidRDefault="00747EDE" w:rsidP="00747EDE">
      <w:pPr>
        <w:pStyle w:val="a4"/>
        <w:tabs>
          <w:tab w:val="left" w:pos="426"/>
        </w:tabs>
        <w:spacing w:after="0" w:line="240" w:lineRule="auto"/>
        <w:ind w:left="0"/>
        <w:jc w:val="both"/>
        <w:rPr>
          <w:rFonts w:ascii="Times New Roman" w:eastAsia="Times New Roman" w:hAnsi="Times New Roman" w:cs="Times New Roman"/>
          <w:color w:val="000000"/>
          <w:sz w:val="24"/>
          <w:szCs w:val="24"/>
          <w:shd w:val="clear" w:color="auto" w:fill="FFFFFF"/>
        </w:rPr>
      </w:pPr>
      <w:r w:rsidRPr="00F60F94">
        <w:rPr>
          <w:rFonts w:ascii="Times New Roman" w:eastAsia="Times New Roman" w:hAnsi="Times New Roman" w:cs="Times New Roman"/>
          <w:i/>
          <w:iCs/>
          <w:color w:val="000000"/>
          <w:sz w:val="24"/>
          <w:szCs w:val="24"/>
          <w:shd w:val="clear" w:color="auto" w:fill="FFFFFF"/>
        </w:rPr>
        <w:t>На спортивно-оздоровительном этапе</w:t>
      </w:r>
      <w:r>
        <w:rPr>
          <w:rFonts w:ascii="Times New Roman" w:eastAsia="Times New Roman" w:hAnsi="Times New Roman" w:cs="Times New Roman"/>
          <w:i/>
          <w:iCs/>
          <w:color w:val="000000"/>
          <w:sz w:val="24"/>
          <w:szCs w:val="24"/>
          <w:shd w:val="clear" w:color="auto" w:fill="FFFFFF"/>
        </w:rPr>
        <w:t xml:space="preserve"> </w:t>
      </w:r>
      <w:r w:rsidRPr="00F60F94">
        <w:rPr>
          <w:rFonts w:ascii="Times New Roman" w:eastAsia="Times New Roman" w:hAnsi="Times New Roman" w:cs="Times New Roman"/>
          <w:color w:val="000000"/>
          <w:sz w:val="24"/>
          <w:szCs w:val="24"/>
          <w:shd w:val="clear" w:color="auto" w:fill="FFFFFF"/>
        </w:rPr>
        <w:t>занимающиеся должны освоить «школу» основных видов двигательных действий, жизненно важных навыков и умений - формирование правильной осанки, ходьба, бег, прыжки (в длину, высоту, со скалкой), метания (бросания), лазанье, упражнения в равновесии, плавание, ходьба на лыжах,</w:t>
      </w:r>
      <w:r>
        <w:rPr>
          <w:rFonts w:ascii="Times New Roman" w:eastAsia="Times New Roman" w:hAnsi="Times New Roman" w:cs="Times New Roman"/>
          <w:color w:val="000000"/>
          <w:sz w:val="24"/>
          <w:szCs w:val="24"/>
        </w:rPr>
        <w:t xml:space="preserve"> </w:t>
      </w:r>
      <w:hyperlink r:id="rId9" w:tgtFrame="_blank" w:history="1">
        <w:r w:rsidRPr="00F60F94">
          <w:rPr>
            <w:rFonts w:ascii="Times New Roman" w:eastAsia="Times New Roman" w:hAnsi="Times New Roman" w:cs="Times New Roman"/>
            <w:color w:val="0000FF"/>
            <w:sz w:val="24"/>
            <w:szCs w:val="24"/>
          </w:rPr>
          <w:t>езда на велосипеде</w:t>
        </w:r>
      </w:hyperlink>
      <w:r>
        <w:rPr>
          <w:rFonts w:ascii="Times New Roman" w:eastAsia="Times New Roman" w:hAnsi="Times New Roman" w:cs="Times New Roman"/>
          <w:color w:val="000000"/>
          <w:sz w:val="24"/>
          <w:szCs w:val="24"/>
        </w:rPr>
        <w:t xml:space="preserve"> </w:t>
      </w:r>
      <w:r w:rsidRPr="00F60F94">
        <w:rPr>
          <w:rFonts w:ascii="Times New Roman" w:eastAsia="Times New Roman" w:hAnsi="Times New Roman" w:cs="Times New Roman"/>
          <w:color w:val="000000"/>
          <w:sz w:val="24"/>
          <w:szCs w:val="24"/>
          <w:shd w:val="clear" w:color="auto" w:fill="FFFFFF"/>
        </w:rPr>
        <w:t xml:space="preserve">(велотренажере). Существует много «оздоровительных систем», которые можно использовать в работе спортивно-оздоровительных групп при соблюдении определенных правил: аэробика, шейпинг, атлетическая гимнастика, армспорт, калланетика и др. Содержание занятий по волейболу </w:t>
      </w:r>
      <w:r>
        <w:rPr>
          <w:rFonts w:ascii="Times New Roman" w:eastAsia="Times New Roman" w:hAnsi="Times New Roman" w:cs="Times New Roman"/>
          <w:color w:val="000000"/>
          <w:sz w:val="24"/>
          <w:szCs w:val="24"/>
          <w:shd w:val="clear" w:color="auto" w:fill="FFFFFF"/>
        </w:rPr>
        <w:t xml:space="preserve">в спортивно-оздоровительных группах </w:t>
      </w:r>
      <w:r w:rsidRPr="00F60F94">
        <w:rPr>
          <w:rFonts w:ascii="Times New Roman" w:eastAsia="Times New Roman" w:hAnsi="Times New Roman" w:cs="Times New Roman"/>
          <w:color w:val="000000"/>
          <w:sz w:val="24"/>
          <w:szCs w:val="24"/>
          <w:shd w:val="clear" w:color="auto" w:fill="FFFFFF"/>
        </w:rPr>
        <w:t>определяется на основании материала для начального и тренировочного этапов.</w:t>
      </w:r>
    </w:p>
    <w:p w:rsidR="00747EDE" w:rsidRPr="00076E74" w:rsidRDefault="00747EDE" w:rsidP="0055385E">
      <w:pPr>
        <w:spacing w:after="0" w:line="240" w:lineRule="auto"/>
        <w:jc w:val="center"/>
        <w:rPr>
          <w:rFonts w:ascii="Times New Roman" w:hAnsi="Times New Roman" w:cs="Times New Roman"/>
          <w:b/>
          <w:bCs/>
          <w:color w:val="000000"/>
          <w:sz w:val="24"/>
          <w:szCs w:val="24"/>
          <w:shd w:val="clear" w:color="auto" w:fill="FFFFFF"/>
        </w:rPr>
      </w:pPr>
      <w:r w:rsidRPr="00076E74">
        <w:rPr>
          <w:rFonts w:ascii="Times New Roman" w:hAnsi="Times New Roman" w:cs="Times New Roman"/>
          <w:b/>
          <w:bCs/>
          <w:color w:val="000000"/>
          <w:sz w:val="24"/>
          <w:szCs w:val="24"/>
          <w:shd w:val="clear" w:color="auto" w:fill="FFFFFF"/>
        </w:rPr>
        <w:t>2.</w:t>
      </w:r>
      <w:r w:rsidR="0010586E">
        <w:rPr>
          <w:rFonts w:ascii="Times New Roman" w:hAnsi="Times New Roman" w:cs="Times New Roman"/>
          <w:b/>
          <w:bCs/>
          <w:color w:val="000000"/>
          <w:sz w:val="24"/>
          <w:szCs w:val="24"/>
          <w:shd w:val="clear" w:color="auto" w:fill="FFFFFF"/>
        </w:rPr>
        <w:t>8</w:t>
      </w:r>
      <w:r w:rsidRPr="00076E74">
        <w:rPr>
          <w:rFonts w:ascii="Times New Roman" w:hAnsi="Times New Roman" w:cs="Times New Roman"/>
          <w:b/>
          <w:bCs/>
          <w:color w:val="000000"/>
          <w:sz w:val="24"/>
          <w:szCs w:val="24"/>
          <w:shd w:val="clear" w:color="auto" w:fill="FFFFFF"/>
        </w:rPr>
        <w:t xml:space="preserve">.1. </w:t>
      </w:r>
      <w:r w:rsidR="0055385E">
        <w:rPr>
          <w:rFonts w:ascii="Times New Roman" w:hAnsi="Times New Roman" w:cs="Times New Roman"/>
          <w:b/>
          <w:bCs/>
          <w:color w:val="000000"/>
          <w:sz w:val="24"/>
          <w:szCs w:val="24"/>
          <w:shd w:val="clear" w:color="auto" w:fill="FFFFFF"/>
        </w:rPr>
        <w:t>Физическая подготовка (для всех этапов)</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Физическая подготовка слагается из общей и специальной подготовки. Между ними существует тесная связь.</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Общая физическая подготовка</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направлена на развитие основных двигательных качеств - силы, быстроты, выносливости, гибкости, ловкости, а также на обогащение юных волейболистов разнообразными двигательными навыками. Средства общей физической подготовки подбираются с учетом возраста занимающихся и специфики волейбола. Из всего многообразия средств общей физической подготовки в занятиях с юными волейболистами преимущественно используются упражнения из гимнастики, акробатики, легкой атлетики, баскетбола, гандбола, подвижные игры.</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Удельный вес общеразвивающих упражнений в занятиях различен на отдельных этапах учебно-тренировочного процесса. Общеразвивающие упражнения в зависимости от задач урока можно включать в подготовительную часть занятия, в основную и, отчасти, в заключительную. Так. гимнастические, легкоатлетические и акробатические упражнения, баскетбол, ручной мяч, подвижные игры применяются как в подготовительной части, так и в основной. Это особенно характерно для начального этапа обучения, когда эффективность средств волейбола еще незначительна (малая физическая нагрузка в упражнениях по технике и двусторонней игре).</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Периодически для выполнения общеразвивающих упражнений целесообразно выделять отдельные занятия. В этом случае в подготовительной части даются упражнения и игры, хорошо известные занимающимся. Основную часть занятия посвящают разучиванию техники, например легкоатлетических видов. Занятие заканчивают подвижной игрой, баскетболом и ручным мячом.</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Специальная физическая подготовка</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направлена на развитие физических качеств и способностей, специфичных для игры в волейбол. Задачи ее непосредственно связаны с обучением детей технике и тактике игры. Основным средством специальной физической подготовки являются специальные (подготовительные) упражнения и игры.</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r w:rsidR="00747EDE" w:rsidRPr="00076E74">
        <w:rPr>
          <w:rFonts w:ascii="Times New Roman" w:hAnsi="Times New Roman" w:cs="Times New Roman"/>
          <w:color w:val="000000"/>
          <w:sz w:val="24"/>
          <w:szCs w:val="24"/>
          <w:shd w:val="clear" w:color="auto" w:fill="FFFFFF"/>
        </w:rPr>
        <w:t>Одни упражнения развивают качества, необходимые для овладения техникой (укрепление кистей, увеличение их подвижности, скорости сокращения мышц, развитие мышц ног и т.д.), другие направлены на формирование тактических умений (развитие быстроты реакции и ориентировки, быстроты перемещения в ответных действиях на сигналы и т.п.). Важное место занимают специально отобранные игры.</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Систематическое применение подготовительных упражнений ускоряет процесс обучения техническим приемам волейбола и создает предпосылки для формирования более прочных двигательных навыков.</w:t>
      </w:r>
    </w:p>
    <w:p w:rsidR="00747EDE" w:rsidRPr="00076E74" w:rsidRDefault="00747EDE" w:rsidP="00747EDE">
      <w:pPr>
        <w:spacing w:after="0" w:line="240" w:lineRule="auto"/>
        <w:jc w:val="both"/>
        <w:rPr>
          <w:rFonts w:ascii="Times New Roman" w:hAnsi="Times New Roman" w:cs="Times New Roman"/>
          <w:b/>
          <w:bCs/>
          <w:i/>
          <w:iCs/>
          <w:color w:val="000000"/>
          <w:sz w:val="24"/>
          <w:szCs w:val="24"/>
          <w:shd w:val="clear" w:color="auto" w:fill="FFFFFF"/>
        </w:rPr>
      </w:pPr>
      <w:r w:rsidRPr="00076E74">
        <w:rPr>
          <w:rFonts w:ascii="Times New Roman" w:hAnsi="Times New Roman" w:cs="Times New Roman"/>
          <w:b/>
          <w:bCs/>
          <w:i/>
          <w:iCs/>
          <w:color w:val="000000"/>
          <w:sz w:val="24"/>
          <w:szCs w:val="24"/>
          <w:shd w:val="clear" w:color="auto" w:fill="FFFFFF"/>
        </w:rPr>
        <w:t>Общая физическая подготовка (ОФП)</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shd w:val="clear" w:color="auto" w:fill="FFFFFF"/>
        </w:rPr>
        <w:tab/>
      </w:r>
      <w:r w:rsidR="00747EDE" w:rsidRPr="00076E74">
        <w:rPr>
          <w:rFonts w:ascii="Times New Roman" w:hAnsi="Times New Roman" w:cs="Times New Roman"/>
          <w:bCs/>
          <w:color w:val="000000"/>
          <w:sz w:val="24"/>
          <w:szCs w:val="24"/>
          <w:shd w:val="clear" w:color="auto" w:fill="FFFFFF"/>
        </w:rPr>
        <w:t>В</w:t>
      </w:r>
      <w:r w:rsidR="00747EDE" w:rsidRPr="00076E74">
        <w:rPr>
          <w:rStyle w:val="apple-converted-space"/>
          <w:rFonts w:ascii="Times New Roman" w:hAnsi="Times New Roman" w:cs="Times New Roman"/>
          <w:b/>
          <w:b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Гимнастические упражнения</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подразделяются на три группы: первая - для мышц рук и плечевого пояса, вторая - для мышц туловища и шеи; третья - для мышц ног и таза.</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Акробатические упражнения</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Легкоатлетические упражнения.</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Сюда входят упражнения в беге, прыжках и метаниях.</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Бег: 20,30,60м, повторный бег - два-три отрезка по 20-30м (с 12 лет) и по 40м (с 14 лет), три отрезка по 50-60м (с 16 лет). Бег с низкого старта 60м (с 13 лет), 100м (с 15 лет). Эстафетный бег с этапами до 40м (10-12 лет), до 50-60м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500-1000м.</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Прыжки: через планку с прямого разбега; в высоту с разбега; в длину с места; тройной прыжок с места; в длину с разбега.</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Метания: малого мяча с места в стенку или щит на дальность отскока; на дальность; метание гранаты (250-700г) с места и с разбега; толкание ядра весом 3 кг (девочки 13-16 лет), 4г (мальчики 13-15 лет), 5кг (юноши 16 лет); метание копья в цель и на дальность с места и с шага.</w:t>
      </w:r>
    </w:p>
    <w:p w:rsidR="00747EDE" w:rsidRPr="00076E74" w:rsidRDefault="00747EDE" w:rsidP="00747EDE">
      <w:pPr>
        <w:spacing w:after="0" w:line="240" w:lineRule="auto"/>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Многоборья: спринтерские, прыжковые, метательные, смешанные - от</w:t>
      </w:r>
      <w:r w:rsidRPr="00076E74">
        <w:rPr>
          <w:rStyle w:val="apple-converted-space"/>
          <w:rFonts w:ascii="Times New Roman" w:hAnsi="Times New Roman" w:cs="Times New Roman"/>
          <w:color w:val="000000"/>
          <w:sz w:val="24"/>
          <w:szCs w:val="24"/>
          <w:shd w:val="clear" w:color="auto" w:fill="FFFFFF"/>
        </w:rPr>
        <w:t xml:space="preserve"> </w:t>
      </w:r>
      <w:r w:rsidRPr="00BD1C1C">
        <w:rPr>
          <w:rFonts w:ascii="Times New Roman" w:hAnsi="Times New Roman" w:cs="Times New Roman"/>
          <w:sz w:val="24"/>
          <w:szCs w:val="24"/>
          <w:shd w:val="clear" w:color="auto" w:fill="FFFFFF"/>
        </w:rPr>
        <w:t xml:space="preserve">3 </w:t>
      </w:r>
      <w:r w:rsidR="00BD1C1C">
        <w:rPr>
          <w:rFonts w:ascii="Times New Roman" w:hAnsi="Times New Roman" w:cs="Times New Roman"/>
          <w:sz w:val="24"/>
          <w:szCs w:val="24"/>
          <w:shd w:val="clear" w:color="auto" w:fill="FFFFFF"/>
        </w:rPr>
        <w:t xml:space="preserve">до 5 </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видов.</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Спортивные и подвижные игры.</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5,10, 15м из исходных положений: стойка волейболиста (лицом, боком и спиной к стартовой линии), сидя, лежа лицом</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BD1C1C">
        <w:rPr>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и вниз в различных положениях по отно</w:t>
      </w:r>
      <w:r w:rsidR="00747EDE" w:rsidRPr="00076E74">
        <w:rPr>
          <w:rFonts w:ascii="Times New Roman" w:hAnsi="Times New Roman" w:cs="Times New Roman"/>
          <w:color w:val="000000"/>
          <w:sz w:val="24"/>
          <w:szCs w:val="24"/>
          <w:shd w:val="clear" w:color="auto" w:fill="FFFFFF"/>
        </w:rPr>
        <w:softHyphen/>
        <w:t>шению к стартовой линии;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но перемещение приставными шагами.</w:t>
      </w:r>
    </w:p>
    <w:p w:rsidR="00747EDE" w:rsidRPr="00AF0884" w:rsidRDefault="00747EDE" w:rsidP="00747EDE">
      <w:pPr>
        <w:spacing w:after="0" w:line="240" w:lineRule="auto"/>
        <w:jc w:val="both"/>
        <w:rPr>
          <w:rFonts w:ascii="Times New Roman" w:hAnsi="Times New Roman" w:cs="Times New Roman"/>
          <w:b/>
          <w:i/>
          <w:iCs/>
          <w:color w:val="000000"/>
          <w:sz w:val="24"/>
          <w:szCs w:val="24"/>
          <w:shd w:val="clear" w:color="auto" w:fill="FFFFFF"/>
        </w:rPr>
      </w:pPr>
      <w:r w:rsidRPr="00AF0884">
        <w:rPr>
          <w:rFonts w:ascii="Times New Roman" w:hAnsi="Times New Roman" w:cs="Times New Roman"/>
          <w:b/>
          <w:i/>
          <w:iCs/>
          <w:color w:val="000000"/>
          <w:sz w:val="24"/>
          <w:szCs w:val="24"/>
          <w:shd w:val="clear" w:color="auto" w:fill="FFFFFF"/>
        </w:rPr>
        <w:t>Специальная физическая подготовка (СФП)</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Бег</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с остановками и изменением направления. «Челночный» бег на 5, 6 и 10м (общий пробег за одну попытку 20-30м). «Челночный» бег, но отрезок вначале пробегают лицом вперед, а затем спиной и т.д. По принципу «челночного» бега передвижение приставными шагами.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с набивными мячами в руках (2-5кг) в руках, с поясом-отягощением или в куртке с отягощением.</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Бег (приставные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падение и перекат, имитация передачи </w:t>
      </w:r>
      <w:r w:rsidR="00747EDE" w:rsidRPr="00076E74">
        <w:rPr>
          <w:rFonts w:ascii="Times New Roman" w:hAnsi="Times New Roman" w:cs="Times New Roman"/>
          <w:color w:val="000000"/>
          <w:sz w:val="24"/>
          <w:szCs w:val="24"/>
          <w:shd w:val="clear" w:color="auto" w:fill="FFFFFF"/>
        </w:rPr>
        <w:lastRenderedPageBreak/>
        <w:t>в стойке, с падением, в прыжке, имитация подачи, нападающих ударов, блокирования и т.д.</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 xml:space="preserve"> но подают несколько сигналов; на каждый сигнал занимающиеся выполняют определенное действие.</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AF0884">
        <w:rPr>
          <w:rFonts w:ascii="Times New Roman" w:hAnsi="Times New Roman" w:cs="Times New Roman"/>
          <w:i/>
          <w:iCs/>
          <w:color w:val="000000"/>
          <w:sz w:val="24"/>
          <w:szCs w:val="24"/>
          <w:shd w:val="clear" w:color="auto" w:fill="FFFFFF"/>
        </w:rPr>
        <w:t>Подвижные игры:</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w:t>
      </w:r>
      <w:r w:rsidR="00747EDE" w:rsidRPr="00BD1C1C">
        <w:rPr>
          <w:rFonts w:ascii="Times New Roman" w:hAnsi="Times New Roman" w:cs="Times New Roman"/>
          <w:sz w:val="24"/>
          <w:szCs w:val="24"/>
          <w:shd w:val="clear" w:color="auto" w:fill="FFFFFF"/>
        </w:rPr>
        <w:t>День и ночь</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Упражнения для развития прыгучести.</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Приседание и резкое выпрямление ног со взмахом руками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Fonts w:ascii="Times New Roman" w:hAnsi="Times New Roman" w:cs="Times New Roman"/>
          <w:color w:val="000000"/>
          <w:sz w:val="24"/>
          <w:szCs w:val="24"/>
          <w:shd w:val="clear" w:color="auto" w:fill="FFFFFF"/>
        </w:rPr>
        <w:t>;</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то же с прыжком</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Fonts w:ascii="Times New Roman" w:hAnsi="Times New Roman" w:cs="Times New Roman"/>
          <w:color w:val="000000"/>
          <w:sz w:val="24"/>
          <w:szCs w:val="24"/>
          <w:shd w:val="clear" w:color="auto" w:fill="FFFFFF"/>
        </w:rPr>
        <w:t>;</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то же с набивным мячом (двумя) в руках (до 3кг). Из положения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То же с отягощением (</w:t>
      </w:r>
      <w:r w:rsidR="00747EDE" w:rsidRPr="00BD1C1C">
        <w:rPr>
          <w:rFonts w:ascii="Times New Roman" w:hAnsi="Times New Roman" w:cs="Times New Roman"/>
          <w:sz w:val="24"/>
          <w:szCs w:val="24"/>
          <w:shd w:val="clear" w:color="auto" w:fill="FFFFFF"/>
        </w:rPr>
        <w:t>пояс</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до 6кг).</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Упражнения с отягощениями</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(мешок с песком до 10кг для девушек и до 20кг для юношей, штанга - вес устанавливается в процентах от массы занимающегося и от характера упражнения - приседание до 80 раз, выпрыгивание до 40 раз, выпрыгивание из приседа до 30 раз,</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пояс</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манжеты на запястьях, голени у голеностопных суставов,</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жилет): приседание, выпрыгивание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вверх из приседа, полуприседа, полуприседа и выпада, прыжки на обеих ногах.</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Многократные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i/>
          <w:iCs/>
          <w:color w:val="000000"/>
          <w:sz w:val="24"/>
          <w:szCs w:val="24"/>
          <w:shd w:val="clear" w:color="auto" w:fill="FFFFFF"/>
        </w:rPr>
        <w:t>броски набивного мяча</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(1 -2кг) над собой в прыжке и ловля после приземления. Стоя на расстоянии 1-1,5м от стены (щита) с набивным (баскетбольным) мячом в руках, в прыжке бросить мяч</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о стенку, приземлиться, снова прыгнуть и поймать мяч, приземлиться и снова в прыжке бросить и т.д. (выполняют ритмично, без лишних доскоков). Тоже, но без касания мячом стены (с 14 лет - прыжки на одной ноге).</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Прыжки</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на одной и на обеих ногах на месте и в движении лицом вперед, боком и спиной вперед.</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с отягощением. Напрыгивание на тумбу (сложенные гимнастические маты), постепенно увеличивая высоту и количество прыжков подряд. Прыжки в глубину с гимнастической стенки на гимнастические маты (для мальчиков). Спрыгивание (высота 40-80см) с последующим прыжком</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Прыжки на одной и обеих ногах с преодолением препятствий (набивные мячи и т.н.). Прыжки с места вперед, назад, вправо, влево, отталкиваясь обеими ногами. Прыжки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вверх с доставанием подвешенного мяча, отталкиваясь одной и обеими ногами.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но делая разбег в три шага. Прыжки с места и с разбега с доставанием теннисных (набивных, волейбольных) мячей, укрепленных на разной высоте.</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 xml:space="preserve">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w:t>
      </w:r>
      <w:r w:rsidR="00747EDE" w:rsidRPr="00BD1C1C">
        <w:rPr>
          <w:rFonts w:ascii="Times New Roman" w:hAnsi="Times New Roman" w:cs="Times New Roman"/>
          <w:sz w:val="24"/>
          <w:szCs w:val="24"/>
          <w:shd w:val="clear" w:color="auto" w:fill="FFFFFF"/>
        </w:rPr>
        <w:t>вверх</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ступая на каждую ступеньку.</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Упражнения для развития качеств, необходимых при выполнении приема и передач мяча.</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Сгибание и разгибание рук в лучезапястных суставах, круговые движения кистями, сжимание и разжимание пальцев рук в положении руки вперед, в стороны,</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(на месте и в сочетании с различными перемещениями).</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Из упора, стоя у стены одновременное и попеременное сгибание лучезапястных суставов (ладони располагаются на стене, пальцы</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в стороны, вниз, пальцы вместе или расставлены, расстояние от стены постепенно увеличивают).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но опираясь о стену пальцами. 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носки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ног на месте.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передвижение вправо и влево, одновременно выполняя приставные шаги руками и ногами (с 15 лет). Из упора присев, разгибаясь вперед</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вверх,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набивной мяч двумя руками у лица (движение напоминает заключительную фазу при верхней передаче мяча).</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 xml:space="preserve">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(из стойки волейболиста) на дальность (соревнование). Многократные передачи баскетбольного (гандбольного, футбольного) мяча о стену и ловля его. </w:t>
      </w:r>
      <w:r w:rsidR="00747EDE" w:rsidRPr="00076E74">
        <w:rPr>
          <w:rFonts w:ascii="Times New Roman" w:hAnsi="Times New Roman" w:cs="Times New Roman"/>
          <w:color w:val="000000"/>
          <w:sz w:val="24"/>
          <w:szCs w:val="24"/>
          <w:shd w:val="clear" w:color="auto" w:fill="FFFFFF"/>
        </w:rPr>
        <w:lastRenderedPageBreak/>
        <w:t>Поочередные броски и ловля набивных и баскетбольных мячей, которые со всех сторон бросают занимающемуся партнеры. Ведение баскетбольного мяча ударом о площадку. Упражнения с гантелями для кистей рук. Упражнения с кистевым эспандером. Сжимание теннисного (резинового) мяча. Многократные волейбольные передачи набивного, гандбольного, футбольного, баскетбольного мячей в стену. Многократные передачи волейбольного мяча в стену, постепенно увеличивая расстояние до нее. Многократные передачи волейбольного мяча на дальность (с набрасывания партнера или посылаемого мячеметом).</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броски при первой и второй передачах в соответствии с сигналом.</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 рамках командных действий.</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Упражнения для развития качеств, необходимых при выполнении подач.</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Круговые движения руками в плечевых суставах с большой амплитудой и максимальной быстротой.</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на уровне плеч), руки за головой, движение руками из-за головы</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и вперед.</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То же одной рукой (правой, левой).</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амортизатор укреплен за нижнюю рейку, а занимающийся стоит у самой стенки. Движение рукой</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Fonts w:ascii="Times New Roman" w:hAnsi="Times New Roman" w:cs="Times New Roman"/>
          <w:color w:val="000000"/>
          <w:sz w:val="24"/>
          <w:szCs w:val="24"/>
          <w:shd w:val="clear" w:color="auto" w:fill="FFFFFF"/>
        </w:rPr>
        <w:t>, затем вперед. Стоя на амортизаторе, руки внизу - поднимание рук через стороны</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вверх, поднимание прямых рук</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вверх и отведение назад.</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круги руками. Стоя правым боком к стенке (амортизатор укреплен на уровне плеч), движение правой рукой как при верхней боковой подаче.</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Упражнения с набивным мячом. Броски мяча двумя руками из-за головы с максимальным прогибанием при замахе. Броски мяча снизу одной и двумя руками. Броски мяча одной рукой над головой: правой рукой влево, левой - вправо. Броски набивного мяча (1кг) через сетку, расстояние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4—6</w:t>
      </w:r>
      <w:r w:rsidR="00BD1C1C">
        <w:rPr>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м. С набивным мячом в руках у стены (2-3м) в ответ на сигнал бросок снизу, сверху. Бросок гандбольного мяча через сетку из-за лицевой линии в пределах площадки и на точность в зоны.</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после перемещения от сетки.</w:t>
      </w:r>
    </w:p>
    <w:p w:rsidR="00747EDE" w:rsidRPr="00076E74" w:rsidRDefault="00747EDE" w:rsidP="00747EDE">
      <w:pPr>
        <w:spacing w:after="0" w:line="240" w:lineRule="auto"/>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Упражнения с волейбольным мячом (выполняют многократно подряд). Совершенствование ударного движения подачи по мячу на резиновых амортизаторах в опорном положении и в прыжке с места, с разбега. Подачи с максимальной силой у тренировочной сетки (в сетку). Подачи мяча слабейшей рукой.</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Упражнения для развития качеств, необходимых при выполнении нападающих ударов.</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Броски набивного мяча из-за головы двумя руками с активным движением кистей сверху вниз стоя на месте и в прыжке (бросать перед собой в площадку, гимнастический мат). Броски набивного мяча (1кг) в прыжке из-за головы двумя руками через сетку. Имитация прямого нападающего удара, держа в руках мешочки с песком (до 1кг). Метание теннисного или хоккейного мяча (правой и левой рукой) в цель на стене (высота 1,5-2м) или на полу (расстояние 5-10м) с места, с разбега, после поворота, в прыжке;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через сетку. Соревнование на точность метания малых мячей. Совершенствование ударного движения нападающих ударов по мячу, укреплённому на резиновых амортизаторах.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у тренировочной стенки. Удары выполняют правой и левой рукой с максимальной силой.</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Удары по мячу, укрепленному на амортизаторах, с отягощениями на кисти, предплечье, ногах или при отягощении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всего тела (куртка,</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пояс). Спрыгивание с высоты (до 50см) с последующим прыжком и нападающим ударом по мячу на амортизаторах. Многократное выполнение нападающих ударов с собственного подбрасывания, с набрасывания партнера (посылаемого мячеметом) у сетки и из глубины площадки. Чередование бросков набивного мяча и нападающих ударов по мячу, укрепленному на амортизаторах.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броски и удары через сетку (с собственного подбрасывания).</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r w:rsidR="00747EDE" w:rsidRPr="00076E74">
        <w:rPr>
          <w:rFonts w:ascii="Times New Roman" w:hAnsi="Times New Roman" w:cs="Times New Roman"/>
          <w:color w:val="000000"/>
          <w:sz w:val="24"/>
          <w:szCs w:val="24"/>
          <w:shd w:val="clear" w:color="auto" w:fill="FFFFFF"/>
        </w:rPr>
        <w:t>В парах. С набивным мячом в руках (1кг) прыжок</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вверх, замах из-за головы двумя руками и в ответ на сигнал или бросок с сильным заключительным движением кистей вниз вперед, или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вперед (плавно).</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бросок через сетку;</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747EDE" w:rsidRPr="00076E74">
        <w:rPr>
          <w:rFonts w:ascii="Times New Roman" w:hAnsi="Times New Roman" w:cs="Times New Roman"/>
          <w:color w:val="000000"/>
          <w:sz w:val="24"/>
          <w:szCs w:val="24"/>
          <w:shd w:val="clear" w:color="auto" w:fill="FFFFFF"/>
        </w:rPr>
        <w:t>, но бросок вниз двумя руками,</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вверх -одной. В ответ на сигнал бросок набивного мяча двумя руками по ходу или с переводом (вправо, влево).</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ab/>
      </w:r>
      <w:r w:rsidR="00747EDE" w:rsidRPr="00076E74">
        <w:rPr>
          <w:rFonts w:ascii="Times New Roman" w:hAnsi="Times New Roman" w:cs="Times New Roman"/>
          <w:i/>
          <w:iCs/>
          <w:color w:val="000000"/>
          <w:sz w:val="24"/>
          <w:szCs w:val="24"/>
          <w:shd w:val="clear" w:color="auto" w:fill="FFFFFF"/>
        </w:rPr>
        <w:t>Упражнения для развития качеств, необходимых при блокировании.</w:t>
      </w:r>
      <w:r w:rsidR="00747EDE" w:rsidRPr="00076E74">
        <w:rPr>
          <w:rStyle w:val="apple-converted-space"/>
          <w:rFonts w:ascii="Times New Roman" w:hAnsi="Times New Roman" w:cs="Times New Roman"/>
          <w:i/>
          <w:iCs/>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Прыжковые упражнения, описанные ранее, в сочетании с подниманием рук</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с касанием подвешенного набивного мяча.</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То же с касанием волейбольного мяча, укрепленного на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Стоя у стены (щита) с баскетбольным мячом в руках, подбросить мяч</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Fonts w:ascii="Times New Roman" w:hAnsi="Times New Roman" w:cs="Times New Roman"/>
          <w:color w:val="000000"/>
          <w:sz w:val="24"/>
          <w:szCs w:val="24"/>
          <w:shd w:val="clear" w:color="auto" w:fill="FFFFFF"/>
        </w:rPr>
        <w:t xml:space="preserve">, подпрыгнуть и двумя руками (ладонями) отбить его в стену; приземлившись, поймать мяч и т.д. Мяч отбивать в высшей точке взлета. </w:t>
      </w:r>
      <w:r w:rsidR="00635AA2">
        <w:rPr>
          <w:rFonts w:ascii="Times New Roman" w:hAnsi="Times New Roman" w:cs="Times New Roman"/>
          <w:color w:val="000000"/>
          <w:sz w:val="24"/>
          <w:szCs w:val="24"/>
          <w:shd w:val="clear" w:color="auto" w:fill="FFFFFF"/>
        </w:rPr>
        <w:t>Обучающийся</w:t>
      </w:r>
      <w:r w:rsidR="00747EDE" w:rsidRPr="00076E74">
        <w:rPr>
          <w:rFonts w:ascii="Times New Roman" w:hAnsi="Times New Roman" w:cs="Times New Roman"/>
          <w:color w:val="000000"/>
          <w:sz w:val="24"/>
          <w:szCs w:val="24"/>
          <w:shd w:val="clear" w:color="auto" w:fill="FFFFFF"/>
        </w:rPr>
        <w:t xml:space="preserve"> располагается спиной к стене - бросить мяч</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назад, повернуться на 180° и в прыжке отбить его в стену.</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что предыдущие два упражнения, но мяч набрасывает партнер. Партнер с мячом может менять высоту подбрасывания, выполнять отвлекающие и обманные движения: замах и движение на бросок, но в последний момент мяч задерживает в руках и тут же подбрасывает на различную высоту и т.п.</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поворот блокирующего по сигналу партнера - вначале мяч подбрасывают после поворота, затем во время поворота и до поворота. Перечисленные упражнения, но после перемещения и остановки. Многократные прыжки с доставанием ладонями подвешенного мяча, набивного или волейбольного, укреплённого на амортизаторах.</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Передвижение вдоль сетки лицом к ней приставными шагами правым и левым боком вперед, остановка и принятие исходного положения для блокирования.</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То же, но в положении спиной к сетке и с поворотом на 180°.</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что предыдущие два упражнения, но на расстоянии 1-1,5м от сетки; исходное положение принимают после шага к сетке.</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что последние три упражнения, но остановку и исходное положение принимают по сигналу. Передвижение вдоль сетки, остановка и прыжок</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076E74">
        <w:rPr>
          <w:rFonts w:ascii="Times New Roman" w:hAnsi="Times New Roman" w:cs="Times New Roman"/>
          <w:color w:val="000000"/>
          <w:sz w:val="24"/>
          <w:szCs w:val="24"/>
          <w:shd w:val="clear" w:color="auto" w:fill="FFFFFF"/>
        </w:rPr>
        <w:t>с выносом рук над сеткой.</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но остановку и прыжок выполняют по сигналу. Перемещения у сетки, остановка и прыжок</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вверх</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ладонями коснуться подвешенного над сеткой набивного (волейбольного) мяча.</w:t>
      </w:r>
    </w:p>
    <w:p w:rsidR="00747EDE" w:rsidRPr="00076E74" w:rsidRDefault="00AF0884" w:rsidP="00747ED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Двое занимающихся стоят у сетки лицом к ней на противоположных сторонах площадки: один занимающийся двигается приставными шагами с остановками и изменением направления, другой старается повторить его действия.</w:t>
      </w:r>
      <w:r w:rsidR="00747EDE" w:rsidRPr="00076E74">
        <w:rPr>
          <w:rStyle w:val="apple-converted-space"/>
          <w:rFonts w:ascii="Times New Roman" w:hAnsi="Times New Roman" w:cs="Times New Roman"/>
          <w:color w:val="000000"/>
          <w:sz w:val="24"/>
          <w:szCs w:val="24"/>
          <w:shd w:val="clear" w:color="auto" w:fill="FFFFFF"/>
        </w:rPr>
        <w:t xml:space="preserve"> </w:t>
      </w:r>
      <w:r w:rsidR="00747EDE" w:rsidRPr="00BD1C1C">
        <w:rPr>
          <w:rFonts w:ascii="Times New Roman" w:hAnsi="Times New Roman" w:cs="Times New Roman"/>
          <w:sz w:val="24"/>
          <w:szCs w:val="24"/>
          <w:shd w:val="clear" w:color="auto" w:fill="FFFFFF"/>
        </w:rPr>
        <w:t>То же</w:t>
      </w:r>
      <w:r w:rsidR="00BD1C1C">
        <w:rPr>
          <w:rFonts w:ascii="Times New Roman" w:hAnsi="Times New Roman" w:cs="Times New Roman"/>
          <w:color w:val="000000"/>
          <w:sz w:val="24"/>
          <w:szCs w:val="24"/>
          <w:shd w:val="clear" w:color="auto" w:fill="FFFFFF"/>
        </w:rPr>
        <w:t>,</w:t>
      </w:r>
      <w:r w:rsidR="00747EDE" w:rsidRPr="00076E74">
        <w:rPr>
          <w:rFonts w:ascii="Times New Roman" w:hAnsi="Times New Roman" w:cs="Times New Roman"/>
          <w:color w:val="000000"/>
          <w:sz w:val="24"/>
          <w:szCs w:val="24"/>
          <w:shd w:val="clear" w:color="auto" w:fill="FFFFFF"/>
        </w:rPr>
        <w:t xml:space="preserve"> но с прыжком, стараться над сеткой коснуться ладоней партнера. Упражнения вдвоем, втроем на согласованность действий на основе перечисленных упражнений.</w:t>
      </w:r>
    </w:p>
    <w:p w:rsidR="0010586E" w:rsidRPr="0010586E" w:rsidRDefault="00AF0884" w:rsidP="0010586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47EDE" w:rsidRPr="00076E74">
        <w:rPr>
          <w:rFonts w:ascii="Times New Roman" w:hAnsi="Times New Roman" w:cs="Times New Roman"/>
          <w:color w:val="000000"/>
          <w:sz w:val="24"/>
          <w:szCs w:val="24"/>
          <w:shd w:val="clear" w:color="auto" w:fill="FFFFFF"/>
        </w:rPr>
        <w:t>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w:t>
      </w:r>
      <w:r w:rsidR="0055385E">
        <w:rPr>
          <w:rFonts w:ascii="Times New Roman" w:hAnsi="Times New Roman" w:cs="Times New Roman"/>
          <w:color w:val="000000"/>
          <w:sz w:val="24"/>
          <w:szCs w:val="24"/>
          <w:shd w:val="clear" w:color="auto" w:fill="FFFFFF"/>
        </w:rPr>
        <w:t>х у сетки трое, блокируют двое.</w:t>
      </w:r>
    </w:p>
    <w:p w:rsidR="0010586E" w:rsidRDefault="000D4EDC" w:rsidP="0055385E">
      <w:pPr>
        <w:spacing w:after="0" w:line="240" w:lineRule="auto"/>
        <w:jc w:val="center"/>
        <w:rPr>
          <w:rFonts w:ascii="Times New Roman" w:eastAsia="Times New Roman" w:hAnsi="Times New Roman" w:cs="Times New Roman"/>
          <w:b/>
          <w:color w:val="000000"/>
          <w:sz w:val="24"/>
          <w:szCs w:val="24"/>
          <w:shd w:val="clear" w:color="auto" w:fill="FFFFFF"/>
        </w:rPr>
      </w:pPr>
      <w:r w:rsidRPr="000D4EDC">
        <w:rPr>
          <w:rFonts w:ascii="Times New Roman" w:eastAsia="Times New Roman" w:hAnsi="Times New Roman" w:cs="Times New Roman"/>
          <w:b/>
          <w:color w:val="000000"/>
          <w:sz w:val="24"/>
          <w:szCs w:val="24"/>
          <w:shd w:val="clear" w:color="auto" w:fill="FFFFFF"/>
        </w:rPr>
        <w:t>2.</w:t>
      </w:r>
      <w:r w:rsidR="0010586E">
        <w:rPr>
          <w:rFonts w:ascii="Times New Roman" w:eastAsia="Times New Roman" w:hAnsi="Times New Roman" w:cs="Times New Roman"/>
          <w:b/>
          <w:color w:val="000000"/>
          <w:sz w:val="24"/>
          <w:szCs w:val="24"/>
          <w:shd w:val="clear" w:color="auto" w:fill="FFFFFF"/>
        </w:rPr>
        <w:t>9</w:t>
      </w:r>
      <w:r w:rsidRPr="000D4EDC">
        <w:rPr>
          <w:rFonts w:ascii="Times New Roman" w:eastAsia="Times New Roman" w:hAnsi="Times New Roman" w:cs="Times New Roman"/>
          <w:b/>
          <w:color w:val="000000"/>
          <w:sz w:val="24"/>
          <w:szCs w:val="24"/>
          <w:shd w:val="clear" w:color="auto" w:fill="FFFFFF"/>
        </w:rPr>
        <w:t xml:space="preserve">. </w:t>
      </w:r>
      <w:r w:rsidR="0055385E">
        <w:rPr>
          <w:rFonts w:ascii="Times New Roman" w:eastAsia="Times New Roman" w:hAnsi="Times New Roman" w:cs="Times New Roman"/>
          <w:b/>
          <w:color w:val="000000"/>
          <w:sz w:val="24"/>
          <w:szCs w:val="24"/>
          <w:shd w:val="clear" w:color="auto" w:fill="FFFFFF"/>
        </w:rPr>
        <w:t>Восстановительные средства и мероприятия</w:t>
      </w:r>
    </w:p>
    <w:p w:rsidR="0010586E" w:rsidRPr="0010586E" w:rsidRDefault="00AF0884" w:rsidP="0010586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D4EDC">
        <w:rPr>
          <w:rFonts w:ascii="Times New Roman" w:eastAsia="Times New Roman" w:hAnsi="Times New Roman" w:cs="Times New Roman"/>
          <w:color w:val="000000"/>
          <w:sz w:val="24"/>
          <w:szCs w:val="24"/>
          <w:shd w:val="clear" w:color="auto" w:fill="FFFFFF"/>
        </w:rPr>
        <w:t>К здоровью юных спортсменов предъявляются большие требования, так как в процессе тренировочно</w:t>
      </w:r>
      <w:r w:rsidR="00AE2BD8">
        <w:rPr>
          <w:rFonts w:ascii="Times New Roman" w:eastAsia="Times New Roman" w:hAnsi="Times New Roman" w:cs="Times New Roman"/>
          <w:color w:val="000000"/>
          <w:sz w:val="24"/>
          <w:szCs w:val="24"/>
          <w:shd w:val="clear" w:color="auto" w:fill="FFFFFF"/>
        </w:rPr>
        <w:t>й</w:t>
      </w:r>
      <w:r w:rsidR="000D4EDC" w:rsidRPr="000D4EDC">
        <w:rPr>
          <w:rFonts w:ascii="Times New Roman" w:eastAsia="Times New Roman" w:hAnsi="Times New Roman" w:cs="Times New Roman"/>
          <w:color w:val="000000"/>
          <w:sz w:val="24"/>
          <w:szCs w:val="24"/>
          <w:shd w:val="clear" w:color="auto" w:fill="FFFFFF"/>
        </w:rPr>
        <w:t xml:space="preserve">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10586E" w:rsidRPr="0010586E" w:rsidRDefault="000D4EDC" w:rsidP="0055385E">
      <w:pPr>
        <w:spacing w:after="0" w:line="240" w:lineRule="auto"/>
        <w:jc w:val="center"/>
        <w:rPr>
          <w:rFonts w:ascii="Times New Roman" w:eastAsia="Times New Roman" w:hAnsi="Times New Roman" w:cs="Times New Roman"/>
          <w:b/>
          <w:bCs/>
          <w:color w:val="000000"/>
          <w:sz w:val="24"/>
          <w:szCs w:val="24"/>
          <w:shd w:val="clear" w:color="auto" w:fill="FFFFFF"/>
        </w:rPr>
      </w:pPr>
      <w:r w:rsidRPr="000D4EDC">
        <w:rPr>
          <w:rFonts w:ascii="Times New Roman" w:eastAsia="Times New Roman" w:hAnsi="Times New Roman" w:cs="Times New Roman"/>
          <w:b/>
          <w:bCs/>
          <w:color w:val="000000"/>
          <w:sz w:val="24"/>
          <w:szCs w:val="24"/>
          <w:shd w:val="clear" w:color="auto" w:fill="FFFFFF"/>
        </w:rPr>
        <w:t>Восстановительные средства и мероприятия</w:t>
      </w:r>
    </w:p>
    <w:tbl>
      <w:tblPr>
        <w:tblStyle w:val="a3"/>
        <w:tblW w:w="10314" w:type="dxa"/>
        <w:tblLook w:val="04A0"/>
      </w:tblPr>
      <w:tblGrid>
        <w:gridCol w:w="2003"/>
        <w:gridCol w:w="3091"/>
        <w:gridCol w:w="2276"/>
        <w:gridCol w:w="2944"/>
      </w:tblGrid>
      <w:tr w:rsidR="000D4EDC" w:rsidRPr="000D4EDC" w:rsidTr="0010586E">
        <w:trPr>
          <w:trHeight w:val="316"/>
        </w:trPr>
        <w:tc>
          <w:tcPr>
            <w:tcW w:w="2003" w:type="dxa"/>
            <w:hideMark/>
          </w:tcPr>
          <w:p w:rsidR="000D4EDC" w:rsidRPr="0010586E" w:rsidRDefault="000D4EDC" w:rsidP="000D4EDC">
            <w:pPr>
              <w:jc w:val="both"/>
              <w:rPr>
                <w:rFonts w:ascii="Times New Roman" w:eastAsia="Times New Roman" w:hAnsi="Times New Roman" w:cs="Times New Roman"/>
                <w:color w:val="000000"/>
              </w:rPr>
            </w:pPr>
            <w:r w:rsidRPr="0010586E">
              <w:rPr>
                <w:rFonts w:ascii="Times New Roman" w:eastAsia="Times New Roman" w:hAnsi="Times New Roman" w:cs="Times New Roman"/>
                <w:b/>
                <w:bCs/>
                <w:color w:val="000000"/>
              </w:rPr>
              <w:t>Предназначение</w:t>
            </w:r>
          </w:p>
        </w:tc>
        <w:tc>
          <w:tcPr>
            <w:tcW w:w="3091" w:type="dxa"/>
            <w:hideMark/>
          </w:tcPr>
          <w:p w:rsidR="000D4EDC" w:rsidRPr="0010586E" w:rsidRDefault="000D4EDC" w:rsidP="000D4EDC">
            <w:pPr>
              <w:jc w:val="both"/>
              <w:rPr>
                <w:rFonts w:ascii="Times New Roman" w:eastAsia="Times New Roman" w:hAnsi="Times New Roman" w:cs="Times New Roman"/>
                <w:color w:val="000000"/>
              </w:rPr>
            </w:pPr>
            <w:r w:rsidRPr="0010586E">
              <w:rPr>
                <w:rFonts w:ascii="Times New Roman" w:eastAsia="Times New Roman" w:hAnsi="Times New Roman" w:cs="Times New Roman"/>
                <w:b/>
                <w:bCs/>
                <w:color w:val="000000"/>
              </w:rPr>
              <w:t>Задачи</w:t>
            </w:r>
          </w:p>
        </w:tc>
        <w:tc>
          <w:tcPr>
            <w:tcW w:w="2276" w:type="dxa"/>
            <w:hideMark/>
          </w:tcPr>
          <w:p w:rsidR="000D4EDC" w:rsidRPr="0010586E" w:rsidRDefault="000D4EDC" w:rsidP="000D4EDC">
            <w:pPr>
              <w:jc w:val="both"/>
              <w:rPr>
                <w:rFonts w:ascii="Times New Roman" w:eastAsia="Times New Roman" w:hAnsi="Times New Roman" w:cs="Times New Roman"/>
                <w:color w:val="000000"/>
              </w:rPr>
            </w:pPr>
            <w:r w:rsidRPr="0010586E">
              <w:rPr>
                <w:rFonts w:ascii="Times New Roman" w:eastAsia="Times New Roman" w:hAnsi="Times New Roman" w:cs="Times New Roman"/>
                <w:b/>
                <w:bCs/>
                <w:color w:val="000000"/>
              </w:rPr>
              <w:t>Средства и мероприятия</w:t>
            </w:r>
          </w:p>
        </w:tc>
        <w:tc>
          <w:tcPr>
            <w:tcW w:w="2944" w:type="dxa"/>
            <w:hideMark/>
          </w:tcPr>
          <w:p w:rsidR="000D4EDC" w:rsidRPr="0010586E" w:rsidRDefault="000D4EDC" w:rsidP="000D4EDC">
            <w:pPr>
              <w:jc w:val="both"/>
              <w:rPr>
                <w:rFonts w:ascii="Times New Roman" w:eastAsia="Times New Roman" w:hAnsi="Times New Roman" w:cs="Times New Roman"/>
                <w:color w:val="000000"/>
              </w:rPr>
            </w:pPr>
            <w:r w:rsidRPr="0010586E">
              <w:rPr>
                <w:rFonts w:ascii="Times New Roman" w:eastAsia="Times New Roman" w:hAnsi="Times New Roman" w:cs="Times New Roman"/>
                <w:b/>
                <w:bCs/>
                <w:color w:val="000000"/>
              </w:rPr>
              <w:t>Методические указания</w:t>
            </w:r>
          </w:p>
        </w:tc>
      </w:tr>
      <w:tr w:rsidR="000D4EDC" w:rsidRPr="000D4EDC" w:rsidTr="0010586E">
        <w:trPr>
          <w:trHeight w:val="143"/>
        </w:trPr>
        <w:tc>
          <w:tcPr>
            <w:tcW w:w="2003" w:type="dxa"/>
            <w:hideMark/>
          </w:tcPr>
          <w:p w:rsidR="000D4EDC" w:rsidRPr="0010586E" w:rsidRDefault="000D4EDC" w:rsidP="000D4EDC">
            <w:pPr>
              <w:jc w:val="both"/>
              <w:rPr>
                <w:rFonts w:ascii="Times New Roman" w:eastAsia="Times New Roman" w:hAnsi="Times New Roman" w:cs="Times New Roman"/>
                <w:color w:val="000000"/>
              </w:rPr>
            </w:pPr>
            <w:r w:rsidRPr="0010586E">
              <w:rPr>
                <w:rFonts w:ascii="Times New Roman" w:eastAsia="Times New Roman" w:hAnsi="Times New Roman" w:cs="Times New Roman"/>
                <w:b/>
                <w:bCs/>
                <w:color w:val="000000"/>
              </w:rPr>
              <w:t>1</w:t>
            </w:r>
          </w:p>
        </w:tc>
        <w:tc>
          <w:tcPr>
            <w:tcW w:w="3091" w:type="dxa"/>
            <w:hideMark/>
          </w:tcPr>
          <w:p w:rsidR="000D4EDC" w:rsidRPr="0010586E" w:rsidRDefault="000D4EDC" w:rsidP="000D4EDC">
            <w:pPr>
              <w:jc w:val="both"/>
              <w:rPr>
                <w:rFonts w:ascii="Times New Roman" w:eastAsia="Times New Roman" w:hAnsi="Times New Roman" w:cs="Times New Roman"/>
                <w:color w:val="000000"/>
              </w:rPr>
            </w:pPr>
            <w:r w:rsidRPr="0010586E">
              <w:rPr>
                <w:rFonts w:ascii="Times New Roman" w:eastAsia="Times New Roman" w:hAnsi="Times New Roman" w:cs="Times New Roman"/>
                <w:b/>
                <w:bCs/>
                <w:color w:val="000000"/>
              </w:rPr>
              <w:t>2</w:t>
            </w:r>
          </w:p>
        </w:tc>
        <w:tc>
          <w:tcPr>
            <w:tcW w:w="2276" w:type="dxa"/>
            <w:hideMark/>
          </w:tcPr>
          <w:p w:rsidR="000D4EDC" w:rsidRPr="0010586E" w:rsidRDefault="000D4EDC" w:rsidP="000D4EDC">
            <w:pPr>
              <w:jc w:val="both"/>
              <w:rPr>
                <w:rFonts w:ascii="Times New Roman" w:eastAsia="Times New Roman" w:hAnsi="Times New Roman" w:cs="Times New Roman"/>
                <w:color w:val="000000"/>
              </w:rPr>
            </w:pPr>
            <w:r w:rsidRPr="0010586E">
              <w:rPr>
                <w:rFonts w:ascii="Times New Roman" w:eastAsia="Times New Roman" w:hAnsi="Times New Roman" w:cs="Times New Roman"/>
                <w:color w:val="000000"/>
              </w:rPr>
              <w:t>3</w:t>
            </w:r>
          </w:p>
        </w:tc>
        <w:tc>
          <w:tcPr>
            <w:tcW w:w="2944" w:type="dxa"/>
            <w:hideMark/>
          </w:tcPr>
          <w:p w:rsidR="000D4EDC" w:rsidRPr="0010586E" w:rsidRDefault="000D4EDC" w:rsidP="000D4EDC">
            <w:pPr>
              <w:jc w:val="both"/>
              <w:rPr>
                <w:rFonts w:ascii="Times New Roman" w:eastAsia="Times New Roman" w:hAnsi="Times New Roman" w:cs="Times New Roman"/>
                <w:color w:val="000000"/>
              </w:rPr>
            </w:pPr>
            <w:r w:rsidRPr="0010586E">
              <w:rPr>
                <w:rFonts w:ascii="Times New Roman" w:eastAsia="Times New Roman" w:hAnsi="Times New Roman" w:cs="Times New Roman"/>
                <w:b/>
                <w:bCs/>
                <w:color w:val="000000"/>
              </w:rPr>
              <w:t>4</w:t>
            </w:r>
          </w:p>
        </w:tc>
      </w:tr>
      <w:tr w:rsidR="000D4EDC" w:rsidRPr="000D4EDC" w:rsidTr="0010586E">
        <w:trPr>
          <w:trHeight w:val="276"/>
        </w:trPr>
        <w:tc>
          <w:tcPr>
            <w:tcW w:w="2003" w:type="dxa"/>
            <w:hideMark/>
          </w:tcPr>
          <w:p w:rsidR="000D4EDC" w:rsidRPr="0010586E" w:rsidRDefault="000D4EDC" w:rsidP="000D4EDC">
            <w:pPr>
              <w:jc w:val="both"/>
              <w:rPr>
                <w:rFonts w:ascii="Times New Roman" w:eastAsia="Times New Roman" w:hAnsi="Times New Roman" w:cs="Times New Roman"/>
                <w:color w:val="000000"/>
                <w:sz w:val="21"/>
                <w:szCs w:val="21"/>
              </w:rPr>
            </w:pPr>
            <w:r w:rsidRPr="0010586E">
              <w:rPr>
                <w:rFonts w:ascii="Times New Roman" w:eastAsia="Times New Roman" w:hAnsi="Times New Roman" w:cs="Times New Roman"/>
                <w:color w:val="000000"/>
                <w:sz w:val="21"/>
                <w:szCs w:val="21"/>
              </w:rPr>
              <w:t xml:space="preserve">Развитие физических качеств с учетом специфики </w:t>
            </w:r>
            <w:r w:rsidRPr="0010586E">
              <w:rPr>
                <w:rFonts w:ascii="Times New Roman" w:eastAsia="Times New Roman" w:hAnsi="Times New Roman" w:cs="Times New Roman"/>
                <w:color w:val="000000"/>
                <w:sz w:val="21"/>
                <w:szCs w:val="21"/>
              </w:rPr>
              <w:lastRenderedPageBreak/>
              <w:t>волейбола, физическая и техническая подготовка</w:t>
            </w:r>
          </w:p>
        </w:tc>
        <w:tc>
          <w:tcPr>
            <w:tcW w:w="3091" w:type="dxa"/>
            <w:hideMark/>
          </w:tcPr>
          <w:p w:rsidR="000D4EDC" w:rsidRPr="0010586E" w:rsidRDefault="000D4EDC" w:rsidP="000D4EDC">
            <w:pPr>
              <w:jc w:val="both"/>
              <w:rPr>
                <w:rFonts w:ascii="Times New Roman" w:eastAsia="Times New Roman" w:hAnsi="Times New Roman" w:cs="Times New Roman"/>
                <w:color w:val="000000"/>
                <w:sz w:val="21"/>
                <w:szCs w:val="21"/>
              </w:rPr>
            </w:pPr>
            <w:r w:rsidRPr="0010586E">
              <w:rPr>
                <w:rFonts w:ascii="Times New Roman" w:eastAsia="Times New Roman" w:hAnsi="Times New Roman" w:cs="Times New Roman"/>
                <w:color w:val="000000"/>
                <w:sz w:val="21"/>
                <w:szCs w:val="21"/>
              </w:rPr>
              <w:lastRenderedPageBreak/>
              <w:t>Восстановление функционального состояния организма и работоспособности</w:t>
            </w:r>
          </w:p>
        </w:tc>
        <w:tc>
          <w:tcPr>
            <w:tcW w:w="2276" w:type="dxa"/>
            <w:hideMark/>
          </w:tcPr>
          <w:p w:rsidR="000D4EDC" w:rsidRPr="0010586E" w:rsidRDefault="000D4EDC" w:rsidP="000D4EDC">
            <w:pPr>
              <w:jc w:val="both"/>
              <w:rPr>
                <w:rFonts w:ascii="Times New Roman" w:eastAsia="Times New Roman" w:hAnsi="Times New Roman" w:cs="Times New Roman"/>
                <w:color w:val="000000"/>
                <w:sz w:val="21"/>
                <w:szCs w:val="21"/>
              </w:rPr>
            </w:pPr>
            <w:r w:rsidRPr="0010586E">
              <w:rPr>
                <w:rFonts w:ascii="Times New Roman" w:eastAsia="Times New Roman" w:hAnsi="Times New Roman" w:cs="Times New Roman"/>
                <w:color w:val="000000"/>
                <w:sz w:val="21"/>
                <w:szCs w:val="21"/>
              </w:rPr>
              <w:t xml:space="preserve">Педагогические: рациональное чередование нагрузок на тренировочном </w:t>
            </w:r>
            <w:r w:rsidRPr="0010586E">
              <w:rPr>
                <w:rFonts w:ascii="Times New Roman" w:eastAsia="Times New Roman" w:hAnsi="Times New Roman" w:cs="Times New Roman"/>
                <w:color w:val="000000"/>
                <w:sz w:val="21"/>
                <w:szCs w:val="21"/>
              </w:rPr>
              <w:lastRenderedPageBreak/>
              <w:t>занятии в течение дня и в циклах подготовки. Гигиенический душ ежедневно, ежедневно водные процедуры закаливающего характера, сбалансированное питание</w:t>
            </w:r>
          </w:p>
        </w:tc>
        <w:tc>
          <w:tcPr>
            <w:tcW w:w="2944" w:type="dxa"/>
            <w:hideMark/>
          </w:tcPr>
          <w:p w:rsidR="000D4EDC" w:rsidRPr="0010586E" w:rsidRDefault="000D4EDC" w:rsidP="000D4EDC">
            <w:pPr>
              <w:jc w:val="both"/>
              <w:rPr>
                <w:rFonts w:ascii="Times New Roman" w:eastAsia="Times New Roman" w:hAnsi="Times New Roman" w:cs="Times New Roman"/>
                <w:color w:val="000000"/>
                <w:sz w:val="21"/>
                <w:szCs w:val="21"/>
              </w:rPr>
            </w:pPr>
            <w:r w:rsidRPr="0010586E">
              <w:rPr>
                <w:rFonts w:ascii="Times New Roman" w:eastAsia="Times New Roman" w:hAnsi="Times New Roman" w:cs="Times New Roman"/>
                <w:color w:val="000000"/>
                <w:sz w:val="21"/>
                <w:szCs w:val="21"/>
              </w:rPr>
              <w:lastRenderedPageBreak/>
              <w:t xml:space="preserve">Чередование различных видов нагрузок, облегчающих восстановление по механизму активного отдыха, </w:t>
            </w:r>
            <w:r w:rsidRPr="0010586E">
              <w:rPr>
                <w:rFonts w:ascii="Times New Roman" w:eastAsia="Times New Roman" w:hAnsi="Times New Roman" w:cs="Times New Roman"/>
                <w:color w:val="000000"/>
                <w:sz w:val="21"/>
                <w:szCs w:val="21"/>
              </w:rPr>
              <w:lastRenderedPageBreak/>
              <w:t>проведение занятий в игровой форме</w:t>
            </w:r>
          </w:p>
        </w:tc>
      </w:tr>
    </w:tbl>
    <w:p w:rsidR="000D4EDC" w:rsidRPr="00076E74" w:rsidRDefault="000D4EDC" w:rsidP="000D4EDC">
      <w:pPr>
        <w:spacing w:after="0" w:line="240" w:lineRule="auto"/>
        <w:jc w:val="both"/>
        <w:rPr>
          <w:rFonts w:ascii="Times New Roman" w:hAnsi="Times New Roman" w:cs="Times New Roman"/>
          <w:sz w:val="24"/>
          <w:szCs w:val="24"/>
        </w:rPr>
      </w:pP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Восстановительные процессы подразделяют на:</w:t>
      </w:r>
      <w:r w:rsidR="000D4EDC" w:rsidRPr="00076E74">
        <w:rPr>
          <w:rFonts w:ascii="Times New Roman" w:eastAsia="Times New Roman" w:hAnsi="Times New Roman" w:cs="Times New Roman"/>
          <w:color w:val="000000"/>
          <w:sz w:val="24"/>
          <w:szCs w:val="24"/>
        </w:rPr>
        <w:t xml:space="preserve"> </w:t>
      </w:r>
      <w:r w:rsidR="000D4EDC" w:rsidRPr="00076E74">
        <w:rPr>
          <w:rFonts w:ascii="Times New Roman" w:eastAsia="Times New Roman" w:hAnsi="Times New Roman" w:cs="Times New Roman"/>
          <w:i/>
          <w:iCs/>
          <w:color w:val="000000"/>
          <w:sz w:val="24"/>
          <w:szCs w:val="24"/>
          <w:shd w:val="clear" w:color="auto" w:fill="FFFFFF"/>
        </w:rPr>
        <w:t>текущее восстановление</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в ходе выполнения упражнений;</w:t>
      </w:r>
      <w:r w:rsidR="000D4EDC" w:rsidRPr="00076E74">
        <w:rPr>
          <w:rFonts w:ascii="Times New Roman" w:eastAsia="Times New Roman" w:hAnsi="Times New Roman" w:cs="Times New Roman"/>
          <w:color w:val="000000"/>
          <w:sz w:val="24"/>
          <w:szCs w:val="24"/>
        </w:rPr>
        <w:t xml:space="preserve"> </w:t>
      </w:r>
      <w:r w:rsidR="000D4EDC" w:rsidRPr="00076E74">
        <w:rPr>
          <w:rFonts w:ascii="Times New Roman" w:eastAsia="Times New Roman" w:hAnsi="Times New Roman" w:cs="Times New Roman"/>
          <w:i/>
          <w:iCs/>
          <w:color w:val="000000"/>
          <w:sz w:val="24"/>
          <w:szCs w:val="24"/>
          <w:shd w:val="clear" w:color="auto" w:fill="FFFFFF"/>
        </w:rPr>
        <w:t>срочное восстановление,</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происходящее сразу после окончания работы;</w:t>
      </w:r>
      <w:r w:rsidR="000D4EDC" w:rsidRPr="00076E74">
        <w:rPr>
          <w:rFonts w:ascii="Times New Roman" w:eastAsia="Times New Roman" w:hAnsi="Times New Roman" w:cs="Times New Roman"/>
          <w:color w:val="000000"/>
          <w:sz w:val="24"/>
          <w:szCs w:val="24"/>
        </w:rPr>
        <w:t xml:space="preserve"> </w:t>
      </w:r>
      <w:r w:rsidR="000D4EDC" w:rsidRPr="00076E74">
        <w:rPr>
          <w:rFonts w:ascii="Times New Roman" w:eastAsia="Times New Roman" w:hAnsi="Times New Roman" w:cs="Times New Roman"/>
          <w:i/>
          <w:iCs/>
          <w:color w:val="000000"/>
          <w:sz w:val="24"/>
          <w:szCs w:val="24"/>
          <w:shd w:val="clear" w:color="auto" w:fill="FFFFFF"/>
        </w:rPr>
        <w:t>отставленное восстановление,</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которое наблюдается на протяжении длительного времени после выполнения тренировочной нагрузки;</w:t>
      </w:r>
      <w:r w:rsidR="000D4EDC" w:rsidRPr="00076E74">
        <w:rPr>
          <w:rFonts w:ascii="Times New Roman" w:eastAsia="Times New Roman" w:hAnsi="Times New Roman" w:cs="Times New Roman"/>
          <w:color w:val="000000"/>
          <w:sz w:val="24"/>
          <w:szCs w:val="24"/>
        </w:rPr>
        <w:t xml:space="preserve"> </w:t>
      </w:r>
      <w:r w:rsidR="000D4EDC" w:rsidRPr="00076E74">
        <w:rPr>
          <w:rFonts w:ascii="Times New Roman" w:eastAsia="Times New Roman" w:hAnsi="Times New Roman" w:cs="Times New Roman"/>
          <w:i/>
          <w:iCs/>
          <w:color w:val="000000"/>
          <w:sz w:val="24"/>
          <w:szCs w:val="24"/>
          <w:shd w:val="clear" w:color="auto" w:fill="FFFFFF"/>
        </w:rPr>
        <w:t>стресс-восстановление -</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восстановление после перенапряжений.</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Восстановительный период характеризуется гетерохронностью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 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суперкомпенсация.</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 xml:space="preserve">Для восстановления работоспособности </w:t>
      </w:r>
      <w:r w:rsidR="00FD601A">
        <w:rPr>
          <w:rFonts w:ascii="Times New Roman" w:eastAsia="Times New Roman" w:hAnsi="Times New Roman" w:cs="Times New Roman"/>
          <w:color w:val="000000"/>
          <w:sz w:val="24"/>
          <w:szCs w:val="24"/>
          <w:shd w:val="clear" w:color="auto" w:fill="FFFFFF"/>
        </w:rPr>
        <w:t>обучающихся</w:t>
      </w:r>
      <w:r w:rsidR="000D4EDC" w:rsidRPr="00076E74">
        <w:rPr>
          <w:rFonts w:ascii="Times New Roman" w:eastAsia="Times New Roman" w:hAnsi="Times New Roman" w:cs="Times New Roman"/>
          <w:color w:val="000000"/>
          <w:sz w:val="24"/>
          <w:szCs w:val="24"/>
          <w:shd w:val="clear" w:color="auto" w:fill="FFFFFF"/>
        </w:rPr>
        <w:t xml:space="preserve"> спортивных школ используется широкий круг средств и мероприятий (педагогических, психологических и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Восстановительные мероприятия проводятся: в повседневном учебно-тренировочном процессе в ходе совершенствования общей и специальной работоспособности; когда необходимо обеспечить быстрое и по возможности полное восстановление физической и психической готовности к следующему этап</w:t>
      </w:r>
      <w:r w:rsidR="0063568F">
        <w:rPr>
          <w:rFonts w:ascii="Times New Roman" w:eastAsia="Times New Roman" w:hAnsi="Times New Roman" w:cs="Times New Roman"/>
          <w:color w:val="000000"/>
          <w:sz w:val="24"/>
          <w:szCs w:val="24"/>
          <w:shd w:val="clear" w:color="auto" w:fill="FFFFFF"/>
        </w:rPr>
        <w:t>у; после тренировочного занятия</w:t>
      </w:r>
      <w:r w:rsidR="000D4EDC" w:rsidRPr="00076E74">
        <w:rPr>
          <w:rFonts w:ascii="Times New Roman" w:eastAsia="Times New Roman" w:hAnsi="Times New Roman" w:cs="Times New Roman"/>
          <w:color w:val="000000"/>
          <w:sz w:val="24"/>
          <w:szCs w:val="24"/>
          <w:shd w:val="clear" w:color="auto" w:fill="FFFFFF"/>
        </w:rPr>
        <w:t>.</w:t>
      </w:r>
    </w:p>
    <w:p w:rsidR="000D4EDC" w:rsidRPr="00076E74" w:rsidRDefault="000D4EDC" w:rsidP="000D4EDC">
      <w:pPr>
        <w:spacing w:after="0" w:line="240" w:lineRule="auto"/>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Педагогические средства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восстановления включают:</w:t>
      </w:r>
    </w:p>
    <w:p w:rsidR="000D4EDC" w:rsidRPr="00076E74" w:rsidRDefault="000D4EDC" w:rsidP="000D4EDC">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микро-, мезо- и макроциклов, широкое использование переключений, четкую организацию работы и отдыха;</w:t>
      </w:r>
    </w:p>
    <w:p w:rsidR="000D4EDC" w:rsidRPr="00076E74" w:rsidRDefault="000D4EDC" w:rsidP="000D4EDC">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w:t>
      </w:r>
    </w:p>
    <w:p w:rsidR="000D4EDC" w:rsidRPr="00076E74" w:rsidRDefault="000D4EDC" w:rsidP="000D4EDC">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варьирование интервалов отдыха между отдельными упражнениями и тренировочными занятиями;</w:t>
      </w:r>
    </w:p>
    <w:p w:rsidR="000D4EDC" w:rsidRPr="00076E74" w:rsidRDefault="000D4EDC" w:rsidP="000D4EDC">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разработку системы планирования с использованием различных вос</w:t>
      </w:r>
      <w:r w:rsidRPr="00076E74">
        <w:rPr>
          <w:rFonts w:ascii="Times New Roman" w:eastAsia="Times New Roman" w:hAnsi="Times New Roman" w:cs="Times New Roman"/>
          <w:color w:val="000000"/>
          <w:sz w:val="24"/>
          <w:szCs w:val="24"/>
        </w:rPr>
        <w:softHyphen/>
        <w:t>становительных средств в недельных, месячных и годовых циклах подготовки;</w:t>
      </w:r>
    </w:p>
    <w:p w:rsidR="000D4EDC" w:rsidRPr="00076E74" w:rsidRDefault="000D4EDC" w:rsidP="000D4EDC">
      <w:pPr>
        <w:pStyle w:val="a4"/>
        <w:numPr>
          <w:ilvl w:val="0"/>
          <w:numId w:val="12"/>
        </w:numPr>
        <w:spacing w:after="0" w:line="240" w:lineRule="auto"/>
        <w:jc w:val="both"/>
        <w:rPr>
          <w:rFonts w:ascii="Times New Roman" w:eastAsia="Times New Roman" w:hAnsi="Times New Roman" w:cs="Times New Roman"/>
          <w:sz w:val="24"/>
          <w:szCs w:val="24"/>
        </w:rPr>
      </w:pPr>
      <w:r w:rsidRPr="00076E74">
        <w:rPr>
          <w:rFonts w:ascii="Times New Roman" w:eastAsia="Times New Roman" w:hAnsi="Times New Roman" w:cs="Times New Roman"/>
          <w:color w:val="000000"/>
          <w:sz w:val="24"/>
          <w:szCs w:val="24"/>
          <w:shd w:val="clear" w:color="auto" w:fill="FFFFFF"/>
        </w:rPr>
        <w:t>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0D4EDC" w:rsidRPr="00076E74">
        <w:rPr>
          <w:rFonts w:ascii="Times New Roman" w:eastAsia="Times New Roman" w:hAnsi="Times New Roman" w:cs="Times New Roman"/>
          <w:i/>
          <w:iCs/>
          <w:color w:val="000000"/>
          <w:sz w:val="24"/>
          <w:szCs w:val="24"/>
          <w:shd w:val="clear" w:color="auto" w:fill="FFFFFF"/>
        </w:rPr>
        <w:t>Психолого-педагогические средства</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психорегуляции.</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0D4EDC" w:rsidRPr="00076E74">
        <w:rPr>
          <w:rFonts w:ascii="Times New Roman" w:eastAsia="Times New Roman" w:hAnsi="Times New Roman" w:cs="Times New Roman"/>
          <w:i/>
          <w:iCs/>
          <w:color w:val="000000"/>
          <w:sz w:val="24"/>
          <w:szCs w:val="24"/>
          <w:shd w:val="clear" w:color="auto" w:fill="FFFFFF"/>
        </w:rPr>
        <w:t>Медико-гигиенические средства</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восстановления включают: сбалансированное питание, физические средства восстановления (массаж, душ, сауна, нормо- и гипербарическую оксигенацию, сеансы аэроионотерапии), обеспечение соответствия условий тренировок, отдыха основным санитарно-гигиеническим требованиям.</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lastRenderedPageBreak/>
        <w:tab/>
      </w:r>
      <w:r w:rsidR="000D4EDC" w:rsidRPr="00076E74">
        <w:rPr>
          <w:rFonts w:ascii="Times New Roman" w:eastAsia="Times New Roman" w:hAnsi="Times New Roman" w:cs="Times New Roman"/>
          <w:i/>
          <w:iCs/>
          <w:color w:val="000000"/>
          <w:sz w:val="24"/>
          <w:szCs w:val="24"/>
          <w:shd w:val="clear" w:color="auto" w:fill="FFFFFF"/>
        </w:rPr>
        <w:t>Психологические средства</w:t>
      </w:r>
      <w:r w:rsidR="000D4EDC" w:rsidRPr="00076E74">
        <w:rPr>
          <w:rFonts w:ascii="Times New Roman" w:eastAsia="Times New Roman" w:hAnsi="Times New Roman" w:cs="Times New Roman"/>
          <w:i/>
          <w:iCs/>
          <w:color w:val="000000"/>
          <w:sz w:val="24"/>
          <w:szCs w:val="24"/>
        </w:rPr>
        <w:t xml:space="preserve"> </w:t>
      </w:r>
      <w:r w:rsidR="000D4EDC" w:rsidRPr="00076E74">
        <w:rPr>
          <w:rFonts w:ascii="Times New Roman" w:eastAsia="Times New Roman" w:hAnsi="Times New Roman" w:cs="Times New Roman"/>
          <w:color w:val="000000"/>
          <w:sz w:val="24"/>
          <w:szCs w:val="24"/>
          <w:shd w:val="clear" w:color="auto" w:fill="FFFFFF"/>
        </w:rPr>
        <w:t xml:space="preserve">восстановления включают: психорегулирующую тренировку, упражнения для мышечного расслабления, сон - отдых и другие приемы психогигиены и психотерапии. </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После тренировочного микроцикла для восстановления используются туристский поход с играми (бадминтон, футбол), купанием, терренкуром, могут применяться ванны хвойно-солевые или жемчужные в сочетании с аэроингаляцией или струйным душем (душ Шарко, подводный массаж).</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Психологические средства восстановления используются для ускорения реабилитации после нервного и психического утомления.</w:t>
      </w:r>
    </w:p>
    <w:p w:rsidR="000D4EDC" w:rsidRPr="00076E74" w:rsidRDefault="00AF0884" w:rsidP="000D4ED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0D4EDC" w:rsidRPr="00076E74">
        <w:rPr>
          <w:rFonts w:ascii="Times New Roman" w:eastAsia="Times New Roman" w:hAnsi="Times New Roman" w:cs="Times New Roman"/>
          <w:color w:val="000000"/>
          <w:sz w:val="24"/>
          <w:szCs w:val="24"/>
          <w:shd w:val="clear" w:color="auto" w:fill="FFFFFF"/>
        </w:rPr>
        <w:t>При выборе восстановительных средств особое внимание необходимо уделять индивидуальной переносимости тренировочных нагрузок, для этой цели могут служить субъективные ощущения юных спортсменов, а также стандартизованные функциональные пробы.</w:t>
      </w:r>
    </w:p>
    <w:p w:rsidR="00A71653" w:rsidRPr="00A71653" w:rsidRDefault="0055385E" w:rsidP="00A71653">
      <w:pPr>
        <w:spacing w:after="0" w:line="240" w:lineRule="auto"/>
        <w:jc w:val="center"/>
        <w:rPr>
          <w:rFonts w:ascii="Times New Roman" w:eastAsia="Times New Roman" w:hAnsi="Times New Roman" w:cs="Times New Roman"/>
          <w:b/>
          <w:color w:val="000000"/>
          <w:sz w:val="24"/>
          <w:szCs w:val="24"/>
          <w:shd w:val="clear" w:color="auto" w:fill="FFFFFF"/>
        </w:rPr>
      </w:pPr>
      <w:r w:rsidRPr="0055385E">
        <w:rPr>
          <w:rFonts w:ascii="Times New Roman" w:eastAsia="Times New Roman" w:hAnsi="Times New Roman" w:cs="Times New Roman"/>
          <w:b/>
          <w:color w:val="000000"/>
          <w:sz w:val="24"/>
          <w:szCs w:val="24"/>
          <w:shd w:val="clear" w:color="auto" w:fill="FFFFFF"/>
        </w:rPr>
        <w:t>2.</w:t>
      </w:r>
      <w:r w:rsidR="0010586E">
        <w:rPr>
          <w:rFonts w:ascii="Times New Roman" w:eastAsia="Times New Roman" w:hAnsi="Times New Roman" w:cs="Times New Roman"/>
          <w:b/>
          <w:color w:val="000000"/>
          <w:sz w:val="24"/>
          <w:szCs w:val="24"/>
          <w:shd w:val="clear" w:color="auto" w:fill="FFFFFF"/>
        </w:rPr>
        <w:t>10</w:t>
      </w:r>
      <w:r w:rsidRPr="0055385E">
        <w:rPr>
          <w:rFonts w:ascii="Times New Roman" w:eastAsia="Times New Roman" w:hAnsi="Times New Roman" w:cs="Times New Roman"/>
          <w:b/>
          <w:color w:val="000000"/>
          <w:sz w:val="24"/>
          <w:szCs w:val="24"/>
          <w:shd w:val="clear" w:color="auto" w:fill="FFFFFF"/>
        </w:rPr>
        <w:t xml:space="preserve">. </w:t>
      </w:r>
      <w:r w:rsidR="00A71653">
        <w:rPr>
          <w:rFonts w:ascii="Times New Roman" w:eastAsia="Times New Roman" w:hAnsi="Times New Roman" w:cs="Times New Roman"/>
          <w:b/>
          <w:color w:val="000000"/>
          <w:sz w:val="24"/>
          <w:szCs w:val="24"/>
          <w:shd w:val="clear" w:color="auto" w:fill="FFFFFF"/>
        </w:rPr>
        <w:t>Инструкторская и судейская практика</w:t>
      </w:r>
    </w:p>
    <w:p w:rsidR="00A71653" w:rsidRPr="00AF0884" w:rsidRDefault="00AF0884" w:rsidP="0086379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55385E" w:rsidRPr="0055385E">
        <w:rPr>
          <w:rFonts w:ascii="Times New Roman" w:eastAsia="Times New Roman" w:hAnsi="Times New Roman" w:cs="Times New Roman"/>
          <w:color w:val="000000"/>
          <w:sz w:val="24"/>
          <w:szCs w:val="24"/>
          <w:shd w:val="clear" w:color="auto" w:fill="FFFFFF"/>
        </w:rPr>
        <w:t>Работа по освоению инструкторских и судейских навыков проводится на спортивно-оздоровительном этапе в последние</w:t>
      </w:r>
      <w:r w:rsidR="00A71653">
        <w:rPr>
          <w:rFonts w:ascii="Times New Roman" w:eastAsia="Times New Roman" w:hAnsi="Times New Roman" w:cs="Times New Roman"/>
          <w:color w:val="000000"/>
          <w:sz w:val="24"/>
          <w:szCs w:val="24"/>
          <w:shd w:val="clear" w:color="auto" w:fill="FFFFFF"/>
        </w:rPr>
        <w:t xml:space="preserve"> </w:t>
      </w:r>
      <w:r w:rsidR="000E6213">
        <w:rPr>
          <w:rFonts w:ascii="Times New Roman" w:eastAsia="Times New Roman" w:hAnsi="Times New Roman" w:cs="Times New Roman"/>
          <w:i/>
          <w:iCs/>
          <w:color w:val="000000"/>
          <w:sz w:val="24"/>
          <w:szCs w:val="24"/>
          <w:shd w:val="clear" w:color="auto" w:fill="FFFFFF"/>
        </w:rPr>
        <w:t>5</w:t>
      </w:r>
      <w:r w:rsidR="0055385E" w:rsidRPr="0055385E">
        <w:rPr>
          <w:rFonts w:ascii="Times New Roman" w:eastAsia="Times New Roman" w:hAnsi="Times New Roman" w:cs="Times New Roman"/>
          <w:i/>
          <w:iCs/>
          <w:color w:val="000000"/>
          <w:sz w:val="24"/>
          <w:szCs w:val="24"/>
          <w:shd w:val="clear" w:color="auto" w:fill="FFFFFF"/>
        </w:rPr>
        <w:t>-</w:t>
      </w:r>
      <w:r w:rsidR="000E6213">
        <w:rPr>
          <w:rFonts w:ascii="Times New Roman" w:eastAsia="Times New Roman" w:hAnsi="Times New Roman" w:cs="Times New Roman"/>
          <w:i/>
          <w:iCs/>
          <w:color w:val="000000"/>
          <w:sz w:val="24"/>
          <w:szCs w:val="24"/>
          <w:shd w:val="clear" w:color="auto" w:fill="FFFFFF"/>
        </w:rPr>
        <w:t>10</w:t>
      </w:r>
      <w:r w:rsidR="0055385E" w:rsidRPr="0055385E">
        <w:rPr>
          <w:rFonts w:ascii="Times New Roman" w:eastAsia="Times New Roman" w:hAnsi="Times New Roman" w:cs="Times New Roman"/>
          <w:i/>
          <w:iCs/>
          <w:color w:val="000000"/>
          <w:sz w:val="24"/>
          <w:szCs w:val="24"/>
          <w:shd w:val="clear" w:color="auto" w:fill="FFFFFF"/>
        </w:rPr>
        <w:t>-й</w:t>
      </w:r>
      <w:r w:rsidR="00A71653">
        <w:rPr>
          <w:rFonts w:ascii="Times New Roman" w:eastAsia="Times New Roman" w:hAnsi="Times New Roman" w:cs="Times New Roman"/>
          <w:i/>
          <w:iCs/>
          <w:color w:val="000000"/>
          <w:sz w:val="24"/>
          <w:szCs w:val="24"/>
          <w:shd w:val="clear" w:color="auto" w:fill="FFFFFF"/>
        </w:rPr>
        <w:t xml:space="preserve"> </w:t>
      </w:r>
      <w:r w:rsidR="0055385E" w:rsidRPr="0055385E">
        <w:rPr>
          <w:rFonts w:ascii="Times New Roman" w:eastAsia="Times New Roman" w:hAnsi="Times New Roman" w:cs="Times New Roman"/>
          <w:color w:val="000000"/>
          <w:sz w:val="24"/>
          <w:szCs w:val="24"/>
          <w:shd w:val="clear" w:color="auto" w:fill="FFFFFF"/>
        </w:rPr>
        <w:t xml:space="preserve">годы подготовки. Такая работа проводится в форме бесед, семинаров, практических занятий, самостоятельной работы </w:t>
      </w:r>
      <w:r w:rsidR="00C13E90">
        <w:rPr>
          <w:rFonts w:ascii="Times New Roman" w:eastAsia="Times New Roman" w:hAnsi="Times New Roman" w:cs="Times New Roman"/>
          <w:color w:val="000000"/>
          <w:sz w:val="24"/>
          <w:szCs w:val="24"/>
          <w:shd w:val="clear" w:color="auto" w:fill="FFFFFF"/>
        </w:rPr>
        <w:t>обучающихся</w:t>
      </w:r>
      <w:r w:rsidR="0055385E" w:rsidRPr="0055385E">
        <w:rPr>
          <w:rFonts w:ascii="Times New Roman" w:eastAsia="Times New Roman" w:hAnsi="Times New Roman" w:cs="Times New Roman"/>
          <w:color w:val="000000"/>
          <w:sz w:val="24"/>
          <w:szCs w:val="24"/>
          <w:shd w:val="clear" w:color="auto" w:fill="FFFFFF"/>
        </w:rPr>
        <w:t xml:space="preserve">. </w:t>
      </w:r>
      <w:r w:rsidR="00C13E90">
        <w:rPr>
          <w:rFonts w:ascii="Times New Roman" w:eastAsia="Times New Roman" w:hAnsi="Times New Roman" w:cs="Times New Roman"/>
          <w:color w:val="000000"/>
          <w:sz w:val="24"/>
          <w:szCs w:val="24"/>
          <w:shd w:val="clear" w:color="auto" w:fill="FFFFFF"/>
        </w:rPr>
        <w:t>Обучающиеся</w:t>
      </w:r>
      <w:r w:rsidR="0055385E" w:rsidRPr="0055385E">
        <w:rPr>
          <w:rFonts w:ascii="Times New Roman" w:eastAsia="Times New Roman" w:hAnsi="Times New Roman" w:cs="Times New Roman"/>
          <w:color w:val="000000"/>
          <w:sz w:val="24"/>
          <w:szCs w:val="24"/>
          <w:shd w:val="clear" w:color="auto" w:fill="FFFFFF"/>
        </w:rPr>
        <w:t xml:space="preserve"> готовятся к роли инструктора, помощника тренера для участия в организации и проведении занятий. Содержание занятий на спортивно-оздоровительном этапе определяется в зависимости от подготовленности занимающихся на основании материала для тренировочного этапа.</w:t>
      </w:r>
    </w:p>
    <w:p w:rsidR="0055385E" w:rsidRPr="0055385E" w:rsidRDefault="0055385E" w:rsidP="00863792">
      <w:pPr>
        <w:spacing w:after="0" w:line="240" w:lineRule="auto"/>
        <w:jc w:val="both"/>
        <w:rPr>
          <w:rFonts w:ascii="Times New Roman" w:eastAsia="Times New Roman" w:hAnsi="Times New Roman" w:cs="Times New Roman"/>
          <w:sz w:val="24"/>
          <w:szCs w:val="24"/>
        </w:rPr>
      </w:pPr>
      <w:r w:rsidRPr="0055385E">
        <w:rPr>
          <w:rFonts w:ascii="Times New Roman" w:eastAsia="Times New Roman" w:hAnsi="Times New Roman" w:cs="Times New Roman"/>
          <w:i/>
          <w:iCs/>
          <w:color w:val="000000"/>
          <w:sz w:val="24"/>
          <w:szCs w:val="24"/>
          <w:shd w:val="clear" w:color="auto" w:fill="FFFFFF"/>
        </w:rPr>
        <w:t>Первый год.</w:t>
      </w:r>
    </w:p>
    <w:p w:rsidR="0055385E" w:rsidRPr="0055385E" w:rsidRDefault="0055385E" w:rsidP="0086379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Освоение терминологии, принятой в волейболе.</w:t>
      </w:r>
    </w:p>
    <w:p w:rsidR="0055385E" w:rsidRPr="0055385E" w:rsidRDefault="0055385E" w:rsidP="0086379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Овладение командным языком, умение отдать рапорт.</w:t>
      </w:r>
    </w:p>
    <w:p w:rsidR="0055385E" w:rsidRPr="0055385E" w:rsidRDefault="0055385E" w:rsidP="0086379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Проведение упражнений по построению и перестроению группы.</w:t>
      </w:r>
    </w:p>
    <w:p w:rsidR="0055385E" w:rsidRPr="0055385E" w:rsidRDefault="0055385E" w:rsidP="0086379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В качестве дежурного подготовка мест для занятий, инвентаря и оборудования.</w:t>
      </w:r>
    </w:p>
    <w:p w:rsidR="0055385E" w:rsidRPr="0055385E" w:rsidRDefault="0055385E" w:rsidP="00863792">
      <w:pPr>
        <w:spacing w:after="0" w:line="240" w:lineRule="auto"/>
        <w:jc w:val="both"/>
        <w:rPr>
          <w:rFonts w:ascii="Times New Roman" w:eastAsia="Times New Roman" w:hAnsi="Times New Roman" w:cs="Times New Roman"/>
          <w:sz w:val="24"/>
          <w:szCs w:val="24"/>
        </w:rPr>
      </w:pPr>
      <w:r w:rsidRPr="0055385E">
        <w:rPr>
          <w:rFonts w:ascii="Times New Roman" w:eastAsia="Times New Roman" w:hAnsi="Times New Roman" w:cs="Times New Roman"/>
          <w:i/>
          <w:iCs/>
          <w:color w:val="000000"/>
          <w:sz w:val="24"/>
          <w:szCs w:val="24"/>
          <w:shd w:val="clear" w:color="auto" w:fill="FFFFFF"/>
        </w:rPr>
        <w:t>Второй год.</w:t>
      </w:r>
    </w:p>
    <w:p w:rsidR="0055385E" w:rsidRPr="0055385E" w:rsidRDefault="0055385E" w:rsidP="0086379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 xml:space="preserve">Умение вести наблюдения за </w:t>
      </w:r>
      <w:r w:rsidR="00C13E90">
        <w:rPr>
          <w:rFonts w:ascii="Times New Roman" w:eastAsia="Times New Roman" w:hAnsi="Times New Roman" w:cs="Times New Roman"/>
          <w:color w:val="000000"/>
          <w:sz w:val="24"/>
          <w:szCs w:val="24"/>
        </w:rPr>
        <w:t>обучающимися</w:t>
      </w:r>
      <w:r w:rsidRPr="0055385E">
        <w:rPr>
          <w:rFonts w:ascii="Times New Roman" w:eastAsia="Times New Roman" w:hAnsi="Times New Roman" w:cs="Times New Roman"/>
          <w:color w:val="000000"/>
          <w:sz w:val="24"/>
          <w:szCs w:val="24"/>
        </w:rPr>
        <w:t>, выполняющими прием игры, и находить ошибки.</w:t>
      </w:r>
    </w:p>
    <w:p w:rsidR="0055385E" w:rsidRPr="0055385E" w:rsidRDefault="0055385E" w:rsidP="0086379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p w:rsidR="00A71653" w:rsidRPr="00A71653" w:rsidRDefault="0055385E" w:rsidP="00A71653">
      <w:pPr>
        <w:pStyle w:val="a4"/>
        <w:numPr>
          <w:ilvl w:val="0"/>
          <w:numId w:val="14"/>
        </w:numPr>
        <w:spacing w:after="0" w:line="240" w:lineRule="auto"/>
        <w:jc w:val="both"/>
        <w:rPr>
          <w:rFonts w:ascii="Times New Roman" w:eastAsia="Times New Roman" w:hAnsi="Times New Roman" w:cs="Times New Roman"/>
          <w:color w:val="000000"/>
          <w:sz w:val="24"/>
          <w:szCs w:val="24"/>
          <w:shd w:val="clear" w:color="auto" w:fill="FFFFFF"/>
        </w:rPr>
      </w:pPr>
      <w:r w:rsidRPr="00A71653">
        <w:rPr>
          <w:rFonts w:ascii="Times New Roman" w:eastAsia="Times New Roman" w:hAnsi="Times New Roman" w:cs="Times New Roman"/>
          <w:color w:val="000000"/>
          <w:sz w:val="24"/>
          <w:szCs w:val="24"/>
          <w:shd w:val="clear" w:color="auto" w:fill="FFFFFF"/>
        </w:rPr>
        <w:t>Судейство на учебных играх в своей группе (по упрощенным правилам).</w:t>
      </w:r>
    </w:p>
    <w:p w:rsidR="0055385E" w:rsidRPr="00A71653" w:rsidRDefault="0055385E" w:rsidP="00A71653">
      <w:pPr>
        <w:pStyle w:val="a4"/>
        <w:spacing w:after="0" w:line="240" w:lineRule="auto"/>
        <w:ind w:left="0"/>
        <w:jc w:val="both"/>
        <w:rPr>
          <w:rFonts w:ascii="Times New Roman" w:eastAsia="Times New Roman" w:hAnsi="Times New Roman" w:cs="Times New Roman"/>
          <w:sz w:val="24"/>
          <w:szCs w:val="24"/>
        </w:rPr>
      </w:pPr>
      <w:r w:rsidRPr="00A71653">
        <w:rPr>
          <w:rFonts w:ascii="Times New Roman" w:eastAsia="Times New Roman" w:hAnsi="Times New Roman" w:cs="Times New Roman"/>
          <w:i/>
          <w:iCs/>
          <w:color w:val="000000"/>
          <w:sz w:val="24"/>
          <w:szCs w:val="24"/>
          <w:shd w:val="clear" w:color="auto" w:fill="FFFFFF"/>
        </w:rPr>
        <w:t>Третий год.</w:t>
      </w:r>
    </w:p>
    <w:p w:rsidR="0055385E" w:rsidRPr="0055385E" w:rsidRDefault="0055385E" w:rsidP="0086379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 xml:space="preserve">Вести наблюдения за </w:t>
      </w:r>
      <w:r w:rsidR="00C13E90">
        <w:rPr>
          <w:rFonts w:ascii="Times New Roman" w:eastAsia="Times New Roman" w:hAnsi="Times New Roman" w:cs="Times New Roman"/>
          <w:color w:val="000000"/>
          <w:sz w:val="24"/>
          <w:szCs w:val="24"/>
        </w:rPr>
        <w:t>обучающимися</w:t>
      </w:r>
      <w:r w:rsidRPr="0055385E">
        <w:rPr>
          <w:rFonts w:ascii="Times New Roman" w:eastAsia="Times New Roman" w:hAnsi="Times New Roman" w:cs="Times New Roman"/>
          <w:color w:val="000000"/>
          <w:sz w:val="24"/>
          <w:szCs w:val="24"/>
        </w:rPr>
        <w:t>, выполняющими технические приемы в двусторонней игре.</w:t>
      </w:r>
    </w:p>
    <w:p w:rsidR="0055385E" w:rsidRPr="0055385E" w:rsidRDefault="0055385E" w:rsidP="0086379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w:t>
      </w:r>
    </w:p>
    <w:p w:rsidR="0055385E" w:rsidRPr="0055385E" w:rsidRDefault="0055385E" w:rsidP="0086379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Судейство на учебных играх. Выполнение обязанностей первого, второго судей и ведение технического отчета.</w:t>
      </w:r>
    </w:p>
    <w:p w:rsidR="0055385E" w:rsidRPr="0055385E" w:rsidRDefault="0055385E" w:rsidP="00863792">
      <w:pPr>
        <w:spacing w:after="0" w:line="240" w:lineRule="auto"/>
        <w:jc w:val="both"/>
        <w:rPr>
          <w:rFonts w:ascii="Times New Roman" w:eastAsia="Times New Roman" w:hAnsi="Times New Roman" w:cs="Times New Roman"/>
          <w:sz w:val="24"/>
          <w:szCs w:val="24"/>
        </w:rPr>
      </w:pPr>
      <w:r w:rsidRPr="0055385E">
        <w:rPr>
          <w:rFonts w:ascii="Times New Roman" w:eastAsia="Times New Roman" w:hAnsi="Times New Roman" w:cs="Times New Roman"/>
          <w:i/>
          <w:iCs/>
          <w:color w:val="000000"/>
          <w:sz w:val="24"/>
          <w:szCs w:val="24"/>
          <w:shd w:val="clear" w:color="auto" w:fill="FFFFFF"/>
        </w:rPr>
        <w:t>Четвертый год.</w:t>
      </w:r>
    </w:p>
    <w:p w:rsidR="0055385E" w:rsidRPr="0055385E" w:rsidRDefault="0055385E" w:rsidP="0086379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Составление комплексов упражнений по физической, технической и тактической подготовке на изученном программном материале данного года обучения.</w:t>
      </w:r>
    </w:p>
    <w:p w:rsidR="0055385E" w:rsidRPr="0055385E" w:rsidRDefault="0055385E" w:rsidP="0086379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Проведение комплекса упражнений по физической и технической подготовке.</w:t>
      </w:r>
    </w:p>
    <w:p w:rsidR="00A71653" w:rsidRDefault="00AF0884" w:rsidP="0086379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55385E" w:rsidRPr="0055385E">
        <w:rPr>
          <w:rFonts w:ascii="Times New Roman" w:eastAsia="Times New Roman" w:hAnsi="Times New Roman" w:cs="Times New Roman"/>
          <w:color w:val="000000"/>
          <w:sz w:val="24"/>
          <w:szCs w:val="24"/>
          <w:shd w:val="clear" w:color="auto" w:fill="FFFFFF"/>
        </w:rPr>
        <w:t>Судейство на учебных играх и соревнованиях в общеобразовательных школах, в своей спортивной школе по мини-волейболу и волейболу. Выполнение обязанностей первого и второго судей, секретаря и судей на линиях.</w:t>
      </w:r>
    </w:p>
    <w:p w:rsidR="0055385E" w:rsidRPr="0055385E" w:rsidRDefault="0055385E" w:rsidP="00863792">
      <w:pPr>
        <w:spacing w:after="0" w:line="240" w:lineRule="auto"/>
        <w:jc w:val="both"/>
        <w:rPr>
          <w:rFonts w:ascii="Times New Roman" w:eastAsia="Times New Roman" w:hAnsi="Times New Roman" w:cs="Times New Roman"/>
          <w:sz w:val="24"/>
          <w:szCs w:val="24"/>
        </w:rPr>
      </w:pPr>
      <w:r w:rsidRPr="0055385E">
        <w:rPr>
          <w:rFonts w:ascii="Times New Roman" w:eastAsia="Times New Roman" w:hAnsi="Times New Roman" w:cs="Times New Roman"/>
          <w:i/>
          <w:iCs/>
          <w:color w:val="000000"/>
          <w:sz w:val="24"/>
          <w:szCs w:val="24"/>
          <w:shd w:val="clear" w:color="auto" w:fill="FFFFFF"/>
        </w:rPr>
        <w:t>Пятый</w:t>
      </w:r>
      <w:r w:rsidR="00A71653">
        <w:rPr>
          <w:rFonts w:ascii="Times New Roman" w:eastAsia="Times New Roman" w:hAnsi="Times New Roman" w:cs="Times New Roman"/>
          <w:i/>
          <w:iCs/>
          <w:color w:val="000000"/>
          <w:sz w:val="24"/>
          <w:szCs w:val="24"/>
          <w:shd w:val="clear" w:color="auto" w:fill="FFFFFF"/>
        </w:rPr>
        <w:t xml:space="preserve"> </w:t>
      </w:r>
      <w:r w:rsidRPr="0055385E">
        <w:rPr>
          <w:rFonts w:ascii="Times New Roman" w:eastAsia="Times New Roman" w:hAnsi="Times New Roman" w:cs="Times New Roman"/>
          <w:i/>
          <w:iCs/>
          <w:color w:val="000000"/>
          <w:sz w:val="24"/>
          <w:szCs w:val="24"/>
          <w:shd w:val="clear" w:color="auto" w:fill="FFFFFF"/>
        </w:rPr>
        <w:t>год.</w:t>
      </w:r>
    </w:p>
    <w:p w:rsidR="0055385E" w:rsidRPr="0055385E" w:rsidRDefault="0055385E" w:rsidP="0086379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Составление комплексов упражнений по физической, технической и тактической подготовке и проведение их с группой.</w:t>
      </w:r>
    </w:p>
    <w:p w:rsidR="0055385E" w:rsidRPr="0055385E" w:rsidRDefault="0055385E" w:rsidP="0086379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lastRenderedPageBreak/>
        <w:t>Проведение подготовительной и основной части занятия по начальному обучению технике игры.</w:t>
      </w:r>
    </w:p>
    <w:p w:rsidR="0055385E" w:rsidRPr="0055385E" w:rsidRDefault="0055385E" w:rsidP="0086379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Проведение занятий в общеобразовательной школе по обучению навыкам игры в мини-волейбол.</w:t>
      </w:r>
    </w:p>
    <w:p w:rsidR="0055385E" w:rsidRPr="0055385E" w:rsidRDefault="0055385E" w:rsidP="0086379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55385E">
        <w:rPr>
          <w:rFonts w:ascii="Times New Roman" w:eastAsia="Times New Roman" w:hAnsi="Times New Roman" w:cs="Times New Roman"/>
          <w:color w:val="000000"/>
          <w:sz w:val="24"/>
          <w:szCs w:val="24"/>
        </w:rPr>
        <w:t>Проведение соревнований по мини-волейболу и волейболу в общеобразовательной и в своей спортивной школе. Выполнение обязанностей главного судьи, секретаря. Составление календаря игр.</w:t>
      </w:r>
    </w:p>
    <w:p w:rsidR="008213C6" w:rsidRDefault="008213C6" w:rsidP="008213C6">
      <w:pPr>
        <w:pStyle w:val="ConsPlusNormal"/>
        <w:jc w:val="center"/>
        <w:rPr>
          <w:rFonts w:ascii="Times New Roman" w:hAnsi="Times New Roman" w:cs="Times New Roman"/>
          <w:b/>
          <w:sz w:val="24"/>
          <w:szCs w:val="24"/>
        </w:rPr>
      </w:pPr>
    </w:p>
    <w:p w:rsidR="008213C6" w:rsidRDefault="008213C6" w:rsidP="008213C6">
      <w:pPr>
        <w:pStyle w:val="ConsPlusNormal"/>
        <w:jc w:val="center"/>
        <w:rPr>
          <w:rFonts w:ascii="Times New Roman" w:hAnsi="Times New Roman" w:cs="Times New Roman"/>
          <w:b/>
          <w:sz w:val="24"/>
          <w:szCs w:val="24"/>
        </w:rPr>
      </w:pPr>
    </w:p>
    <w:p w:rsidR="008213C6" w:rsidRDefault="008213C6" w:rsidP="008213C6">
      <w:pPr>
        <w:pStyle w:val="ConsPlusNormal"/>
        <w:jc w:val="center"/>
        <w:rPr>
          <w:rFonts w:ascii="Times New Roman" w:hAnsi="Times New Roman" w:cs="Times New Roman"/>
          <w:b/>
          <w:sz w:val="24"/>
          <w:szCs w:val="24"/>
        </w:rPr>
      </w:pPr>
    </w:p>
    <w:p w:rsidR="008213C6" w:rsidRDefault="008213C6" w:rsidP="008213C6">
      <w:pPr>
        <w:pStyle w:val="ConsPlusNormal"/>
        <w:jc w:val="center"/>
        <w:rPr>
          <w:rFonts w:ascii="Times New Roman" w:hAnsi="Times New Roman" w:cs="Times New Roman"/>
          <w:b/>
          <w:sz w:val="24"/>
          <w:szCs w:val="24"/>
        </w:rPr>
      </w:pPr>
    </w:p>
    <w:p w:rsidR="008213C6" w:rsidRDefault="008213C6" w:rsidP="008213C6">
      <w:pPr>
        <w:pStyle w:val="ConsPlusNormal"/>
        <w:jc w:val="center"/>
        <w:rPr>
          <w:rFonts w:ascii="Times New Roman" w:hAnsi="Times New Roman" w:cs="Times New Roman"/>
          <w:b/>
          <w:sz w:val="24"/>
          <w:szCs w:val="24"/>
        </w:rPr>
      </w:pPr>
    </w:p>
    <w:p w:rsidR="008213C6" w:rsidRDefault="008213C6" w:rsidP="008213C6">
      <w:pPr>
        <w:pStyle w:val="ConsPlusNormal"/>
        <w:jc w:val="center"/>
        <w:rPr>
          <w:rFonts w:ascii="Times New Roman" w:hAnsi="Times New Roman" w:cs="Times New Roman"/>
          <w:b/>
          <w:sz w:val="24"/>
          <w:szCs w:val="24"/>
        </w:rPr>
      </w:pPr>
    </w:p>
    <w:p w:rsidR="008213C6" w:rsidRDefault="008213C6" w:rsidP="008213C6">
      <w:pPr>
        <w:pStyle w:val="ConsPlusNormal"/>
        <w:jc w:val="center"/>
        <w:rPr>
          <w:rFonts w:ascii="Times New Roman" w:hAnsi="Times New Roman" w:cs="Times New Roman"/>
          <w:b/>
          <w:sz w:val="24"/>
          <w:szCs w:val="24"/>
        </w:rPr>
      </w:pPr>
    </w:p>
    <w:p w:rsidR="00F60F94" w:rsidRDefault="00F60F94" w:rsidP="00F60F94">
      <w:pPr>
        <w:pStyle w:val="a4"/>
        <w:tabs>
          <w:tab w:val="left" w:pos="426"/>
        </w:tabs>
        <w:spacing w:after="0" w:line="240" w:lineRule="auto"/>
        <w:ind w:left="0"/>
        <w:jc w:val="both"/>
        <w:rPr>
          <w:rFonts w:ascii="Times New Roman" w:hAnsi="Times New Roman" w:cs="Times New Roman"/>
          <w:sz w:val="24"/>
          <w:szCs w:val="24"/>
        </w:rPr>
      </w:pPr>
    </w:p>
    <w:p w:rsidR="00A71653" w:rsidRDefault="00A71653" w:rsidP="00F60F94">
      <w:pPr>
        <w:pStyle w:val="a4"/>
        <w:tabs>
          <w:tab w:val="left" w:pos="426"/>
        </w:tabs>
        <w:spacing w:after="0" w:line="240" w:lineRule="auto"/>
        <w:ind w:left="0"/>
        <w:jc w:val="both"/>
        <w:rPr>
          <w:rFonts w:ascii="Times New Roman" w:hAnsi="Times New Roman" w:cs="Times New Roman"/>
          <w:sz w:val="24"/>
          <w:szCs w:val="24"/>
        </w:rPr>
      </w:pPr>
    </w:p>
    <w:p w:rsidR="00A71653" w:rsidRDefault="00A71653" w:rsidP="00F60F94">
      <w:pPr>
        <w:pStyle w:val="a4"/>
        <w:tabs>
          <w:tab w:val="left" w:pos="426"/>
        </w:tabs>
        <w:spacing w:after="0" w:line="240" w:lineRule="auto"/>
        <w:ind w:left="0"/>
        <w:jc w:val="both"/>
        <w:rPr>
          <w:rFonts w:ascii="Times New Roman" w:hAnsi="Times New Roman" w:cs="Times New Roman"/>
          <w:sz w:val="24"/>
          <w:szCs w:val="24"/>
        </w:rPr>
      </w:pPr>
    </w:p>
    <w:p w:rsidR="00A71653" w:rsidRDefault="00A71653" w:rsidP="00F60F94">
      <w:pPr>
        <w:pStyle w:val="a4"/>
        <w:tabs>
          <w:tab w:val="left" w:pos="426"/>
        </w:tabs>
        <w:spacing w:after="0" w:line="240" w:lineRule="auto"/>
        <w:ind w:left="0"/>
        <w:jc w:val="both"/>
        <w:rPr>
          <w:rFonts w:ascii="Times New Roman" w:hAnsi="Times New Roman" w:cs="Times New Roman"/>
          <w:sz w:val="24"/>
          <w:szCs w:val="24"/>
        </w:rPr>
      </w:pPr>
    </w:p>
    <w:p w:rsidR="00CF694B" w:rsidRDefault="00CF694B"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BD1C1C" w:rsidRDefault="00BD1C1C" w:rsidP="00F60F94">
      <w:pPr>
        <w:pStyle w:val="a4"/>
        <w:tabs>
          <w:tab w:val="left" w:pos="426"/>
        </w:tabs>
        <w:spacing w:after="0" w:line="240" w:lineRule="auto"/>
        <w:ind w:left="0"/>
        <w:jc w:val="both"/>
        <w:rPr>
          <w:rFonts w:ascii="Times New Roman" w:hAnsi="Times New Roman" w:cs="Times New Roman"/>
          <w:sz w:val="24"/>
          <w:szCs w:val="24"/>
        </w:rPr>
      </w:pPr>
    </w:p>
    <w:p w:rsidR="00BD1C1C" w:rsidRDefault="00BD1C1C" w:rsidP="00F60F94">
      <w:pPr>
        <w:pStyle w:val="a4"/>
        <w:tabs>
          <w:tab w:val="left" w:pos="426"/>
        </w:tabs>
        <w:spacing w:after="0" w:line="240" w:lineRule="auto"/>
        <w:ind w:left="0"/>
        <w:jc w:val="both"/>
        <w:rPr>
          <w:rFonts w:ascii="Times New Roman" w:hAnsi="Times New Roman" w:cs="Times New Roman"/>
          <w:sz w:val="24"/>
          <w:szCs w:val="24"/>
        </w:rPr>
      </w:pPr>
    </w:p>
    <w:p w:rsidR="00BD1C1C" w:rsidRDefault="00BD1C1C"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p>
    <w:p w:rsidR="0010586E" w:rsidRDefault="0010586E" w:rsidP="00F60F94">
      <w:pPr>
        <w:pStyle w:val="a4"/>
        <w:tabs>
          <w:tab w:val="left" w:pos="426"/>
        </w:tabs>
        <w:spacing w:after="0" w:line="240" w:lineRule="auto"/>
        <w:ind w:left="0"/>
        <w:jc w:val="both"/>
        <w:rPr>
          <w:rFonts w:ascii="Times New Roman" w:hAnsi="Times New Roman" w:cs="Times New Roman"/>
          <w:sz w:val="24"/>
          <w:szCs w:val="24"/>
        </w:rPr>
      </w:pPr>
      <w:bookmarkStart w:id="0" w:name="_GoBack"/>
      <w:bookmarkEnd w:id="0"/>
    </w:p>
    <w:p w:rsidR="00A71653" w:rsidRDefault="00A71653" w:rsidP="00CF694B">
      <w:pPr>
        <w:spacing w:after="0" w:line="240" w:lineRule="auto"/>
        <w:jc w:val="center"/>
        <w:rPr>
          <w:rFonts w:ascii="Times New Roman" w:eastAsia="Times New Roman" w:hAnsi="Times New Roman" w:cs="Times New Roman"/>
          <w:color w:val="000000"/>
          <w:sz w:val="24"/>
          <w:szCs w:val="24"/>
          <w:shd w:val="clear" w:color="auto" w:fill="FFFFFF"/>
        </w:rPr>
      </w:pPr>
      <w:r w:rsidRPr="00A71653">
        <w:rPr>
          <w:rFonts w:ascii="Times New Roman" w:eastAsia="Times New Roman" w:hAnsi="Times New Roman" w:cs="Times New Roman"/>
          <w:color w:val="000000"/>
          <w:sz w:val="24"/>
          <w:szCs w:val="24"/>
          <w:shd w:val="clear" w:color="auto" w:fill="FFFFFF"/>
        </w:rPr>
        <w:t>ЛИТЕРАТУРА</w:t>
      </w:r>
    </w:p>
    <w:p w:rsidR="00CF694B" w:rsidRPr="00A71653" w:rsidRDefault="00CF694B" w:rsidP="00CF694B">
      <w:pPr>
        <w:spacing w:after="0" w:line="240" w:lineRule="auto"/>
        <w:jc w:val="center"/>
        <w:rPr>
          <w:rFonts w:ascii="Times New Roman" w:eastAsia="Times New Roman" w:hAnsi="Times New Roman" w:cs="Times New Roman"/>
          <w:color w:val="000000"/>
          <w:sz w:val="24"/>
          <w:szCs w:val="24"/>
          <w:shd w:val="clear" w:color="auto" w:fill="FFFFFF"/>
        </w:rPr>
      </w:pP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lastRenderedPageBreak/>
        <w:t xml:space="preserve">Банников A.M., Костюков ВВ. </w:t>
      </w:r>
      <w:r w:rsidRPr="00A71653">
        <w:rPr>
          <w:rFonts w:ascii="Times New Roman" w:eastAsia="Times New Roman" w:hAnsi="Times New Roman" w:cs="Times New Roman"/>
          <w:color w:val="000000"/>
          <w:sz w:val="24"/>
          <w:szCs w:val="24"/>
        </w:rPr>
        <w:t>Пляжный волейбол (тренировка, техника, тактика). - Краснодар, 2001.</w:t>
      </w: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color w:val="000000"/>
          <w:sz w:val="24"/>
          <w:szCs w:val="24"/>
        </w:rPr>
        <w:t>Волейбол: поурочная учебная программа для ДЮСШ и СДЮШОР. -М., 1982 (ГНП), 1983 (УТГ), 1985 (ГСС).</w:t>
      </w: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color w:val="000000"/>
          <w:sz w:val="24"/>
          <w:szCs w:val="24"/>
        </w:rPr>
        <w:t>Волейбол / Под ред. А.В. Беляева, М.В. Савина. - М., 2000.</w:t>
      </w: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Железняк Ю.Д. </w:t>
      </w:r>
      <w:r w:rsidRPr="00A71653">
        <w:rPr>
          <w:rFonts w:ascii="Times New Roman" w:eastAsia="Times New Roman" w:hAnsi="Times New Roman" w:cs="Times New Roman"/>
          <w:color w:val="000000"/>
          <w:sz w:val="24"/>
          <w:szCs w:val="24"/>
        </w:rPr>
        <w:t>К мастерству в волейболе. - М., 1978.</w:t>
      </w: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Железняк Ю.Д. </w:t>
      </w:r>
      <w:r w:rsidRPr="00A71653">
        <w:rPr>
          <w:rFonts w:ascii="Times New Roman" w:eastAsia="Times New Roman" w:hAnsi="Times New Roman" w:cs="Times New Roman"/>
          <w:color w:val="000000"/>
          <w:sz w:val="24"/>
          <w:szCs w:val="24"/>
        </w:rPr>
        <w:t>Юный волейболист. - М., 1988.</w:t>
      </w: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Железняк Ю.Д., Ивойлов А.В. </w:t>
      </w:r>
      <w:r w:rsidRPr="00A71653">
        <w:rPr>
          <w:rFonts w:ascii="Times New Roman" w:eastAsia="Times New Roman" w:hAnsi="Times New Roman" w:cs="Times New Roman"/>
          <w:color w:val="000000"/>
          <w:sz w:val="24"/>
          <w:szCs w:val="24"/>
        </w:rPr>
        <w:t>Волейбол. - М., 1991.</w:t>
      </w: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Железняк Ю.Д., Кунянский В. А. </w:t>
      </w:r>
      <w:r w:rsidRPr="00A71653">
        <w:rPr>
          <w:rFonts w:ascii="Times New Roman" w:eastAsia="Times New Roman" w:hAnsi="Times New Roman" w:cs="Times New Roman"/>
          <w:color w:val="000000"/>
          <w:sz w:val="24"/>
          <w:szCs w:val="24"/>
        </w:rPr>
        <w:t>У истоков мастерства. - М., 1998.</w:t>
      </w: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Марков К.К. </w:t>
      </w:r>
      <w:r w:rsidRPr="00A71653">
        <w:rPr>
          <w:rFonts w:ascii="Times New Roman" w:eastAsia="Times New Roman" w:hAnsi="Times New Roman" w:cs="Times New Roman"/>
          <w:color w:val="000000"/>
          <w:sz w:val="24"/>
          <w:szCs w:val="24"/>
        </w:rPr>
        <w:t>Руководство тренера по волейболу. - Иркутск, 1999.</w:t>
      </w:r>
    </w:p>
    <w:p w:rsidR="00A71653" w:rsidRPr="00A71653" w:rsidRDefault="00A71653" w:rsidP="00CF694B">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Марков К.К. </w:t>
      </w:r>
      <w:r w:rsidRPr="00A71653">
        <w:rPr>
          <w:rFonts w:ascii="Times New Roman" w:eastAsia="Times New Roman" w:hAnsi="Times New Roman" w:cs="Times New Roman"/>
          <w:color w:val="000000"/>
          <w:sz w:val="24"/>
          <w:szCs w:val="24"/>
        </w:rPr>
        <w:t>Тренер - педагог и психолог. - Иркутск, 1999.</w:t>
      </w:r>
    </w:p>
    <w:p w:rsidR="00A71653" w:rsidRPr="00A71653" w:rsidRDefault="00A71653" w:rsidP="00CF694B">
      <w:pPr>
        <w:numPr>
          <w:ilvl w:val="0"/>
          <w:numId w:val="19"/>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Матвеев Л. П. </w:t>
      </w:r>
      <w:r w:rsidRPr="00A71653">
        <w:rPr>
          <w:rFonts w:ascii="Times New Roman" w:eastAsia="Times New Roman" w:hAnsi="Times New Roman" w:cs="Times New Roman"/>
          <w:color w:val="000000"/>
          <w:sz w:val="24"/>
          <w:szCs w:val="24"/>
        </w:rPr>
        <w:t>Основы общей теории спорта и системы подготовки спортсменов в олимпийском спорте. - Киев, 1999.</w:t>
      </w:r>
    </w:p>
    <w:p w:rsidR="00A71653" w:rsidRPr="00A71653" w:rsidRDefault="00A71653" w:rsidP="00CF694B">
      <w:pPr>
        <w:numPr>
          <w:ilvl w:val="0"/>
          <w:numId w:val="19"/>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color w:val="000000"/>
          <w:sz w:val="24"/>
          <w:szCs w:val="24"/>
        </w:rPr>
        <w:t>Настольная книга учителя физической культуры/Подред. Л.Б.Кофма-на. - М., 1998.</w:t>
      </w:r>
    </w:p>
    <w:p w:rsidR="00A71653" w:rsidRPr="00A71653" w:rsidRDefault="00A71653" w:rsidP="00CF694B">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Никитушкин В.Г., Губа В.П. </w:t>
      </w:r>
      <w:r w:rsidRPr="00A71653">
        <w:rPr>
          <w:rFonts w:ascii="Times New Roman" w:eastAsia="Times New Roman" w:hAnsi="Times New Roman" w:cs="Times New Roman"/>
          <w:color w:val="000000"/>
          <w:sz w:val="24"/>
          <w:szCs w:val="24"/>
        </w:rPr>
        <w:t>Методы отбора в игровые виды спорта. - М., 1998.</w:t>
      </w:r>
    </w:p>
    <w:p w:rsidR="00A71653" w:rsidRPr="00A71653" w:rsidRDefault="00A71653" w:rsidP="00CF694B">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color w:val="000000"/>
          <w:sz w:val="24"/>
          <w:szCs w:val="24"/>
        </w:rPr>
        <w:t>Основы управления подготовкой юных спортсменов / Под ред. М.Я. Набатниковой. - М., 1982.</w:t>
      </w:r>
    </w:p>
    <w:p w:rsidR="00A71653" w:rsidRPr="00A71653" w:rsidRDefault="00A71653" w:rsidP="00CF694B">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i/>
          <w:iCs/>
          <w:color w:val="000000"/>
          <w:sz w:val="24"/>
          <w:szCs w:val="24"/>
        </w:rPr>
        <w:t xml:space="preserve">Платонов В.Н. </w:t>
      </w:r>
      <w:r w:rsidRPr="00A71653">
        <w:rPr>
          <w:rFonts w:ascii="Times New Roman" w:eastAsia="Times New Roman" w:hAnsi="Times New Roman" w:cs="Times New Roman"/>
          <w:color w:val="000000"/>
          <w:sz w:val="24"/>
          <w:szCs w:val="24"/>
        </w:rPr>
        <w:t>Общая теория подготовки спортсменов в олимпийском спорте. - Киев, 1997.</w:t>
      </w:r>
    </w:p>
    <w:p w:rsidR="00A71653" w:rsidRPr="00A71653" w:rsidRDefault="00A71653" w:rsidP="00CF694B">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color w:val="000000"/>
          <w:sz w:val="24"/>
          <w:szCs w:val="24"/>
        </w:rPr>
        <w:t>Система подготовки спортивного резерва. - М., 1999.</w:t>
      </w:r>
    </w:p>
    <w:p w:rsidR="00A71653" w:rsidRPr="00A71653" w:rsidRDefault="00A71653" w:rsidP="00CF694B">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color w:val="000000"/>
          <w:sz w:val="24"/>
          <w:szCs w:val="24"/>
        </w:rPr>
        <w:t>Современная система спортивной подготовки / Под ред. Ф.П. Суслова, В.Л. Сыча, Б.Н. Шустина. - М., 1995.</w:t>
      </w:r>
    </w:p>
    <w:p w:rsidR="00A71653" w:rsidRPr="00A71653" w:rsidRDefault="00A71653" w:rsidP="00CF694B">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color w:val="000000"/>
          <w:sz w:val="24"/>
          <w:szCs w:val="24"/>
        </w:rPr>
        <w:t>Спортивная медицина: справочное издание. -М., 1999.</w:t>
      </w:r>
    </w:p>
    <w:p w:rsidR="00A71653" w:rsidRPr="00A71653" w:rsidRDefault="00A71653" w:rsidP="00CF694B">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A71653">
        <w:rPr>
          <w:rFonts w:ascii="Times New Roman" w:eastAsia="Times New Roman" w:hAnsi="Times New Roman" w:cs="Times New Roman"/>
          <w:color w:val="000000"/>
          <w:sz w:val="24"/>
          <w:szCs w:val="24"/>
        </w:rPr>
        <w:t>Спортивные игры / Под ред. Ю.Д. Железняка, Ю.М. Портнова. -М., 2000.</w:t>
      </w:r>
    </w:p>
    <w:p w:rsidR="00A71653" w:rsidRPr="00A71653" w:rsidRDefault="00A71653" w:rsidP="00CF694B">
      <w:pPr>
        <w:spacing w:after="0" w:line="240" w:lineRule="auto"/>
        <w:jc w:val="both"/>
        <w:rPr>
          <w:rFonts w:ascii="Times New Roman" w:eastAsia="Times New Roman" w:hAnsi="Times New Roman" w:cs="Times New Roman"/>
          <w:color w:val="000000"/>
          <w:sz w:val="24"/>
          <w:szCs w:val="24"/>
          <w:shd w:val="clear" w:color="auto" w:fill="FFFFFF"/>
        </w:rPr>
      </w:pPr>
      <w:r w:rsidRPr="00A71653">
        <w:rPr>
          <w:rFonts w:ascii="Times New Roman" w:eastAsia="Times New Roman" w:hAnsi="Times New Roman" w:cs="Times New Roman"/>
          <w:i/>
          <w:iCs/>
          <w:color w:val="000000"/>
          <w:sz w:val="24"/>
          <w:szCs w:val="24"/>
          <w:shd w:val="clear" w:color="auto" w:fill="FFFFFF"/>
        </w:rPr>
        <w:t xml:space="preserve">Филин В.П. </w:t>
      </w:r>
      <w:r w:rsidRPr="00A71653">
        <w:rPr>
          <w:rFonts w:ascii="Times New Roman" w:eastAsia="Times New Roman" w:hAnsi="Times New Roman" w:cs="Times New Roman"/>
          <w:color w:val="000000"/>
          <w:sz w:val="24"/>
          <w:szCs w:val="24"/>
          <w:shd w:val="clear" w:color="auto" w:fill="FFFFFF"/>
        </w:rPr>
        <w:t>Теория и методика юношеского спорта. - М., 1987.</w:t>
      </w:r>
    </w:p>
    <w:p w:rsidR="004D4091" w:rsidRDefault="004D4091" w:rsidP="004D4091">
      <w:pPr>
        <w:spacing w:after="0" w:line="240" w:lineRule="auto"/>
        <w:ind w:firstLine="567"/>
        <w:jc w:val="both"/>
        <w:rPr>
          <w:rFonts w:ascii="Times New Roman" w:hAnsi="Times New Roman" w:cs="Times New Roman"/>
          <w:color w:val="000000"/>
          <w:sz w:val="24"/>
          <w:szCs w:val="24"/>
          <w:shd w:val="clear" w:color="auto" w:fill="FFFFFF"/>
        </w:rPr>
      </w:pPr>
    </w:p>
    <w:p w:rsidR="004D4091" w:rsidRDefault="004D4091" w:rsidP="004D4091">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Интернет-ресурсы:</w:t>
      </w:r>
    </w:p>
    <w:p w:rsidR="004D4091" w:rsidRPr="00076E74" w:rsidRDefault="004D4091" w:rsidP="004D4091">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6B6D38">
        <w:rPr>
          <w:rFonts w:ascii="Times New Roman" w:hAnsi="Times New Roman" w:cs="Times New Roman"/>
          <w:color w:val="000000"/>
          <w:sz w:val="24"/>
          <w:szCs w:val="24"/>
          <w:shd w:val="clear" w:color="auto" w:fill="FFFFFF"/>
        </w:rPr>
        <w:t>http://www.volley.ru/</w:t>
      </w:r>
      <w:r>
        <w:rPr>
          <w:rFonts w:ascii="Times New Roman" w:hAnsi="Times New Roman" w:cs="Times New Roman"/>
          <w:color w:val="000000"/>
          <w:sz w:val="24"/>
          <w:szCs w:val="24"/>
          <w:shd w:val="clear" w:color="auto" w:fill="FFFFFF"/>
        </w:rPr>
        <w:t xml:space="preserve"> - Всероссийская федерация волейбола</w:t>
      </w:r>
    </w:p>
    <w:p w:rsidR="00A71653" w:rsidRPr="00F60F94" w:rsidRDefault="00A71653" w:rsidP="00F60F94">
      <w:pPr>
        <w:pStyle w:val="a4"/>
        <w:tabs>
          <w:tab w:val="left" w:pos="426"/>
        </w:tabs>
        <w:spacing w:after="0" w:line="240" w:lineRule="auto"/>
        <w:ind w:left="0"/>
        <w:jc w:val="both"/>
        <w:rPr>
          <w:rFonts w:ascii="Times New Roman" w:hAnsi="Times New Roman" w:cs="Times New Roman"/>
          <w:sz w:val="24"/>
          <w:szCs w:val="24"/>
        </w:rPr>
      </w:pPr>
    </w:p>
    <w:sectPr w:rsidR="00A71653" w:rsidRPr="00F60F94" w:rsidSect="00D1269F">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F66" w:rsidRDefault="00716F66" w:rsidP="00A71653">
      <w:pPr>
        <w:spacing w:after="0" w:line="240" w:lineRule="auto"/>
      </w:pPr>
      <w:r>
        <w:separator/>
      </w:r>
    </w:p>
  </w:endnote>
  <w:endnote w:type="continuationSeparator" w:id="1">
    <w:p w:rsidR="00716F66" w:rsidRDefault="00716F66" w:rsidP="00A71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0779"/>
      <w:docPartObj>
        <w:docPartGallery w:val="Page Numbers (Bottom of Page)"/>
        <w:docPartUnique/>
      </w:docPartObj>
    </w:sdtPr>
    <w:sdtContent>
      <w:p w:rsidR="000E6213" w:rsidRDefault="00D93868">
        <w:pPr>
          <w:pStyle w:val="a8"/>
          <w:jc w:val="center"/>
        </w:pPr>
        <w:fldSimple w:instr="PAGE   \* MERGEFORMAT">
          <w:r w:rsidR="00AB0E06">
            <w:rPr>
              <w:noProof/>
            </w:rPr>
            <w:t>26</w:t>
          </w:r>
        </w:fldSimple>
      </w:p>
    </w:sdtContent>
  </w:sdt>
  <w:p w:rsidR="000E6213" w:rsidRDefault="000E62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F66" w:rsidRDefault="00716F66" w:rsidP="00A71653">
      <w:pPr>
        <w:spacing w:after="0" w:line="240" w:lineRule="auto"/>
      </w:pPr>
      <w:r>
        <w:separator/>
      </w:r>
    </w:p>
  </w:footnote>
  <w:footnote w:type="continuationSeparator" w:id="1">
    <w:p w:rsidR="00716F66" w:rsidRDefault="00716F66" w:rsidP="00A71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7DA"/>
    <w:multiLevelType w:val="multilevel"/>
    <w:tmpl w:val="D6E4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F73B4"/>
    <w:multiLevelType w:val="multilevel"/>
    <w:tmpl w:val="02F4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F1208"/>
    <w:multiLevelType w:val="multilevel"/>
    <w:tmpl w:val="F84E94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583EA7"/>
    <w:multiLevelType w:val="multilevel"/>
    <w:tmpl w:val="93D02F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CF617F"/>
    <w:multiLevelType w:val="hybridMultilevel"/>
    <w:tmpl w:val="306C1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C31838"/>
    <w:multiLevelType w:val="hybridMultilevel"/>
    <w:tmpl w:val="3C145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85B08"/>
    <w:multiLevelType w:val="multilevel"/>
    <w:tmpl w:val="09DE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9D25D4"/>
    <w:multiLevelType w:val="multilevel"/>
    <w:tmpl w:val="3F2E1DBC"/>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035EAB"/>
    <w:multiLevelType w:val="multilevel"/>
    <w:tmpl w:val="FF8414B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4EDC040D"/>
    <w:multiLevelType w:val="multilevel"/>
    <w:tmpl w:val="307A3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DE53AD"/>
    <w:multiLevelType w:val="multilevel"/>
    <w:tmpl w:val="9238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01075E"/>
    <w:multiLevelType w:val="multilevel"/>
    <w:tmpl w:val="A056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884045"/>
    <w:multiLevelType w:val="multilevel"/>
    <w:tmpl w:val="9F34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5D5F7B"/>
    <w:multiLevelType w:val="multilevel"/>
    <w:tmpl w:val="7114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89078D"/>
    <w:multiLevelType w:val="multilevel"/>
    <w:tmpl w:val="C0CE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C15777"/>
    <w:multiLevelType w:val="multilevel"/>
    <w:tmpl w:val="81D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B36BF9"/>
    <w:multiLevelType w:val="hybridMultilevel"/>
    <w:tmpl w:val="6088D984"/>
    <w:lvl w:ilvl="0" w:tplc="1F2AD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0C45DC0"/>
    <w:multiLevelType w:val="multilevel"/>
    <w:tmpl w:val="B612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F54425"/>
    <w:multiLevelType w:val="multilevel"/>
    <w:tmpl w:val="FACC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24459B"/>
    <w:multiLevelType w:val="multilevel"/>
    <w:tmpl w:val="7702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16"/>
  </w:num>
  <w:num w:numId="4">
    <w:abstractNumId w:val="8"/>
  </w:num>
  <w:num w:numId="5">
    <w:abstractNumId w:val="7"/>
    <w:lvlOverride w:ilvl="0">
      <w:startOverride w:val="2"/>
    </w:lvlOverride>
  </w:num>
  <w:num w:numId="6">
    <w:abstractNumId w:val="13"/>
    <w:lvlOverride w:ilvl="0">
      <w:startOverride w:val="1"/>
    </w:lvlOverride>
  </w:num>
  <w:num w:numId="7">
    <w:abstractNumId w:val="15"/>
    <w:lvlOverride w:ilvl="0">
      <w:startOverride w:val="1"/>
    </w:lvlOverride>
  </w:num>
  <w:num w:numId="8">
    <w:abstractNumId w:val="9"/>
    <w:lvlOverride w:ilvl="0">
      <w:startOverride w:val="5"/>
    </w:lvlOverride>
  </w:num>
  <w:num w:numId="9">
    <w:abstractNumId w:val="11"/>
    <w:lvlOverride w:ilvl="0">
      <w:startOverride w:val="1"/>
    </w:lvlOverride>
  </w:num>
  <w:num w:numId="10">
    <w:abstractNumId w:val="18"/>
  </w:num>
  <w:num w:numId="11">
    <w:abstractNumId w:val="10"/>
  </w:num>
  <w:num w:numId="12">
    <w:abstractNumId w:val="4"/>
  </w:num>
  <w:num w:numId="13">
    <w:abstractNumId w:val="12"/>
    <w:lvlOverride w:ilvl="0">
      <w:startOverride w:val="1"/>
    </w:lvlOverride>
  </w:num>
  <w:num w:numId="14">
    <w:abstractNumId w:val="0"/>
    <w:lvlOverride w:ilvl="0">
      <w:startOverride w:val="1"/>
    </w:lvlOverride>
  </w:num>
  <w:num w:numId="15">
    <w:abstractNumId w:val="17"/>
    <w:lvlOverride w:ilvl="0">
      <w:startOverride w:val="1"/>
    </w:lvlOverride>
  </w:num>
  <w:num w:numId="16">
    <w:abstractNumId w:val="6"/>
    <w:lvlOverride w:ilvl="0">
      <w:startOverride w:val="1"/>
    </w:lvlOverride>
  </w:num>
  <w:num w:numId="17">
    <w:abstractNumId w:val="1"/>
    <w:lvlOverride w:ilvl="0">
      <w:startOverride w:val="1"/>
    </w:lvlOverride>
  </w:num>
  <w:num w:numId="18">
    <w:abstractNumId w:val="14"/>
    <w:lvlOverride w:ilvl="0">
      <w:startOverride w:val="1"/>
    </w:lvlOverride>
  </w:num>
  <w:num w:numId="19">
    <w:abstractNumId w:val="3"/>
    <w:lvlOverride w:ilvl="0">
      <w:startOverride w:val="10"/>
    </w:lvlOverride>
  </w:num>
  <w:num w:numId="20">
    <w:abstractNumId w:val="2"/>
    <w:lvlOverride w:ilvl="0">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6E7932"/>
    <w:rsid w:val="00021C05"/>
    <w:rsid w:val="00056333"/>
    <w:rsid w:val="00062CB1"/>
    <w:rsid w:val="0008772E"/>
    <w:rsid w:val="000D4EDC"/>
    <w:rsid w:val="000E6213"/>
    <w:rsid w:val="0010586E"/>
    <w:rsid w:val="00132276"/>
    <w:rsid w:val="00165E15"/>
    <w:rsid w:val="0018103E"/>
    <w:rsid w:val="001B4587"/>
    <w:rsid w:val="001D53AB"/>
    <w:rsid w:val="001D59B0"/>
    <w:rsid w:val="001E5160"/>
    <w:rsid w:val="00236646"/>
    <w:rsid w:val="00270279"/>
    <w:rsid w:val="00273B7D"/>
    <w:rsid w:val="002A08D4"/>
    <w:rsid w:val="002A24EB"/>
    <w:rsid w:val="002D5582"/>
    <w:rsid w:val="00306DC9"/>
    <w:rsid w:val="00325BEE"/>
    <w:rsid w:val="003824B9"/>
    <w:rsid w:val="003905B1"/>
    <w:rsid w:val="00392865"/>
    <w:rsid w:val="003A2AA3"/>
    <w:rsid w:val="003D2875"/>
    <w:rsid w:val="003D7370"/>
    <w:rsid w:val="003F34CA"/>
    <w:rsid w:val="004211C0"/>
    <w:rsid w:val="00457D6D"/>
    <w:rsid w:val="0049305F"/>
    <w:rsid w:val="004B201D"/>
    <w:rsid w:val="004D4091"/>
    <w:rsid w:val="00505082"/>
    <w:rsid w:val="0055385E"/>
    <w:rsid w:val="0058525B"/>
    <w:rsid w:val="0059627B"/>
    <w:rsid w:val="00602812"/>
    <w:rsid w:val="00603AF1"/>
    <w:rsid w:val="0063568F"/>
    <w:rsid w:val="00635AA2"/>
    <w:rsid w:val="00665F55"/>
    <w:rsid w:val="00680F41"/>
    <w:rsid w:val="00686383"/>
    <w:rsid w:val="00697508"/>
    <w:rsid w:val="006E2E04"/>
    <w:rsid w:val="006E7932"/>
    <w:rsid w:val="00716F66"/>
    <w:rsid w:val="00747EDE"/>
    <w:rsid w:val="007A71EE"/>
    <w:rsid w:val="007D5529"/>
    <w:rsid w:val="007D7E2B"/>
    <w:rsid w:val="007F168E"/>
    <w:rsid w:val="00803A88"/>
    <w:rsid w:val="0081546C"/>
    <w:rsid w:val="008213C6"/>
    <w:rsid w:val="0084720C"/>
    <w:rsid w:val="00851D39"/>
    <w:rsid w:val="00863792"/>
    <w:rsid w:val="008A60F0"/>
    <w:rsid w:val="008F5FC6"/>
    <w:rsid w:val="008F7A41"/>
    <w:rsid w:val="009A3043"/>
    <w:rsid w:val="009B6C7A"/>
    <w:rsid w:val="00A14C63"/>
    <w:rsid w:val="00A305EC"/>
    <w:rsid w:val="00A501BB"/>
    <w:rsid w:val="00A57F8D"/>
    <w:rsid w:val="00A71653"/>
    <w:rsid w:val="00A96DEA"/>
    <w:rsid w:val="00AB0E06"/>
    <w:rsid w:val="00AD379F"/>
    <w:rsid w:val="00AE2BD8"/>
    <w:rsid w:val="00AF0884"/>
    <w:rsid w:val="00B33482"/>
    <w:rsid w:val="00B46931"/>
    <w:rsid w:val="00B70BB7"/>
    <w:rsid w:val="00B86A5D"/>
    <w:rsid w:val="00B966BD"/>
    <w:rsid w:val="00BD1C1C"/>
    <w:rsid w:val="00C13E90"/>
    <w:rsid w:val="00C444C0"/>
    <w:rsid w:val="00CD51F0"/>
    <w:rsid w:val="00CF3959"/>
    <w:rsid w:val="00CF694B"/>
    <w:rsid w:val="00D1269F"/>
    <w:rsid w:val="00D84E1C"/>
    <w:rsid w:val="00D86493"/>
    <w:rsid w:val="00D93868"/>
    <w:rsid w:val="00DD5786"/>
    <w:rsid w:val="00E57DA3"/>
    <w:rsid w:val="00E60A50"/>
    <w:rsid w:val="00E74DE3"/>
    <w:rsid w:val="00E867B1"/>
    <w:rsid w:val="00EB526D"/>
    <w:rsid w:val="00EB6954"/>
    <w:rsid w:val="00F03533"/>
    <w:rsid w:val="00F60F94"/>
    <w:rsid w:val="00F75094"/>
    <w:rsid w:val="00F97876"/>
    <w:rsid w:val="00FA4A3B"/>
    <w:rsid w:val="00FB2448"/>
    <w:rsid w:val="00FD601A"/>
    <w:rsid w:val="00FE74A2"/>
    <w:rsid w:val="00FF6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0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B6C7A"/>
    <w:pPr>
      <w:ind w:left="720"/>
      <w:contextualSpacing/>
    </w:pPr>
  </w:style>
  <w:style w:type="character" w:customStyle="1" w:styleId="apple-converted-space">
    <w:name w:val="apple-converted-space"/>
    <w:basedOn w:val="a0"/>
    <w:rsid w:val="00DD5786"/>
  </w:style>
  <w:style w:type="character" w:styleId="a5">
    <w:name w:val="Hyperlink"/>
    <w:basedOn w:val="a0"/>
    <w:uiPriority w:val="99"/>
    <w:semiHidden/>
    <w:unhideWhenUsed/>
    <w:rsid w:val="00DD5786"/>
    <w:rPr>
      <w:color w:val="0000FF"/>
      <w:u w:val="single"/>
    </w:rPr>
  </w:style>
  <w:style w:type="paragraph" w:customStyle="1" w:styleId="ConsPlusNormal">
    <w:name w:val="ConsPlusNormal"/>
    <w:rsid w:val="008213C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header"/>
    <w:basedOn w:val="a"/>
    <w:link w:val="a7"/>
    <w:uiPriority w:val="99"/>
    <w:unhideWhenUsed/>
    <w:rsid w:val="00A716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1653"/>
    <w:rPr>
      <w:rFonts w:eastAsiaTheme="minorEastAsia"/>
      <w:lang w:eastAsia="ru-RU"/>
    </w:rPr>
  </w:style>
  <w:style w:type="paragraph" w:styleId="a8">
    <w:name w:val="footer"/>
    <w:basedOn w:val="a"/>
    <w:link w:val="a9"/>
    <w:uiPriority w:val="99"/>
    <w:unhideWhenUsed/>
    <w:rsid w:val="00A716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165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0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B6C7A"/>
    <w:pPr>
      <w:ind w:left="720"/>
      <w:contextualSpacing/>
    </w:pPr>
  </w:style>
  <w:style w:type="character" w:customStyle="1" w:styleId="apple-converted-space">
    <w:name w:val="apple-converted-space"/>
    <w:basedOn w:val="a0"/>
    <w:rsid w:val="00DD5786"/>
  </w:style>
  <w:style w:type="character" w:styleId="a5">
    <w:name w:val="Hyperlink"/>
    <w:basedOn w:val="a0"/>
    <w:uiPriority w:val="99"/>
    <w:semiHidden/>
    <w:unhideWhenUsed/>
    <w:rsid w:val="00DD5786"/>
    <w:rPr>
      <w:color w:val="0000FF"/>
      <w:u w:val="single"/>
    </w:rPr>
  </w:style>
  <w:style w:type="paragraph" w:customStyle="1" w:styleId="ConsPlusNormal">
    <w:name w:val="ConsPlusNormal"/>
    <w:rsid w:val="008213C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header"/>
    <w:basedOn w:val="a"/>
    <w:link w:val="a7"/>
    <w:uiPriority w:val="99"/>
    <w:unhideWhenUsed/>
    <w:rsid w:val="00A716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1653"/>
    <w:rPr>
      <w:rFonts w:eastAsiaTheme="minorEastAsia"/>
      <w:lang w:eastAsia="ru-RU"/>
    </w:rPr>
  </w:style>
  <w:style w:type="paragraph" w:styleId="a8">
    <w:name w:val="footer"/>
    <w:basedOn w:val="a"/>
    <w:link w:val="a9"/>
    <w:uiPriority w:val="99"/>
    <w:unhideWhenUsed/>
    <w:rsid w:val="00A716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165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275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ightinthebox.com/ru/Outdoor-Cycling-Hiking-High-Power-Zoom-Focus-Head-light-Q7-BC0513004-_p19155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55FE-17E6-457E-B383-09ECFDCF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26</Pages>
  <Words>12578</Words>
  <Characters>71695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Намеднева</dc:creator>
  <cp:keywords/>
  <dc:description/>
  <cp:lastModifiedBy>1</cp:lastModifiedBy>
  <cp:revision>64</cp:revision>
  <dcterms:created xsi:type="dcterms:W3CDTF">2014-08-24T20:06:00Z</dcterms:created>
  <dcterms:modified xsi:type="dcterms:W3CDTF">2016-02-18T09:02:00Z</dcterms:modified>
</cp:coreProperties>
</file>