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13" w:rsidRPr="00296613" w:rsidRDefault="00296613" w:rsidP="00296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Активизация познавательной </w:t>
      </w:r>
      <w:hyperlink r:id="rId4" w:tooltip="Урочная деятельность" w:history="1">
        <w:r w:rsidRPr="00296613">
          <w:rPr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ru-RU"/>
          </w:rPr>
          <w:t>деятельности на уроках</w:t>
        </w:r>
      </w:hyperlink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литературного</w:t>
      </w:r>
    </w:p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чтения.</w:t>
      </w:r>
    </w:p>
    <w:bookmarkEnd w:id="0"/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 чтения в </w:t>
      </w:r>
      <w:hyperlink r:id="rId5" w:tooltip="Начальные классы" w:history="1">
        <w:r w:rsidRPr="00296613">
          <w:rPr>
            <w:rFonts w:ascii="Arial" w:eastAsia="Times New Roman" w:hAnsi="Arial" w:cs="Arial"/>
            <w:color w:val="743399"/>
            <w:sz w:val="20"/>
            <w:szCs w:val="20"/>
            <w:bdr w:val="none" w:sz="0" w:space="0" w:color="auto" w:frame="1"/>
            <w:lang w:eastAsia="ru-RU"/>
          </w:rPr>
          <w:t>начальных классах</w:t>
        </w:r>
      </w:hyperlink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должен играть исключительно большую роль в становлении </w:t>
      </w:r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Требования сегодняшнего времени таковы, что мало только уметь читать, находить главную мысль, "необходимо развивать интеллект, эмоциональную отзывчивость, эстетические потребности и способности. Главное - организовать процесс так, чтобы чтение способствовало развитию личности, а развивающаяся личность испытывала потребность в чтении как источнике дальнейшего развития" </w:t>
      </w:r>
    </w:p>
    <w:p w:rsidR="002E00F1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важно, чтобы читательский "круг" не ограничивался только теми текстами, которые предлагаются в учебнике, чтобы ребенок самостоятельно, без принуждения стремился к познанию нового через знакомство с книгой. "Творческим чтением движет любоз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нательность"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добиться, чтобы дети любили уроки литературного чтения, чтобы интерес к чтению постоянно возрастал? "Учителю важно помнить, что чтение, мотивированное любознательностью, целенаправленным интересом, педагогически особенно значимо, потому что становится для детей занятием приятны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и желанным"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Осознав, что интерес рождает стремление к познанию, я пересмотрела свои подходы к организации учебной деятельности на уроках литературного чтения, разнообразив их занимательным и "затруднительным" материалом, а в дальнейшем, привлечением самих учащихся к подбору материалов для урока: загадки, ребусы, кроссворды, этнография слов, головоломки, самостоятельные произведения, которые получили название "проба пера". Я с огромным удовлетворением отметила рост читательской активности моих учеников, стремление читать правильно, выразительно. Соответственно, возросла и быстрота чтения. Дети любят уроки литературного чтения, ведут поиск произведений авторов, изучаемых на уроках, но не входящих в программный материал, делятся друг с другом впечатлениями о прочитанном.</w:t>
      </w:r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того, как дети самостоятельно попробовали свои силы в литературном творчестве, они сделали вывод, что нужно "осознавать за прочитанным текстом присутствие автора, с присущим именно ему- мировосприятием и пониманием окружающего, со свойственной ему гаммой чувств, ощущений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жизни и отно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шением к ней</w:t>
      </w:r>
      <w:proofErr w:type="gramStart"/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 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Возрос интерес у ребят к личности изучаемых авторов, они самостоятельно стали подбирать биографическую информацию, сравнивать "условия творчества" разных авторов. Очень отрадно, что многие родители включились в эту деятельность, поддерживая интересы своих детей. Например, силами родителей собран и распечатан сборник детских сочинений-рассказов "Мой домашний любимец", а нашими первыми читателями стали ученики нашей школы.</w:t>
      </w:r>
    </w:p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Очень любят ребята такой </w:t>
      </w:r>
      <w:hyperlink r:id="rId6" w:tooltip="Виды деятельности" w:history="1">
        <w:r w:rsidRPr="00296613">
          <w:rPr>
            <w:rFonts w:ascii="Arial" w:eastAsia="Times New Roman" w:hAnsi="Arial" w:cs="Arial"/>
            <w:color w:val="743399"/>
            <w:sz w:val="20"/>
            <w:szCs w:val="20"/>
            <w:bdr w:val="none" w:sz="0" w:space="0" w:color="auto" w:frame="1"/>
            <w:lang w:eastAsia="ru-RU"/>
          </w:rPr>
          <w:t>вид деятельности</w:t>
        </w:r>
      </w:hyperlink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уроке как "5 минут </w:t>
      </w:r>
      <w:hyperlink r:id="rId7" w:tooltip="Культура речи" w:history="1">
        <w:r w:rsidRPr="00296613">
          <w:rPr>
            <w:rFonts w:ascii="Arial" w:eastAsia="Times New Roman" w:hAnsi="Arial" w:cs="Arial"/>
            <w:color w:val="743399"/>
            <w:sz w:val="20"/>
            <w:szCs w:val="20"/>
            <w:bdr w:val="none" w:sz="0" w:space="0" w:color="auto" w:frame="1"/>
            <w:lang w:eastAsia="ru-RU"/>
          </w:rPr>
          <w:t>речевого этикета</w:t>
        </w:r>
      </w:hyperlink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где обязательным составляющим компонентом является анализ и решение коммуникативных и ситуативных задач, обогащение активного словаря учащихся формулами речевого этикета, обучение развертыванию сложившихся речевых формул, их правильному упо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треблению через ролевую игру 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Привлечение пословиц и поговорок обогащает учебный процесс. Благодаря умело включенным в канву урока пословицам описываемые явления и события представляются наглядно-образно, 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кроме того, углубляется восприятие изучаемого материала, повышается интерес к прочитанному. Яркие по форме, лаконичные, они легко запоминаются, способствуют усвоению содержания.</w:t>
      </w:r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Использование пословиц целесообразно, если их содержание связано с конкретными событиями, если они доступны учащимся, расширяют кругозор. Дети сделали для себя открытие, что пословицы и поговорки удачно применимы не только на уроках чтения, но и на других уроках. Методика использования пословиц и поговорок может быть разнообразной. Некоторые применяются для иллюстрации явлений, событий ("Много снега - много хлеба", "От грома и в воде не уйдешь"), другие - с целью объяснить их смысл ("При солнышке тепло, при матери - добро"), </w:t>
      </w:r>
      <w:proofErr w:type="gramStart"/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третьих</w:t>
      </w:r>
      <w:proofErr w:type="gramEnd"/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надо соотнести житейский смысл и подмеченную закономерность ("В сентябре одна ягода, да и та - горькая рябина"). По тематике пословиц и поговорок в своей рабочей тетради ребята с удовольствием 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делают зарисовки-</w:t>
      </w:r>
      <w:proofErr w:type="gramStart"/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иллюстрации 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Большая работа уделяется интонационным средствам выразительности устной речи, к которым относятся громкость и темп, жесты и мимика. Названные "средства выразительности чтения и рассказывания определяются главным образом содержанием и основной мыслью речевого произведения, авторскими оценками и акцентами, настроение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говорящего</w:t>
      </w:r>
      <w:proofErr w:type="gramStart"/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 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Умелому использованию интонационно-звуковых и неязыковых средств выразительности нужно учить, систематически используя их на </w:t>
      </w:r>
      <w:proofErr w:type="spellStart"/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межпредметном</w:t>
      </w:r>
      <w:proofErr w:type="spellEnd"/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уровне. Что "позволяет осознать детям зависимость выбора тех или иных средств выразительности от содержания и основной мысли высказывания, способствует формированию умения самостоятельно подбирать подходящие к данному высказыванию тон, громкость, темп, выра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зительность"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Данная работа успешно применяется мной на уроках литературного чтения и развития речи через форму "живого спектакля", где актеры - дети.</w:t>
      </w:r>
    </w:p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Большую помощь в активизации </w:t>
      </w:r>
      <w:hyperlink r:id="rId8" w:tooltip="Образовательная деятельность" w:history="1">
        <w:r w:rsidRPr="00296613">
          <w:rPr>
            <w:rFonts w:ascii="Arial" w:eastAsia="Times New Roman" w:hAnsi="Arial" w:cs="Arial"/>
            <w:color w:val="743399"/>
            <w:sz w:val="20"/>
            <w:szCs w:val="20"/>
            <w:bdr w:val="none" w:sz="0" w:space="0" w:color="auto" w:frame="1"/>
            <w:lang w:eastAsia="ru-RU"/>
          </w:rPr>
          <w:t>познавательной деятельности</w:t>
        </w:r>
      </w:hyperlink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на уроках чтения мне оказывают тексты и упражнения из "Сборника текстов и упражнений по развитию навыков техники чтения" Т. И. </w:t>
      </w:r>
      <w:proofErr w:type="spellStart"/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Кондраниной</w:t>
      </w:r>
      <w:proofErr w:type="spellEnd"/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главной целью этих упражнений является развитие техники чтения, но без насилия над ребенком, а на основе развития интереса к учебе, логического мышления, любознательности, наблюдательности.</w:t>
      </w:r>
    </w:p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Уроки чтения - особые уроки. Здесь дети незаметно для себя впитывают важные в нравственном отношении вещи: трудолюбие, уважение к другим, любовь ко всему земному. А многообразная работа по привитию учащимся навыков активного чтения не проходит бесследно, это отражается на их эмоциональном восприятии окружающего мира, логике рассужден</w:t>
      </w:r>
      <w:r w:rsidR="002E00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ий, общем умственном развитии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],</w:t>
      </w:r>
    </w:p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Готовясь к каждому уроку, стараюсь все виды работ продумать так, чтобы каждый ученик активно, творчески мыслил в течение всего урока, чтобы дети могли открывать для себя что-то новое, ранее незамеченное, акцентировали свое внимание на главном, важном, добиваясь этого через творчество и интерес. Это является хорошим средством достижения сознательного чтения, приобщения к великой культуре </w:t>
      </w:r>
      <w:hyperlink r:id="rId9" w:tooltip="Русская литература" w:history="1">
        <w:r w:rsidRPr="00296613">
          <w:rPr>
            <w:rFonts w:ascii="Arial" w:eastAsia="Times New Roman" w:hAnsi="Arial" w:cs="Arial"/>
            <w:color w:val="743399"/>
            <w:sz w:val="20"/>
            <w:szCs w:val="20"/>
            <w:bdr w:val="none" w:sz="0" w:space="0" w:color="auto" w:frame="1"/>
            <w:lang w:eastAsia="ru-RU"/>
          </w:rPr>
          <w:t>русской литературы</w:t>
        </w:r>
      </w:hyperlink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Главная общая цель изучения литературы в современной школе может быть определена следующим образом: ввести учащихся в мир прекрасного, приобщая их к образцам отечественной и мировой художественной культуры, к духовным исканиям выдающихся писателей, воспитать потребность в чтении, интерес к литературе, научить понимать</w:t>
      </w:r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художественное слово и на этой основе формировать понимание жизни, активное отношение к действительности, идейно-нравственные позиции, эстетические вкусы, взгляды, потребности, высокую общую и читательскую культуру. Речь, таким образом, идет о воспитании читателя и через читательские качества, с их помощью - о формировании всесторонне и гармонично развитой личности.</w:t>
      </w:r>
    </w:p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уроках изучения устного народного творчества возможны и необходимы сравнения некоторых традиций и устоев различных народов. Этот диалог культур послужит подлинной основой </w:t>
      </w:r>
      <w:hyperlink r:id="rId10" w:tooltip="Взаимопонимание" w:history="1">
        <w:r w:rsidRPr="00296613">
          <w:rPr>
            <w:rFonts w:ascii="Arial" w:eastAsia="Times New Roman" w:hAnsi="Arial" w:cs="Arial"/>
            <w:color w:val="743399"/>
            <w:sz w:val="20"/>
            <w:szCs w:val="20"/>
            <w:bdr w:val="none" w:sz="0" w:space="0" w:color="auto" w:frame="1"/>
            <w:lang w:eastAsia="ru-RU"/>
          </w:rPr>
          <w:t>взаимопонимания</w:t>
        </w:r>
      </w:hyperlink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установления уважения не только к культуре своего народа, но и к культуре других народов, понимания многообразия духовного и материального мира, явится средством формирования умения жить в многонациональной стране</w:t>
      </w:r>
    </w:p>
    <w:p w:rsidR="00296613" w:rsidRPr="00296613" w:rsidRDefault="00296613" w:rsidP="00296613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Важнейшим приемом активизации урока литературы является организация учебной деятельности с использованием «нетрадиционных форм обучения». Это понятие включает в себя организационные формы обучения, которые позволяют создавать на уроке атмосферу заинтересованного сотрудничества между учителем и учащимся, раскрепощают школьников, помогают им проявлять свои способности.</w:t>
      </w:r>
    </w:p>
    <w:p w:rsidR="00296613" w:rsidRPr="00296613" w:rsidRDefault="00296613" w:rsidP="00296613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Я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уроках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использую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дидактические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сюжетно-ролевые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игры, кроссворды, загадки, ребусы, стараюсьпреподнести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новый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материал в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необычной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форме: урок-сказка, урок-путешествие, урок-экскурсия. Подготовканетрадиционных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уроков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требует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много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времени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усилий. В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начальной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школе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невозможно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провести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урок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безпривлечения средств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наглядности, часто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возникают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проблемы. Где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найти</w:t>
      </w:r>
      <w:r w:rsidRPr="002966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96613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нужный материал? Используемаялитература</w:t>
      </w:r>
    </w:p>
    <w:p w:rsidR="00E01D8B" w:rsidRDefault="00E01D8B"/>
    <w:sectPr w:rsidR="00E0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F8"/>
    <w:rsid w:val="00296613"/>
    <w:rsid w:val="002E00F1"/>
    <w:rsid w:val="006558F8"/>
    <w:rsid w:val="00671A34"/>
    <w:rsid w:val="007F6223"/>
    <w:rsid w:val="00A221D3"/>
    <w:rsid w:val="00E01D8B"/>
    <w:rsid w:val="00F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550DD-7C46-43B3-BD53-F3B1FDC9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496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5959">
                  <w:marLeft w:val="15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414467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ulmztura_rech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di_deyatelmzn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nachalmznie_klassi/" TargetMode="External"/><Relationship Id="rId10" Type="http://schemas.openxmlformats.org/officeDocument/2006/relationships/hyperlink" Target="http://pandia.ru/text/category/vzaimoponimanie/" TargetMode="External"/><Relationship Id="rId4" Type="http://schemas.openxmlformats.org/officeDocument/2006/relationships/hyperlink" Target="http://pandia.ru/text/category/urochnaya_deyatelmznostmz/" TargetMode="External"/><Relationship Id="rId9" Type="http://schemas.openxmlformats.org/officeDocument/2006/relationships/hyperlink" Target="http://pandia.ru/text/category/russk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Алея Андреевна Макарова</dc:creator>
  <cp:keywords/>
  <dc:description/>
  <cp:lastModifiedBy>Алея Андреевна Макарова</cp:lastModifiedBy>
  <cp:revision>7</cp:revision>
  <dcterms:created xsi:type="dcterms:W3CDTF">2016-01-07T18:03:00Z</dcterms:created>
  <dcterms:modified xsi:type="dcterms:W3CDTF">2016-01-31T14:44:00Z</dcterms:modified>
</cp:coreProperties>
</file>