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85B6A" w14:textId="77777777" w:rsidR="0024038F" w:rsidRPr="00FB7AD4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6B" w14:textId="77777777" w:rsidR="0024038F" w:rsidRP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6C" w14:textId="77777777" w:rsidR="0024038F" w:rsidRPr="0024038F" w:rsidRDefault="0024038F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14:paraId="22185B6D" w14:textId="77777777" w:rsidR="0024038F" w:rsidRPr="0024038F" w:rsidRDefault="0024038F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ПРОФЕССИОНАЛЬНОГО ОБРАЗОВАНИЯ МОСКОВСКОЙ ОБЛАСТИ</w:t>
      </w:r>
    </w:p>
    <w:p w14:paraId="22185B6E" w14:textId="77777777" w:rsidR="0024038F" w:rsidRPr="0024038F" w:rsidRDefault="0024038F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«АКАДЕМИЯ СОЦИАЛЬНОГО УПРАВЛЕНИЯ»</w:t>
      </w:r>
    </w:p>
    <w:p w14:paraId="22185B6F" w14:textId="77777777" w:rsidR="0024038F" w:rsidRP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70" w14:textId="77777777" w:rsidR="0024038F" w:rsidRPr="0024038F" w:rsidRDefault="0024038F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профессиональной переподготовки педагогических работников </w:t>
      </w:r>
    </w:p>
    <w:p w14:paraId="22185B71" w14:textId="77777777" w:rsidR="00135AE6" w:rsidRDefault="00135AE6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72" w14:textId="70A55BB2" w:rsidR="00135AE6" w:rsidRDefault="00995414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Кафедра Переподготовки</w:t>
      </w:r>
      <w:r w:rsidR="00FB7AD4" w:rsidRPr="00801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дошкольного воспитания, </w:t>
      </w:r>
    </w:p>
    <w:p w14:paraId="22185B73" w14:textId="77777777" w:rsidR="0024038F" w:rsidRPr="00801E65" w:rsidRDefault="00FB7AD4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Общей и педагогической психологии</w:t>
      </w:r>
    </w:p>
    <w:p w14:paraId="22185B74" w14:textId="77777777" w:rsidR="0024038F" w:rsidRPr="00801E65" w:rsidRDefault="0024038F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 кафедры </w:t>
      </w:r>
    </w:p>
    <w:p w14:paraId="22185B75" w14:textId="77777777" w:rsidR="0024038F" w:rsidRPr="00801E65" w:rsidRDefault="0024038F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1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185B76" w14:textId="77777777" w:rsidR="0024038F" w:rsidRPr="00801E65" w:rsidRDefault="0024038F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РЕФЕРАТ</w:t>
      </w:r>
    </w:p>
    <w:p w14:paraId="22185B77" w14:textId="77777777" w:rsidR="0024038F" w:rsidRPr="00801E65" w:rsidRDefault="0024038F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78" w14:textId="77777777" w:rsidR="0024038F" w:rsidRPr="00801E65" w:rsidRDefault="0024038F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Культурно-историческая теория психики</w:t>
      </w:r>
    </w:p>
    <w:p w14:paraId="22185B79" w14:textId="77777777" w:rsidR="0024038F" w:rsidRPr="00801E65" w:rsidRDefault="0024038F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185B7A" w14:textId="77777777" w:rsidR="0024038F" w:rsidRPr="00801E65" w:rsidRDefault="0024038F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Выполнил(а):</w:t>
      </w:r>
    </w:p>
    <w:p w14:paraId="22185B7B" w14:textId="256A6DCF" w:rsidR="0024038F" w:rsidRPr="00801E65" w:rsidRDefault="00995414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Слушательница курсов</w:t>
      </w:r>
      <w:r w:rsidR="0024038F"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</w:p>
    <w:p w14:paraId="22185B7C" w14:textId="32872D2B" w:rsidR="0024038F" w:rsidRPr="00801E65" w:rsidRDefault="00995414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«Педагогика</w:t>
      </w:r>
      <w:r w:rsidR="0024038F" w:rsidRPr="00801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психология дошкольного </w:t>
      </w:r>
      <w:r w:rsidRPr="00801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</w:t>
      </w: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24038F"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185B7D" w14:textId="77777777" w:rsidR="0024038F" w:rsidRPr="00801E65" w:rsidRDefault="0024038F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 программы дополнительного профессионального образования </w:t>
      </w:r>
    </w:p>
    <w:p w14:paraId="22185B7E" w14:textId="77777777" w:rsidR="0024038F" w:rsidRPr="00801E65" w:rsidRDefault="0024038F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Елена Анатольевна,</w:t>
      </w:r>
    </w:p>
    <w:p w14:paraId="22185B7F" w14:textId="77777777" w:rsidR="0024038F" w:rsidRPr="00801E65" w:rsidRDefault="0024038F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№3 «Снежинка» г. Пушкино</w:t>
      </w:r>
    </w:p>
    <w:p w14:paraId="22185B80" w14:textId="77777777" w:rsidR="0024038F" w:rsidRPr="00801E65" w:rsidRDefault="0024038F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1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185B81" w14:textId="77777777" w:rsidR="0024038F" w:rsidRPr="00801E65" w:rsidRDefault="0024038F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Проверил(а):</w:t>
      </w: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185B82" w14:textId="77777777" w:rsidR="0024038F" w:rsidRPr="00801E65" w:rsidRDefault="0024038F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к.психол.н., доцент</w:t>
      </w:r>
    </w:p>
    <w:p w14:paraId="22185B83" w14:textId="45982BA7" w:rsidR="0024038F" w:rsidRPr="00801E65" w:rsidRDefault="00FB7AD4" w:rsidP="00240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Плохотник</w:t>
      </w:r>
      <w:r w:rsidR="00DD6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Вячеславовна</w:t>
      </w:r>
    </w:p>
    <w:p w14:paraId="22185B84" w14:textId="77777777" w:rsidR="00FB7AD4" w:rsidRPr="00801E65" w:rsidRDefault="0024038F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185B85" w14:textId="77777777" w:rsidR="00FB7AD4" w:rsidRPr="00801E65" w:rsidRDefault="00FB7AD4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86" w14:textId="77777777" w:rsidR="00FB7AD4" w:rsidRPr="00801E65" w:rsidRDefault="00FB7AD4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87" w14:textId="77777777" w:rsidR="00FB7AD4" w:rsidRPr="00801E65" w:rsidRDefault="00FB7AD4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88" w14:textId="77777777" w:rsidR="0024038F" w:rsidRPr="00801E65" w:rsidRDefault="0024038F" w:rsidP="00240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B89" w14:textId="77777777" w:rsidR="0024038F" w:rsidRPr="00801E65" w:rsidRDefault="00FB7AD4" w:rsidP="0024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2015</w:t>
      </w:r>
      <w:r w:rsidR="0024038F" w:rsidRPr="0080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2185B8A" w14:textId="77777777" w:rsidR="0024038F" w:rsidRPr="00135AE6" w:rsidRDefault="00FB7AD4" w:rsidP="00FB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35AE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Содержание:</w:t>
      </w:r>
    </w:p>
    <w:p w14:paraId="22185B8B" w14:textId="77777777" w:rsidR="00FB7AD4" w:rsidRPr="00801E65" w:rsidRDefault="00FB7AD4" w:rsidP="00FB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8C" w14:textId="77777777" w:rsidR="00FB7AD4" w:rsidRPr="00801E65" w:rsidRDefault="00FB7AD4" w:rsidP="00FB7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8D" w14:textId="5757FEBA" w:rsidR="00FB7AD4" w:rsidRPr="00801E65" w:rsidRDefault="00AB1C4A" w:rsidP="00523E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Введение………………………………………………………</w:t>
      </w:r>
      <w:bookmarkStart w:id="0" w:name="_GoBack"/>
      <w:bookmarkEnd w:id="0"/>
      <w:r w:rsidR="0099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</w:t>
      </w:r>
      <w:r w:rsidR="00135A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3-5</w:t>
      </w:r>
    </w:p>
    <w:p w14:paraId="22185B8E" w14:textId="77777777" w:rsidR="00FB7AD4" w:rsidRPr="00801E65" w:rsidRDefault="00FB7AD4" w:rsidP="00523E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Культурно-исто</w:t>
      </w:r>
      <w:r w:rsidR="001B7C3B" w:rsidRPr="00801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рическая теория психики…………………</w:t>
      </w:r>
      <w:r w:rsidR="00AB1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</w:t>
      </w:r>
      <w:r w:rsid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</w:t>
      </w:r>
      <w:r w:rsidR="00AB1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1B0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-9</w:t>
      </w:r>
    </w:p>
    <w:p w14:paraId="22185B8F" w14:textId="77777777" w:rsidR="00AB1C4A" w:rsidRDefault="00AB1C4A" w:rsidP="00523E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Основные положения Культурно-исторической теории психики </w:t>
      </w:r>
    </w:p>
    <w:p w14:paraId="22185B90" w14:textId="77777777" w:rsidR="00AB1C4A" w:rsidRDefault="00AB1C4A" w:rsidP="00523ED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1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Л.С. Выготского……………………………………………………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…..</w:t>
      </w:r>
      <w:r w:rsidR="001B0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</w:p>
    <w:p w14:paraId="22185B91" w14:textId="77777777" w:rsidR="00AB1C4A" w:rsidRDefault="00523EDA" w:rsidP="0052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AB1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</w:t>
      </w:r>
      <w:r w:rsidR="00AB1C4A" w:rsidRPr="00AB1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ультурно-историческая теория Л.С. Выготского  в условиях </w:t>
      </w:r>
    </w:p>
    <w:p w14:paraId="22185B92" w14:textId="77777777" w:rsidR="00AB1C4A" w:rsidRPr="00AB1C4A" w:rsidRDefault="00AB1C4A" w:rsidP="00523ED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1C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детского сада</w:t>
      </w:r>
      <w:r w:rsid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………………………………………………………….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-13</w:t>
      </w:r>
    </w:p>
    <w:p w14:paraId="22185B93" w14:textId="77777777" w:rsidR="00FB7AD4" w:rsidRPr="00523EDA" w:rsidRDefault="00523EDA" w:rsidP="00523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5.</w:t>
      </w:r>
      <w:r w:rsidR="00FB7AD4"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Заключение……………………………………………………</w:t>
      </w:r>
      <w:r w:rsidR="00AB1C4A"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</w:t>
      </w:r>
      <w:r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="00AB1C4A"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-15</w:t>
      </w:r>
    </w:p>
    <w:p w14:paraId="22185B94" w14:textId="77777777" w:rsidR="00FB7AD4" w:rsidRPr="00523EDA" w:rsidRDefault="00FB7AD4" w:rsidP="00523ED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  <w:r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Список литературы…………………………………………</w:t>
      </w:r>
      <w:r w:rsid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……...</w:t>
      </w:r>
      <w:r w:rsidR="009D328A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16</w:t>
      </w:r>
    </w:p>
    <w:p w14:paraId="22185B95" w14:textId="77777777" w:rsidR="0024038F" w:rsidRDefault="0024038F" w:rsidP="00FB7AD4">
      <w:pPr>
        <w:spacing w:after="0" w:line="36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6" w14:textId="77777777" w:rsidR="0024038F" w:rsidRDefault="0024038F" w:rsidP="00FB7AD4">
      <w:pPr>
        <w:spacing w:after="0" w:line="36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7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8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9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A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B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C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D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E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9F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0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1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2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3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4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5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6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7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8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9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A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B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C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D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E" w14:textId="77777777" w:rsidR="0024038F" w:rsidRDefault="0024038F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AF" w14:textId="77777777" w:rsidR="00FB7AD4" w:rsidRDefault="00FB7AD4" w:rsidP="0024038F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B0" w14:textId="77777777" w:rsidR="00AB1C4A" w:rsidRDefault="00AB1C4A" w:rsidP="00453D80">
      <w:pPr>
        <w:spacing w:after="0" w:line="36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22185BB1" w14:textId="77777777" w:rsidR="00801E65" w:rsidRPr="00AB1C4A" w:rsidRDefault="00801E65" w:rsidP="00AB1C4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AB1C4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Введение:</w:t>
      </w:r>
    </w:p>
    <w:p w14:paraId="22185BB2" w14:textId="77777777" w:rsidR="003055FF" w:rsidRPr="0031550F" w:rsidRDefault="00801E65" w:rsidP="00453D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E65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 xml:space="preserve">     </w:t>
      </w:r>
      <w:r w:rsidR="003055FF" w:rsidRPr="00801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Работая воспитателем в детском саду, нельзя не знать </w:t>
      </w:r>
      <w:r w:rsidR="005E7324" w:rsidRPr="00801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особенностей</w:t>
      </w:r>
      <w:r w:rsidR="005E7324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психологии личности ребенка, мотивов поведения ребенка в той или иной ситуации, причин его плохого состояния, нежелания идти на контакт с окружающими и т.д.</w:t>
      </w:r>
    </w:p>
    <w:p w14:paraId="22185BB3" w14:textId="77777777" w:rsidR="003055FF" w:rsidRPr="0031550F" w:rsidRDefault="00201E44" w:rsidP="00453D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06EA8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Культурно-историческая теория психики Льва Семеновича Выготского, на мой взгляд, актуальна в любое время, так как является основополагающей теорией в изучении психики ребенка. </w:t>
      </w:r>
    </w:p>
    <w:p w14:paraId="22185BB4" w14:textId="77777777" w:rsidR="003055FF" w:rsidRPr="0031550F" w:rsidRDefault="003055FF" w:rsidP="00453D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201E44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6EA8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 Семенович впервые высказал идею, что социальная среда является  главным источником</w:t>
      </w:r>
      <w:r w:rsidR="00453D80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развития личности. </w:t>
      </w: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Первой социальной средой, в которую попадает человек при рождении – это семья. Достигая определенного возраста, ребенок попадает в следующую социальную среду – детский сад. Здесь продолжается формирование личности ребенка.</w:t>
      </w:r>
    </w:p>
    <w:p w14:paraId="22185BB5" w14:textId="77777777" w:rsidR="001B7C3B" w:rsidRPr="0031550F" w:rsidRDefault="005E7324" w:rsidP="00453D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201E44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453D80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мнению Выготского,</w:t>
      </w:r>
      <w:r w:rsidR="00B06EA8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мышления и других психических функций происходит в первую очередь не через их саморазвитие, а через использование ребенком "психологических орудий", путем овладения системой знаков-символов, таких как - язык, письмо, система счета.</w:t>
      </w:r>
    </w:p>
    <w:p w14:paraId="22185BB6" w14:textId="77777777" w:rsidR="005E7324" w:rsidRPr="0031550F" w:rsidRDefault="005E7324" w:rsidP="00453D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в детском саду начинают закладываться навыки общения детей друг с другом. Здесь ребенка учат языку, основам письма.</w:t>
      </w:r>
      <w:r w:rsidR="004B2BFD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проявляется в такой образовательной области как – « </w:t>
      </w: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Познавательное развитие. Развитие речи. Коммуникация</w:t>
      </w:r>
      <w:r w:rsidR="004B2BFD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Знакомят с системой счета – « </w:t>
      </w: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Познавательное развитие. Формирование элементарн</w:t>
      </w:r>
      <w:r w:rsidR="004B2BFD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 математических представлений».</w:t>
      </w:r>
    </w:p>
    <w:p w14:paraId="22185BB7" w14:textId="77777777" w:rsidR="00953DBA" w:rsidRPr="0031550F" w:rsidRDefault="00953DBA" w:rsidP="00453D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3155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Объект</w:t>
      </w:r>
      <w:r w:rsidR="0065305E" w:rsidRPr="003155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ом</w:t>
      </w:r>
      <w:r w:rsidR="0065305E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моего исследования является  – культурно-историческая теория психики Л.С. Выготского.</w:t>
      </w:r>
    </w:p>
    <w:p w14:paraId="22185BB8" w14:textId="77777777" w:rsidR="00953DBA" w:rsidRPr="0031550F" w:rsidRDefault="00953DBA" w:rsidP="00453D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3155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Предметом</w:t>
      </w: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65305E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моего исследования является – основные положения культурно-исторической теории психики Л.С. Выготского.</w:t>
      </w:r>
    </w:p>
    <w:p w14:paraId="22185BB9" w14:textId="77777777" w:rsidR="0065305E" w:rsidRPr="0031550F" w:rsidRDefault="0065305E" w:rsidP="00453D8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 исследования:</w:t>
      </w:r>
    </w:p>
    <w:p w14:paraId="22185BBA" w14:textId="77777777" w:rsidR="0065305E" w:rsidRPr="0031550F" w:rsidRDefault="00455DB7" w:rsidP="0065305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Изучить </w:t>
      </w:r>
      <w:r w:rsidR="0065305E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культурно-историческ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65305E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теори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65305E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психики Л.С. Выготского.</w:t>
      </w:r>
    </w:p>
    <w:p w14:paraId="22185BBB" w14:textId="77777777" w:rsidR="0065305E" w:rsidRPr="0031550F" w:rsidRDefault="0065305E" w:rsidP="0065305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Выделить основные положения культурно-исторической теории психики Л.С. Выготского.</w:t>
      </w:r>
    </w:p>
    <w:p w14:paraId="22185BBC" w14:textId="18787ABC" w:rsidR="00B078A1" w:rsidRPr="0031550F" w:rsidRDefault="00B078A1" w:rsidP="0065305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Исследовать, насколько применима культурно-историческая теория Л.С.</w:t>
      </w:r>
      <w:r w:rsid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6157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Выготского в</w:t>
      </w: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условиях детского сада.</w:t>
      </w:r>
    </w:p>
    <w:p w14:paraId="22185BBD" w14:textId="77777777" w:rsidR="0031550F" w:rsidRPr="00455DB7" w:rsidRDefault="00455DB7" w:rsidP="0031550F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Основные понятия</w:t>
      </w:r>
      <w:r w:rsidR="006C7665" w:rsidRPr="00455DB7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:</w:t>
      </w:r>
    </w:p>
    <w:p w14:paraId="22185BBE" w14:textId="61FF0E5F" w:rsidR="0031550F" w:rsidRPr="0031550F" w:rsidRDefault="00801E65" w:rsidP="00315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</w:t>
      </w:r>
      <w:r w:rsidR="0031550F" w:rsidRPr="0031550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Социальная среда</w:t>
      </w:r>
      <w:r w:rsid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DD6157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окружающие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6157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человека</w:t>
      </w:r>
      <w:r w:rsidR="0031550F"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общественные, материальные и духовные условия его существования и деятельности. </w:t>
      </w:r>
    </w:p>
    <w:p w14:paraId="22185BBF" w14:textId="77777777" w:rsidR="00A17874" w:rsidRPr="0031550F" w:rsidRDefault="0031550F" w:rsidP="00315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5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Среда в широком смысле (макросреда) охватывает общественные институты, общественное сознание и культуру. Социальная среда в узком смысле (микросреда) включает непосредственное окружение человека - семью, трудовую, учебную и другие группы.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(№ 8)</w:t>
      </w:r>
    </w:p>
    <w:p w14:paraId="22185BC0" w14:textId="77777777" w:rsidR="00453D80" w:rsidRDefault="00801E65" w:rsidP="00A33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</w:t>
      </w:r>
      <w:r w:rsidR="006C7665" w:rsidRPr="006C766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Орудие психологическое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элемент структуры психической функции, роль к</w:t>
      </w:r>
      <w:r w:rsidR="00455D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рого аналогична роли орудия труда в структуре трудовой деятельности человека. В культурно-исторической теории в качестве О. п. рассматриваются знаки («стимулы-средства»). Знаки как О. п. принципиально отличны от традиционно изучаемой психологией знаков (вербальных и невербальных), составляющих содержание памяти, в связи с тем</w:t>
      </w:r>
      <w:r w:rsid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в первых специально выделяется не содержательный, но структурный момент («знаки без </w:t>
      </w:r>
      <w:r w:rsid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значения»). По Л. С. Выготскому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О. п. присваиваются человеком в ходе интериоризации совместной деятельности в онтогенезе.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(№ 3)</w:t>
      </w:r>
      <w:r w:rsidR="00086607" w:rsidRPr="00086607">
        <w:t xml:space="preserve"> </w:t>
      </w:r>
      <w:r w:rsidR="00086607">
        <w:t xml:space="preserve"> </w:t>
      </w:r>
    </w:p>
    <w:p w14:paraId="22185BC1" w14:textId="77777777" w:rsidR="00801E65" w:rsidRDefault="00801E65" w:rsidP="006C76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</w:t>
      </w:r>
      <w:r w:rsidR="006C7665" w:rsidRPr="006C766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Интерпсихический</w:t>
      </w:r>
      <w:r w:rsidR="006C7665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межличностный, происходящий в психике нескольких субъектов, при взаимодействии психик.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(№ 4)</w:t>
      </w:r>
      <w:r w:rsidR="006C7665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14:paraId="22185BC2" w14:textId="77777777" w:rsidR="006C7665" w:rsidRPr="006C7665" w:rsidRDefault="00801E65" w:rsidP="006C76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6C7665" w:rsidRPr="006C766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Интрапсихический </w:t>
      </w:r>
      <w:r w:rsidR="006C7665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(интра + греч. psyche – душа). Внутрипсихический, возникающий внутри психики.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(№ 5)</w:t>
      </w:r>
    </w:p>
    <w:p w14:paraId="22185BC3" w14:textId="41B80437" w:rsidR="006C7665" w:rsidRPr="006C7665" w:rsidRDefault="00801E65" w:rsidP="006C76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</w:t>
      </w:r>
      <w:r w:rsidR="006C7665" w:rsidRPr="006C766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Интериоризация</w:t>
      </w:r>
      <w:r w:rsidR="006C7665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6157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(от лат</w:t>
      </w:r>
      <w:r w:rsidR="006C7665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interior - внутренний) </w:t>
      </w:r>
      <w:r w:rsidR="00DD6157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букв.</w:t>
      </w:r>
      <w:r w:rsidR="006C7665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переход извне внутрь; психологическое понятие, означающее формирование стабильных структурно-функциональных единиц сознания через усвоение внешних действий с предметами и овладение внешними знаковыми средствами. Иногда расширенно трактуется в смысле любого усвоения информации, знаний, ролей, ценностных предпочтений и т. </w:t>
      </w:r>
      <w:r w:rsidR="00DD6157" w:rsidRPr="006C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(№</w:t>
      </w:r>
      <w:r w:rsidR="003D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3D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14:paraId="22185BC4" w14:textId="77777777" w:rsidR="00887931" w:rsidRPr="00A17874" w:rsidRDefault="00A0425A" w:rsidP="00887931">
      <w:pPr>
        <w:spacing w:after="0" w:line="360" w:lineRule="auto"/>
        <w:rPr>
          <w:rStyle w:val="a4"/>
          <w:color w:val="auto"/>
          <w:u w:val="non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="00887931" w:rsidRPr="00A0425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Экстериоризация</w:t>
      </w:r>
      <w:r w:rsidR="008879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7931" w:rsidRPr="003D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(от лат. exterior -внешний, наружный) - вынесение вовне результатов умственных действий, осуществляемых во внутреннем плане; воплощение их в материальном продукте.</w:t>
      </w:r>
      <w:r w:rsidRPr="003D7657">
        <w:rPr>
          <w:rFonts w:ascii="Times New Roman" w:hAnsi="Times New Roman" w:cs="Times New Roman"/>
          <w:sz w:val="28"/>
          <w:szCs w:val="28"/>
        </w:rPr>
        <w:t xml:space="preserve">  </w:t>
      </w:r>
      <w:r w:rsidR="003D7657" w:rsidRPr="003D7657">
        <w:rPr>
          <w:rFonts w:ascii="Times New Roman" w:hAnsi="Times New Roman" w:cs="Times New Roman"/>
          <w:sz w:val="28"/>
          <w:szCs w:val="28"/>
        </w:rPr>
        <w:t>(№</w:t>
      </w:r>
      <w:r w:rsidR="00A17874">
        <w:rPr>
          <w:rFonts w:ascii="Times New Roman" w:hAnsi="Times New Roman" w:cs="Times New Roman"/>
          <w:sz w:val="28"/>
          <w:szCs w:val="28"/>
        </w:rPr>
        <w:t xml:space="preserve"> 7)</w:t>
      </w:r>
    </w:p>
    <w:p w14:paraId="22185BC5" w14:textId="77777777" w:rsidR="00A17874" w:rsidRDefault="00AF53C9" w:rsidP="00887931">
      <w:pPr>
        <w:spacing w:after="0" w:line="360" w:lineRule="auto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</w:pPr>
      <w:r w:rsidRPr="00AF53C9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shd w:val="clear" w:color="auto" w:fill="FFFFFF"/>
          <w:lang w:eastAsia="ru-RU"/>
        </w:rPr>
        <w:t xml:space="preserve">     </w:t>
      </w:r>
      <w:r w:rsidRPr="00AF53C9">
        <w:rPr>
          <w:rStyle w:val="a4"/>
          <w:rFonts w:ascii="Times New Roman" w:eastAsia="Times New Roman" w:hAnsi="Times New Roman" w:cs="Times New Roman"/>
          <w:b/>
          <w:i/>
          <w:color w:val="auto"/>
          <w:sz w:val="28"/>
          <w:szCs w:val="28"/>
          <w:u w:val="none"/>
          <w:shd w:val="clear" w:color="auto" w:fill="FFFFFF"/>
          <w:lang w:eastAsia="ru-RU"/>
        </w:rPr>
        <w:t>Социальная ситуация развития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 xml:space="preserve"> [лат. soc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 w:eastAsia="ru-RU"/>
        </w:rPr>
        <w:t>ia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 xml:space="preserve">lis </w:t>
      </w:r>
      <w:r w:rsidRPr="00AF53C9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>- общественный] — сущностная характеристика возрастного периода развития, введенная Л.С. Выготским. С. с. р. — это единственное и неповторимое, специфическое для данного возраста отношение между ребенком и средой. С. с. р. определяет весь образ жизни ребенка, его социальное бытие, особенности его сознания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>.</w:t>
      </w:r>
    </w:p>
    <w:p w14:paraId="22185BC6" w14:textId="77777777" w:rsidR="00AF53C9" w:rsidRPr="00AF53C9" w:rsidRDefault="00A17874" w:rsidP="008879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eastAsia="ru-RU"/>
        </w:rPr>
        <w:t>( №7)</w:t>
      </w:r>
    </w:p>
    <w:p w14:paraId="22185BC7" w14:textId="22D5B8F4" w:rsidR="00A0425A" w:rsidRDefault="009B7BA8" w:rsidP="00A042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</w:t>
      </w:r>
      <w:r w:rsidR="00A0425A" w:rsidRPr="00A0425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Зона Ближайшего Развития</w:t>
      </w:r>
      <w:r w:rsid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425A" w:rsidRP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D6157" w:rsidRP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расхождения между</w:t>
      </w:r>
      <w:r w:rsidR="00A0425A" w:rsidRP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уровнем актуального развития (он определяется степенью трудности задач, решаемых ребёнком самостоятельно) и уро</w:t>
      </w:r>
      <w:r w:rsid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внем потенциального развития (кото</w:t>
      </w:r>
      <w:r w:rsidR="00A0425A" w:rsidRP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рого ребёнок может достигнуть, решая задачи под руководством взрослого и в сотрудничестве со сверстниками</w:t>
      </w:r>
      <w:r w:rsid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(№ 7)</w:t>
      </w:r>
    </w:p>
    <w:p w14:paraId="22185BC8" w14:textId="534F03F7" w:rsidR="009B7BA8" w:rsidRPr="009B7BA8" w:rsidRDefault="009B7BA8" w:rsidP="009B7B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</w:t>
      </w:r>
      <w:r w:rsidRPr="009B7BA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Психологическое новообразование</w:t>
      </w:r>
      <w:r w:rsid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это: </w:t>
      </w:r>
      <w:r w:rsidR="00DD6157"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</w:t>
      </w:r>
      <w:r w:rsid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хические и социальные изменения</w:t>
      </w:r>
      <w:r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возникающие на данной ступени развития </w:t>
      </w:r>
      <w:r w:rsid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определяющие сознание ребенка</w:t>
      </w:r>
      <w:r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его отношение к сре</w:t>
      </w:r>
      <w:r w:rsid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внутреннюю и внешнюю жизнь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ход развития в данный период</w:t>
      </w:r>
      <w:r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2185BC9" w14:textId="77777777" w:rsidR="009B7BA8" w:rsidRPr="00086607" w:rsidRDefault="009B7BA8" w:rsidP="009B7B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новообразование – обоб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щенный результат этих изменений</w:t>
      </w:r>
      <w:r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всего психического развития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ебенка в соответствующий период</w:t>
      </w:r>
      <w:r w:rsidRPr="009B7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который становится исходным для формирования психических процессов и личности ребенка следующего возраста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(№2 .с. 368)</w:t>
      </w:r>
    </w:p>
    <w:p w14:paraId="22185BCA" w14:textId="77777777" w:rsidR="00A17874" w:rsidRDefault="00A17874" w:rsidP="00A17874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CB" w14:textId="77777777" w:rsidR="00A17874" w:rsidRDefault="00A17874" w:rsidP="00A17874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CC" w14:textId="77777777" w:rsidR="00A17874" w:rsidRDefault="00A17874" w:rsidP="00A17874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CD" w14:textId="77777777" w:rsidR="00A17874" w:rsidRDefault="00A17874" w:rsidP="00A17874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CE" w14:textId="77777777" w:rsidR="00A17874" w:rsidRDefault="00A17874" w:rsidP="00A17874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CF" w14:textId="77777777" w:rsidR="00A17874" w:rsidRDefault="00A17874" w:rsidP="00A17874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D0" w14:textId="77777777" w:rsidR="00A17874" w:rsidRDefault="00A17874" w:rsidP="00A17874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D1" w14:textId="77777777" w:rsidR="00D14B72" w:rsidRPr="00A17874" w:rsidRDefault="00A17874" w:rsidP="00A17874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2.</w:t>
      </w:r>
      <w:r w:rsidR="001B08C9" w:rsidRPr="00A1787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Культурно-историческая теория психики Л.С.Выготского.</w:t>
      </w:r>
    </w:p>
    <w:p w14:paraId="22185BD2" w14:textId="071A58DC" w:rsidR="00086607" w:rsidRPr="00086607" w:rsidRDefault="00A0425A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Концепция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</w:t>
      </w:r>
      <w:r w:rsidR="001B0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1B0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исторического развития психики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разрабатывалась Выготским</w:t>
      </w:r>
      <w:r w:rsidR="001F7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Л.С.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его школой в 20-30 гг. XX в. </w:t>
      </w:r>
      <w:r w:rsid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последователями были </w:t>
      </w:r>
      <w:r w:rsidR="00D14B72" w:rsidRP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Леонтьев</w:t>
      </w:r>
      <w:r w:rsid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А.Н.,</w:t>
      </w:r>
      <w:r w:rsidR="00D14B72" w:rsidRP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Лурия</w:t>
      </w:r>
      <w:r w:rsid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А.Р.</w:t>
      </w:r>
      <w:r w:rsidR="00D14B72" w:rsidRP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др.)</w:t>
      </w:r>
      <w:r w:rsidR="00D14B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дной из первых публикаций была статья "Проблема культурного развития ребенка" в журнале "Педология" в 1928 г.</w:t>
      </w:r>
    </w:p>
    <w:p w14:paraId="22185BD3" w14:textId="5DE0BE5B" w:rsidR="00887931" w:rsidRDefault="00887931" w:rsidP="006C76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</w:t>
      </w:r>
      <w:r w:rsidR="001B0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идее общественно-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исторической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природы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психики, Выготский совершает переход к трактовке социальной среды не как "фактора", а как "источника" развития личности. В развитии ребенка, замечает он, существует как бы две переплетенных линии. Первая следует путем естественного созревания. Вторая состоит в овладении культур, способами поведения и мышления. Вспомогательными средствами организации поведения и мышления, которые человечество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создало в процессе своего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исторического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являются системы знаков-символов (например, язык, письмо, система счисления и др.).</w:t>
      </w:r>
    </w:p>
    <w:p w14:paraId="22185BD4" w14:textId="77777777" w:rsidR="00086607" w:rsidRPr="00086607" w:rsidRDefault="00887931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Овладение ребенком связью между знаком </w:t>
      </w:r>
      <w:r w:rsidR="002C0B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значением, использование речи в применении орудий</w:t>
      </w:r>
      <w:r w:rsidR="002C0B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знаменует возникновение новых психологических функций, систем, лежащих в основе высших психических процессов, которые принципиально отличают поведение человека от поведения животного. Опосредованность развития человеческой психики "психологическими орудиями" характеризуется еще и тем, что операция употребления знака, стоящая в начале развития каждой из высших психических функций, первое время всегда имеет форму внешней деятельности, т. е. превращается из </w:t>
      </w:r>
      <w:r w:rsidR="00086607" w:rsidRPr="00887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интерпсихической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086607" w:rsidRPr="00887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интрапсихическую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036A3" w:rsidRPr="002036A3">
        <w:t xml:space="preserve"> </w:t>
      </w:r>
    </w:p>
    <w:p w14:paraId="22185BD5" w14:textId="2BC60A27" w:rsidR="00887931" w:rsidRDefault="00887931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превращение проходит несколько стадий. Начальная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стадия связана с тем, что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другой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(взрослый) с помощью определенного средства управляет поведением ребенка, направляя реализацию его какой-либо "натуральной", непроизвольной функции. На второй стадии ребенок сам уже становится субъектом и, используя данное психологическое орудие, направляет поведение другого (полагая его объектом). На следующей стадии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ребенок начинает применять к самому себе (как объекту) те способы управления поведением, которые другие применяли к нему, и он – к ним. </w:t>
      </w:r>
    </w:p>
    <w:p w14:paraId="22185BD6" w14:textId="77777777" w:rsidR="00086607" w:rsidRDefault="00887931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аким образом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пишет Выготский, каждая психическая функция появляется на сцене дважды – сперва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коллективная, социальная деятельность, а затем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внутренний способ мышления ребенка. Между этими двумя "выходами" лежит процесс </w:t>
      </w:r>
      <w:r w:rsidR="00086607" w:rsidRPr="00887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интериоризации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"вращивания" функции вовнутрь.</w:t>
      </w:r>
    </w:p>
    <w:p w14:paraId="22185BD7" w14:textId="77777777" w:rsidR="00086607" w:rsidRPr="00086607" w:rsidRDefault="00A0425A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Интериоризуясь, "натуральные" психические функции трансформируются и "сворачиваются", приобретают автоматизированность, осознанность и произвольность. Затем, благодаря наработанным алгоритмам внутренних преобразований, становится возможным и обратный интериоризации процесс – процесс </w:t>
      </w:r>
      <w:r w:rsidR="00086607" w:rsidRPr="008879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экстериоризации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вынесения вовне результатов умственной деятельности, осуществляемых сначала как замысел во внутреннем плане.</w:t>
      </w:r>
    </w:p>
    <w:p w14:paraId="22185BD8" w14:textId="5D65D2C4" w:rsidR="00086607" w:rsidRPr="00086607" w:rsidRDefault="00A0425A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Выдвижение принципа "внешнее через внутреннее" в культурно-ист</w:t>
      </w:r>
      <w:r w:rsid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рической теории расширяет понимание ведущей роли суб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ъекта в различных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видах активности – прежде всего в ходе обучения и самообучения. Процесс обучения трактуется как коллективная деятельность, а развитие внутренних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уальных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свойств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 ребенка имеет ближайшим источником его сотрудничество (в самом широком смысле) с другими людьми. Гениальная догадка Выготского о значении </w:t>
      </w:r>
      <w:r w:rsidR="00086607" w:rsidRPr="00A042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зоны ближайшего развития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жизни ребенка позволила завершить спор о приоритетах обучения или развития: только то обучение является хорошим, которое упреждает развитие.</w:t>
      </w:r>
    </w:p>
    <w:p w14:paraId="22185BD9" w14:textId="77777777" w:rsidR="00086607" w:rsidRPr="00A0425A" w:rsidRDefault="00A0425A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свете системного и смыслового строения сознания диалогичность является основной характеристикой сознания. Даже превращаясь во внутренние психические процессы, высшие психические функции сохраняют свою социальную природу – "человек и наедине с собой сохраняет функции общения".</w:t>
      </w:r>
      <w:r w:rsidR="001B0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Выготскому,</w:t>
      </w:r>
      <w:r w:rsidRP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относится к сознанию как малый мир к большому, как живая клетка к организму, как атом к космосу. "Осмысленное слово есть микрокосм человеческого сознания".</w:t>
      </w:r>
    </w:p>
    <w:p w14:paraId="22185BDA" w14:textId="23F6B91D" w:rsidR="00086607" w:rsidRPr="00086607" w:rsidRDefault="00A0425A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4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воззрениях Выготского личность есть понятие социальное, в нем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редставлено надприродное, историческое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человеке. Оно не охватывает все признаки индивидуальности, но ставит знак равенства между личностью ребенка и его культур</w:t>
      </w:r>
      <w:r w:rsid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ным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развитием. Личность "не врожденна, но возникает в результате культур</w:t>
      </w:r>
      <w:r w:rsid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развития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0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"в этом смысле коррелятом личности будет отношение примитивных и высших реакций". Разви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ваясь, человек осваивает собственное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поведение. Однако необходимой предпосылкой этого процесса является образование личности, ибо "развитие той или иной функции всегда производно от развития личности в целом и обусловлено им".</w:t>
      </w:r>
    </w:p>
    <w:p w14:paraId="22185BDB" w14:textId="70642FF9" w:rsidR="002036A3" w:rsidRDefault="00A0425A" w:rsidP="002036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своем развитии личность проходит ряд изменений, имеющих стадиальную природу. Более или менее стабильные процессы развития вследствие литического накопления новых потенций, разрушения одной социальной ситуации развития и возникновения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угой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сменяются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критическими периодами в жизни личности, во время которых идет бурное формирование психологических новообразований. </w:t>
      </w:r>
    </w:p>
    <w:p w14:paraId="22185BDC" w14:textId="77777777" w:rsidR="00086607" w:rsidRPr="00086607" w:rsidRDefault="009B7BA8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Кризисы характеризуются единством негативной (деструктивной) и позитивной (конструктивной) сторон и играют роль ступеней в поступательном движении по пути дальнейшего развития ребенка. Видимое поведенческое неблагополучие ребенка в критическом возрастном периоде не закономерность, а скорее свидетельство неблагоприятного течения кризиса, отсутствия изменений в негибкой педаг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огической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системе, которая не поспевает за быстрым изменением личности ребенка.</w:t>
      </w:r>
    </w:p>
    <w:p w14:paraId="22185BDD" w14:textId="23C0008B" w:rsidR="00086607" w:rsidRPr="00086607" w:rsidRDefault="009B7BA8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Возникшие в тот или иной период новообразования качественно меняют психологическое функционирование личности. Например, появление рефлексии у подростка совершенно перестраивает его психическая деятельность. Это новообразование является третьим уровнем самоорганизации: "Наряду с первичными условиями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уального </w:t>
      </w:r>
      <w:r w:rsidR="00DD615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 (задатки, наследственность) и вторичными условиями ее образования (окружающая среда, приобретенные признаки) здесь (в пору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полового созревания) выступают третичные условия (рефлексия, самооформление)". Третичные функции составляют основу самосознания. В конечном счете, они тоже представляют собой перенесенные в личность психологические отношения, некогда бывшие отношениями между людьми. Однако связь между социально-культурной средой и самосознанием сложнее и состоит не только во влиянии среды на темпы развития самосознания, но и в обусловливании самого типа самосознания, характера его развития.</w:t>
      </w:r>
    </w:p>
    <w:p w14:paraId="22185BDE" w14:textId="77777777" w:rsidR="00086607" w:rsidRDefault="009B7BA8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86607" w:rsidRPr="00086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Появление культурно-исторической теории Выготского символизировало новый виток развития психологии личности, обретшей реальную опору в обосновании своего социального происхождения, доказательстве существования первичных аффективно-смысловых образований человеческого сознания до и вне каждого развивающегося индивида в идеальной и материальной формах культуры, в которую приходит человек после рождения.</w:t>
      </w:r>
    </w:p>
    <w:p w14:paraId="22185BDF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0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1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2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3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4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5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6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7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8" w14:textId="77777777" w:rsidR="00A33454" w:rsidRDefault="00A3345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9" w14:textId="77777777" w:rsidR="00C80D61" w:rsidRDefault="00C80D61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A" w14:textId="77777777" w:rsidR="00AF53C9" w:rsidRDefault="00AF53C9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B" w14:textId="77777777" w:rsidR="00A17874" w:rsidRDefault="00A1787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C" w14:textId="77777777" w:rsidR="00A17874" w:rsidRDefault="00A1787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D" w14:textId="77777777" w:rsidR="00A17874" w:rsidRDefault="00A17874" w:rsidP="00086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BEE" w14:textId="77777777" w:rsidR="001B08C9" w:rsidRPr="00AD1164" w:rsidRDefault="00AD1164" w:rsidP="00AD1164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 xml:space="preserve">3. </w:t>
      </w:r>
      <w:r w:rsidR="001B08C9" w:rsidRPr="00AD116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Основные положения Культурно-исторической теории психики Л.С. Выготского.</w:t>
      </w:r>
    </w:p>
    <w:p w14:paraId="22185BEF" w14:textId="77777777" w:rsidR="001B08C9" w:rsidRDefault="005A2633" w:rsidP="005A26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Изучив Культурно-историческую теорию психики, я пришла к выводу, что основными положениями ее являются:</w:t>
      </w:r>
    </w:p>
    <w:p w14:paraId="22185BF0" w14:textId="77777777" w:rsidR="005A2633" w:rsidRDefault="005A0A41" w:rsidP="005A263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Социальная среда, по мнению Л. С. Выготского, это «источник» развития личности.</w:t>
      </w:r>
      <w:r w:rsidR="005A2633" w:rsidRPr="005A2633">
        <w:t xml:space="preserve"> </w:t>
      </w:r>
      <w:r w:rsidR="005A2633">
        <w:rPr>
          <w:rFonts w:ascii="Times New Roman" w:hAnsi="Times New Roman" w:cs="Times New Roman"/>
          <w:sz w:val="28"/>
          <w:szCs w:val="28"/>
        </w:rPr>
        <w:t xml:space="preserve">Он выделяет две переплетенных линии </w:t>
      </w:r>
      <w:r w:rsid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5A2633" w:rsidRP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развитии ребенка. Первая следует путем естественного созревания. Вторая состоит в овладении культур, способами поведения и мышления. </w:t>
      </w:r>
      <w:r w:rsid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ему способствуют в</w:t>
      </w:r>
      <w:r w:rsidR="005A2633" w:rsidRP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спомогательны</w:t>
      </w:r>
      <w:r w:rsid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- </w:t>
      </w:r>
      <w:r w:rsidR="005A2633" w:rsidRP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системы знаков-символов (например, язык, п</w:t>
      </w:r>
      <w:r w:rsidR="005A2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исьмо, система счисления и др.)</w:t>
      </w:r>
    </w:p>
    <w:p w14:paraId="22185BF1" w14:textId="77777777" w:rsidR="005A2633" w:rsidRDefault="005A0A41" w:rsidP="00452C8A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5F6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AF53C9" w:rsidRPr="00AF5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аждая психическая функция появляется на сцене дважды – сперва, как коллективная, социальная деятельность, а затем, как внутренний способ мышления ребенка. Между этими двумя "выходами" лежит процесс интериоризации, "вращивания" функции вовнутрь.</w:t>
      </w:r>
      <w:r w:rsidR="0045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образом, психические функции </w:t>
      </w:r>
      <w:r w:rsidR="00452C8A" w:rsidRPr="00AF5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приобретают автоматизированность, осознанность и произвольность</w:t>
      </w:r>
      <w:r w:rsidR="0045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F53C9" w:rsidRPr="0045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Затем, благодаря наработанным алгоритмам внутренних преобразований, становится возможным и обратный интериоризации процесс – процесс экстериоризации – вынесения вовне результатов умственной деятельности, осуществляемых сначала как замысел во внутреннем плане</w:t>
      </w:r>
      <w:r w:rsidR="005F6469" w:rsidRPr="00452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2185BF2" w14:textId="3082B954" w:rsidR="00D778F0" w:rsidRDefault="005A0A41" w:rsidP="00D778F0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D778F0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обучения трактуется как коллективная деятельность, а развитие внутренних </w:t>
      </w:r>
      <w:r w:rsidR="00DD6157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индивидуальных свойств</w:t>
      </w:r>
      <w:r w:rsidR="00D778F0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 ребенка имеет ближайшим источником его сотрудничество (в самом широком смысле) с другими людьми. Выготск</w:t>
      </w:r>
      <w:r w:rsid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 вводит понятие «</w:t>
      </w:r>
      <w:r w:rsidR="00D778F0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зон</w:t>
      </w:r>
      <w:r w:rsid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D778F0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ближайшего развития</w:t>
      </w:r>
      <w:r w:rsid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  <w:r w:rsidR="00D778F0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</w:t>
      </w:r>
      <w:r w:rsidR="00D778F0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заверши</w:t>
      </w:r>
      <w:r w:rsid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лся</w:t>
      </w:r>
      <w:r w:rsidR="00D778F0" w:rsidRPr="00D77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спор о приоритетах обучения или развития: только то обучение является хорошим, которое упреждает развитие.</w:t>
      </w:r>
    </w:p>
    <w:p w14:paraId="22185BF3" w14:textId="77777777" w:rsidR="005A0A41" w:rsidRDefault="005A0A41" w:rsidP="005A0A41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Выготскому,</w:t>
      </w:r>
      <w:r w:rsidRP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есть понятие социальное, в нем представлено надприродное, историческое в человеке. Оно не охватывает </w:t>
      </w:r>
      <w:r w:rsidRP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все признаки индивидуальности, но ставит знак равенства между личностью ребенка и его культурным развитием.</w:t>
      </w:r>
    </w:p>
    <w:p w14:paraId="22185BF4" w14:textId="35851264" w:rsidR="005A2633" w:rsidRPr="005A0A41" w:rsidRDefault="00D32AEF" w:rsidP="005A0A41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ичность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своем развитии проходит ряд изменений, имеющих стадиальную природу.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роцессы развития</w:t>
      </w:r>
      <w:r w:rsid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личности </w:t>
      </w:r>
      <w:r w:rsidR="00DD6157" w:rsidRP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вследствие</w:t>
      </w:r>
      <w:r w:rsidRP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литического накопления новых потенций, разрушения одной социальной ситуации развития и возникновения другой  сменяются критиче</w:t>
      </w:r>
      <w:r w:rsid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скими периодами</w:t>
      </w:r>
      <w:r w:rsidRPr="00D32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 время которых идет бурное формирование п</w:t>
      </w:r>
      <w:r w:rsid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сихологических новообразований. </w:t>
      </w:r>
      <w:r w:rsidRP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Кризисы характеризуются единством негативной (деструктивной) и позитивной (конструктивной) сторон и играют роль ступеней в поступательном движении по пути дальнейшего развития ребенка. </w:t>
      </w:r>
    </w:p>
    <w:p w14:paraId="22185BF5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6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7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8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9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A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B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C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D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E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BFF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0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1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2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3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4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5" w14:textId="77777777" w:rsid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6" w14:textId="77777777" w:rsidR="001B08C9" w:rsidRPr="001B08C9" w:rsidRDefault="001B08C9" w:rsidP="001B08C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22185C07" w14:textId="77777777" w:rsidR="001B08C9" w:rsidRDefault="001B08C9" w:rsidP="001B08C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22185C08" w14:textId="77777777" w:rsidR="005A0A41" w:rsidRDefault="005A0A41" w:rsidP="001B08C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22185C09" w14:textId="77777777" w:rsidR="005A0A41" w:rsidRPr="001B08C9" w:rsidRDefault="005A0A41" w:rsidP="001B08C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22185C0B" w14:textId="5DD35E05" w:rsidR="005A0A41" w:rsidRDefault="005A0A41" w:rsidP="005A0A4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A0A4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 xml:space="preserve">4. Культурно-историческая теория </w:t>
      </w:r>
      <w:r w:rsidR="00134EA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психики </w:t>
      </w:r>
      <w:r w:rsidRPr="005A0A4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Л.С. Выготского  в условиях детского сада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</w:p>
    <w:p w14:paraId="22185C0C" w14:textId="2C6EA05F" w:rsidR="009F080C" w:rsidRDefault="009F080C" w:rsidP="005A0A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я уже упоминала во введении своей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работы, детский</w:t>
      </w:r>
      <w:r w:rsid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0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социальная среда, в которой форми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руется психика ребенка, его личность. Это происходит посредством общения ребенка со сверстниками и взрослыми: воспитателями, помощниками воспитателя, музыкальным работником, тренером по физической культуре и т.д. </w:t>
      </w:r>
    </w:p>
    <w:p w14:paraId="22185C0D" w14:textId="57263A1A" w:rsidR="00D61B11" w:rsidRDefault="001232AE" w:rsidP="00D61B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саду совершенствуется навык о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</w:t>
      </w:r>
      <w:r w:rsid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ребенком связью между знаком и значением</w:t>
      </w:r>
      <w:r w:rsid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Знаком в этом случае может выступить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буква или цифра, рисунок какого либо предмета и т.д.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Вернемся к теории,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ебенок научается 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применении орудий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(будь это игрушка, ложка или карандаш)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вследствие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этого, возникают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психологически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систем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лежащи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F080C" w:rsidRP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основе высших психических процессов, которые принципиально отличают поведение человека от поведения животного</w:t>
      </w:r>
      <w:r w:rsid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61B11" w:rsidRPr="00D61B11">
        <w:t xml:space="preserve"> </w:t>
      </w:r>
      <w:r w:rsidR="00D61B11"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Опосредованность развития человеческой психики "психологическими орудиями" характеризуется еще и тем, что операция употребления знака, стоящая в начале развития каждой из высших психических функций, первое время всегда имеет форму внешней деятельности, т. е. превращается из интерпсихической в интрапсихическую. </w:t>
      </w:r>
    </w:p>
    <w:p w14:paraId="22185C0E" w14:textId="77777777" w:rsidR="00FF6C3B" w:rsidRPr="00D61B11" w:rsidRDefault="00FF6C3B" w:rsidP="00D61B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Данный процесс проходит несколько стадий: 1) взрослый (воспитатель)</w:t>
      </w:r>
    </w:p>
    <w:p w14:paraId="22185C0F" w14:textId="0DFF54CE" w:rsidR="004F2697" w:rsidRDefault="00D61B11" w:rsidP="00D61B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помощью определенного </w:t>
      </w:r>
      <w:r w:rsidR="00DD6157"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средства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игрушкой) </w:t>
      </w:r>
      <w:r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управляет поведением ребенка, направляя реализацию его какой-либо "натуральной", непроизвольной функции. 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с помощью игрушки – Петрушки, воспитатель учит ребенка, что нужно умываться и мыть руки после прогулки и перед едой.</w:t>
      </w:r>
      <w:r w:rsid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второй стадии ребенок сам уже становится субъектом и, используя данное психологическое орудие, направляет поведение другого </w:t>
      </w:r>
      <w:r w:rsidR="00F2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(того же Петрушки)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34E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полагая его объектом</w:t>
      </w:r>
      <w:r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есть ребенок уже сам рассказывает Петрушке, что нужно умываться и мыть руки. </w:t>
      </w:r>
      <w:r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следующей стадии ребенок начинает применять к самому себе (как объекту) те способы </w:t>
      </w:r>
      <w:r w:rsidRPr="00D6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управления поведением, которые другие применяли к нему, и он – к ним.</w:t>
      </w:r>
      <w:r w:rsidR="00FF6C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 есть, уже без подсказки воспитателя, ребенок знает, что нужно мыть руки после прогулки и перед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едой.</w:t>
      </w:r>
      <w:r w:rsidR="00DD6157" w:rsidRPr="004F2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4F2697" w:rsidRPr="004F2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2185C10" w14:textId="2F75D634" w:rsidR="00523EDA" w:rsidRDefault="004F2697" w:rsidP="00D61B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4F2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Выдвижение принципа "внешнее через внутреннее" в культурно-исторической теории расширяет понимание ведущей роли субъекта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(ребенка) </w:t>
      </w:r>
      <w:r w:rsidRPr="004F2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различных видах активности – прежде всего в ходе обучения и самообучения. Процесс обучения трактуется как коллективная деятельность, а развитие внутренних </w:t>
      </w:r>
      <w:r w:rsidR="00134EA6" w:rsidRPr="004F2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индивидуальных свойств</w:t>
      </w:r>
      <w:r w:rsidRPr="004F2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 ребенка имеет ближайшим источником его сотрудничество (в самом широком смысле) с другими людьми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(родителями, воспитателями и др.) </w:t>
      </w:r>
      <w:r w:rsidRPr="004F26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Гениальная догадка Выготского о значении зоны ближайшего развития в жизни ребенка позволила завершить спор о приоритетах обучения или развития: только то обучение является хорошим, которое упреждает развитие.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данном принципе разрабатываются рабочие программы ДОУ.</w:t>
      </w:r>
    </w:p>
    <w:p w14:paraId="22185C11" w14:textId="1D747CF6" w:rsidR="00523EDA" w:rsidRPr="00523EDA" w:rsidRDefault="00523EDA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своем развитии личность проходит ряд изменений, имеющих стадиальную природу. Более или менее стабильные процессы развития вследствие литического накопления новых потенций, разрушения одной социальной ситуации развития и возникновения </w:t>
      </w:r>
      <w:r w:rsidR="00DD6157"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другой сменяются</w:t>
      </w:r>
      <w:r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критическими периодами в жизни личности, во время которых идет бурное формирование психологических новообразований. </w:t>
      </w:r>
    </w:p>
    <w:p w14:paraId="22185C12" w14:textId="77777777" w:rsidR="00523EDA" w:rsidRDefault="00523EDA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Кризисы характеризуются единством негативной (деструктивной) и позитивной (конструктивной) сторон и играют роль ступеней в поступательном движении по пути дальнейшего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2185C13" w14:textId="3D703FBA" w:rsidR="005A0A41" w:rsidRPr="005A0A41" w:rsidRDefault="00523EDA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 детском саду в возрасте 3-х лет ребенок переживает свой второй кризис. И в зависимости от гибкости педагогической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системы родителей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воспитателей, ребенок переживает его благополучно либо неблагополучно.</w:t>
      </w:r>
      <w:r w:rsidR="009F08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14:paraId="22185C14" w14:textId="77777777" w:rsidR="005A0A41" w:rsidRDefault="005A0A41" w:rsidP="00A3345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22185C15" w14:textId="77777777" w:rsidR="005A0A41" w:rsidRDefault="005A0A41" w:rsidP="00A3345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22185C16" w14:textId="77777777" w:rsidR="00523EDA" w:rsidRDefault="00523EDA" w:rsidP="00523ED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23ED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523ED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Заключение. </w:t>
      </w:r>
    </w:p>
    <w:p w14:paraId="22185C17" w14:textId="77777777" w:rsidR="00523EDA" w:rsidRDefault="0064295B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 результате изучения Культурно-исторической теории психики Л.С. Выготского мною были выделены 5 основных положений:</w:t>
      </w:r>
    </w:p>
    <w:p w14:paraId="22185C18" w14:textId="4C4373BD" w:rsidR="0064295B" w:rsidRPr="0064295B" w:rsidRDefault="0064295B" w:rsidP="006429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66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566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Социальная среда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DD6157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источник» развития личности. </w:t>
      </w:r>
      <w:r w:rsidR="00DD6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Выготский </w:t>
      </w:r>
      <w:r w:rsidR="00DD6157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выделяет</w:t>
      </w:r>
      <w:r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две переплетенных линии в развитии ребенка. Первая следует путем естественного созревания. Вторая состоит в овладении культур, способами поведения и мышления. В этом ему способствуют вспомогательные - системы знаков-символов (например, язык, письмо, система счисления и др.)</w:t>
      </w:r>
    </w:p>
    <w:p w14:paraId="22185C19" w14:textId="77777777" w:rsidR="0064295B" w:rsidRPr="0064295B" w:rsidRDefault="00566CF4" w:rsidP="006429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2. </w:t>
      </w:r>
      <w:r w:rsidR="0064295B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Каждая психическая функция появляется на сцене дважды – сперва, как коллективная, социальная деятельность, а затем, как внутренний способ мышления ребенка.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Выготский вводит два понятия: интериоризация и 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экстериоризация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2185C1A" w14:textId="0E56F43D" w:rsidR="00566CF4" w:rsidRDefault="00566CF4" w:rsidP="006429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3.</w:t>
      </w:r>
      <w:r w:rsidR="0064295B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обучения трактуется как коллективная деятельность, а развитие внутренних </w:t>
      </w:r>
      <w:r w:rsidR="00DD6157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индивидуальных свойств</w:t>
      </w:r>
      <w:r w:rsidR="0064295B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 ребенка имеет ближайшим источником его сотрудничество с другими людьми. Выготский вводит поня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тие «зона ближайшего развития».</w:t>
      </w:r>
    </w:p>
    <w:p w14:paraId="22185C1B" w14:textId="77777777" w:rsidR="0064295B" w:rsidRPr="0064295B" w:rsidRDefault="00566CF4" w:rsidP="006429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4. </w:t>
      </w:r>
      <w:r w:rsidR="0064295B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Выготскому, личность -  есть понятие социальное, в нем представлено надприродное, историческое в человеке. Оно не охватывает все признаки индивидуальности, но ставит знак равенства между личностью ребенка и его культурным развитием.</w:t>
      </w:r>
    </w:p>
    <w:p w14:paraId="22185C1C" w14:textId="77777777" w:rsidR="0064295B" w:rsidRDefault="00566CF4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5. </w:t>
      </w:r>
      <w:r w:rsidR="0064295B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Личность в своем развитии проходит ряд изменений, имеющих стадиальную природу.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Здесь Выготский вводит понятия «Психологические новообразования», «Социальная ситуация развития», «критический период, т.е. кризис». </w:t>
      </w:r>
      <w:r w:rsidR="0064295B" w:rsidRP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2185C1D" w14:textId="77777777" w:rsidR="00AA42C0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AA4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вышеперечисленные положения являются общепризнанными в той или иной степени среди психологов как отечественных школ, так и </w:t>
      </w:r>
      <w:r w:rsidR="0079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рубежом</w:t>
      </w:r>
      <w:r w:rsidR="00AA4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2185C1E" w14:textId="77777777" w:rsidR="00E65E3B" w:rsidRDefault="003D7657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Ребенок, находясь в детском саду, проходит те же стадии развития психики, что и ребенок, воспитывающийся дома. За одним исключением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детский сад выступает как дополнительный «источник»</w:t>
      </w:r>
      <w:r w:rsidR="00A17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(социальная среда)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развития психики воспитанника, наряду с его семьей.</w:t>
      </w:r>
      <w:r w:rsidR="00E65E3B" w:rsidRPr="00E6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детском саду совершенствуется навык овладения ребенком связью между знаком и значением.</w:t>
      </w:r>
      <w:r w:rsidR="00F2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Ребенок,</w:t>
      </w:r>
      <w:r w:rsidR="00AA4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сотрудничестве с родителями и воспитателем</w:t>
      </w:r>
      <w:r w:rsidR="009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проходит стадию </w:t>
      </w:r>
      <w:r w:rsidR="00AA4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интериоризации, переходящую со временем в стадию экстериоризации. С помощью рабочей программы ДОУ, ребенок осваивает знания, лежащие в «зоне ближайшего развития».</w:t>
      </w:r>
    </w:p>
    <w:p w14:paraId="22185C1F" w14:textId="77777777" w:rsidR="00AA42C0" w:rsidRDefault="00AA42C0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Таким образом, мне хотелось бы подчеркнуть, что Культурно-историческая теория психики Л.С. Выготского легко накладывается на учебно-воспитательный процесс в детском</w:t>
      </w:r>
      <w:r w:rsidR="001F70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2185C20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1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2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3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4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5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6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7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8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9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A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B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C" w14:textId="77777777" w:rsidR="001F7083" w:rsidRDefault="001F7083" w:rsidP="00523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D" w14:textId="77777777" w:rsidR="00566CF4" w:rsidRDefault="00566CF4" w:rsidP="00E6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E" w14:textId="77777777" w:rsidR="001F7083" w:rsidRDefault="001F7083" w:rsidP="00E6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2F" w14:textId="77777777" w:rsidR="001F7083" w:rsidRDefault="001F7083" w:rsidP="00E6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30" w14:textId="77777777" w:rsidR="001F7083" w:rsidRDefault="001F7083" w:rsidP="00E6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31" w14:textId="77777777" w:rsidR="001F7083" w:rsidRDefault="001F7083" w:rsidP="00E6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32" w14:textId="77777777" w:rsidR="001F7083" w:rsidRDefault="001F7083" w:rsidP="00E6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33" w14:textId="77777777" w:rsidR="001F7083" w:rsidRPr="00566CF4" w:rsidRDefault="001F7083" w:rsidP="00E6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2185C34" w14:textId="77777777" w:rsidR="00A33454" w:rsidRPr="001F7083" w:rsidRDefault="00A33454" w:rsidP="00A334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1F708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Список литературы:</w:t>
      </w:r>
    </w:p>
    <w:p w14:paraId="22185C35" w14:textId="77777777" w:rsidR="00A33454" w:rsidRDefault="0064295B" w:rsidP="00A3345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</w:t>
      </w:r>
      <w:r w:rsidRPr="0064295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Популярная психологическая энциклопедия. — М.: Эксмо. С.С. Степанов. 2005.</w:t>
      </w:r>
    </w:p>
    <w:p w14:paraId="22185C36" w14:textId="6CD5FCF4" w:rsidR="00A33454" w:rsidRDefault="0064295B" w:rsidP="00A33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Психология детства. Учебник. Под редакцией члена-корреспондента РАО А. А. Реана – </w:t>
      </w:r>
      <w:r w:rsidR="00DD6157"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СПб.</w:t>
      </w:r>
      <w:r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«прайм-ЕВРО-ЗНАК», 2003</w:t>
      </w:r>
    </w:p>
    <w:p w14:paraId="22185C37" w14:textId="77777777" w:rsidR="00A33454" w:rsidRDefault="0064295B" w:rsidP="00A33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A33454"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Краткий психологический словарь. — Ростов-на-Дону: «ФЕНИКС». Л.А.Карпенко, А.В.Петровский, М. Г. Ярошевский. 1998.</w:t>
      </w:r>
    </w:p>
    <w:p w14:paraId="22185C38" w14:textId="77777777" w:rsidR="00A33454" w:rsidRDefault="0064295B" w:rsidP="00A33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A33454"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Словарь по педагогической психологии. М. В. Гамезо. 2001.    </w:t>
      </w:r>
    </w:p>
    <w:p w14:paraId="22185C39" w14:textId="77777777" w:rsidR="00A33454" w:rsidRDefault="00A33454" w:rsidP="00A33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2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Толковый словарь психиатрических терминов. В. М. Блейхер, И. В. Крук. 1995</w:t>
      </w:r>
    </w:p>
    <w:p w14:paraId="22185C3A" w14:textId="77777777" w:rsidR="00A33454" w:rsidRDefault="0064295B" w:rsidP="00A33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A33454"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 психологический словарь. — М.: Прайм-ЕВРОЗНАК. Под ред. Б.Г. Мещерякова, акад. В.П. Зинченко. 2003.</w:t>
      </w:r>
    </w:p>
    <w:p w14:paraId="22185C3B" w14:textId="77777777" w:rsidR="00A33454" w:rsidRDefault="0064295B" w:rsidP="00A33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295B">
        <w:rPr>
          <w:rFonts w:ascii="Times New Roman" w:hAnsi="Times New Roman" w:cs="Times New Roman"/>
          <w:sz w:val="28"/>
          <w:szCs w:val="28"/>
        </w:rPr>
        <w:t>7</w:t>
      </w:r>
      <w:r>
        <w:t xml:space="preserve">. </w:t>
      </w:r>
      <w:hyperlink r:id="rId8" w:history="1">
        <w:r w:rsidR="00A33454" w:rsidRPr="00C53F1C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http://enc-dic.com/enc_psy/JEksteriorizacija-30074/</w:t>
        </w:r>
      </w:hyperlink>
    </w:p>
    <w:p w14:paraId="22185C3C" w14:textId="77777777" w:rsidR="00A33454" w:rsidRPr="00A33454" w:rsidRDefault="0064295B" w:rsidP="00A334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Pr="00A33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Психологический глоссарий проекта </w:t>
      </w:r>
      <w:hyperlink r:id="rId9" w:history="1">
        <w:r w:rsidRPr="00C53F1C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www.ido.edu.ru</w:t>
        </w:r>
      </w:hyperlink>
    </w:p>
    <w:p w14:paraId="22185C3D" w14:textId="77777777" w:rsidR="0064295B" w:rsidRPr="00A33454" w:rsidRDefault="006429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64295B" w:rsidRPr="00A33454" w:rsidSect="00615644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85C40" w14:textId="77777777" w:rsidR="008C6372" w:rsidRDefault="008C6372" w:rsidP="00AB1C4A">
      <w:pPr>
        <w:spacing w:after="0" w:line="240" w:lineRule="auto"/>
      </w:pPr>
      <w:r>
        <w:separator/>
      </w:r>
    </w:p>
  </w:endnote>
  <w:endnote w:type="continuationSeparator" w:id="0">
    <w:p w14:paraId="22185C41" w14:textId="77777777" w:rsidR="008C6372" w:rsidRDefault="008C6372" w:rsidP="00AB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723039"/>
      <w:docPartObj>
        <w:docPartGallery w:val="Page Numbers (Bottom of Page)"/>
        <w:docPartUnique/>
      </w:docPartObj>
    </w:sdtPr>
    <w:sdtEndPr/>
    <w:sdtContent>
      <w:p w14:paraId="22185C42" w14:textId="77777777" w:rsidR="00615644" w:rsidRDefault="006156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14">
          <w:rPr>
            <w:noProof/>
          </w:rPr>
          <w:t>3</w:t>
        </w:r>
        <w:r>
          <w:fldChar w:fldCharType="end"/>
        </w:r>
      </w:p>
    </w:sdtContent>
  </w:sdt>
  <w:p w14:paraId="22185C43" w14:textId="77777777" w:rsidR="00AB1C4A" w:rsidRDefault="00AB1C4A" w:rsidP="00615644">
    <w:pPr>
      <w:pStyle w:val="a7"/>
      <w:tabs>
        <w:tab w:val="clear" w:pos="4677"/>
        <w:tab w:val="clear" w:pos="9355"/>
        <w:tab w:val="left" w:pos="40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85C3E" w14:textId="77777777" w:rsidR="008C6372" w:rsidRDefault="008C6372" w:rsidP="00AB1C4A">
      <w:pPr>
        <w:spacing w:after="0" w:line="240" w:lineRule="auto"/>
      </w:pPr>
      <w:r>
        <w:separator/>
      </w:r>
    </w:p>
  </w:footnote>
  <w:footnote w:type="continuationSeparator" w:id="0">
    <w:p w14:paraId="22185C3F" w14:textId="77777777" w:rsidR="008C6372" w:rsidRDefault="008C6372" w:rsidP="00AB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8CD"/>
    <w:multiLevelType w:val="hybridMultilevel"/>
    <w:tmpl w:val="37BC8FC2"/>
    <w:lvl w:ilvl="0" w:tplc="966AD7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930C6"/>
    <w:multiLevelType w:val="hybridMultilevel"/>
    <w:tmpl w:val="88189C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A1CBF"/>
    <w:multiLevelType w:val="hybridMultilevel"/>
    <w:tmpl w:val="ECA0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45966"/>
    <w:multiLevelType w:val="hybridMultilevel"/>
    <w:tmpl w:val="FF0CF6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4840"/>
    <w:multiLevelType w:val="hybridMultilevel"/>
    <w:tmpl w:val="30B4CAF4"/>
    <w:lvl w:ilvl="0" w:tplc="7BBC36E4">
      <w:start w:val="6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5AA66DEA"/>
    <w:multiLevelType w:val="hybridMultilevel"/>
    <w:tmpl w:val="0914C054"/>
    <w:lvl w:ilvl="0" w:tplc="531E4192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351704"/>
    <w:multiLevelType w:val="hybridMultilevel"/>
    <w:tmpl w:val="3446B470"/>
    <w:lvl w:ilvl="0" w:tplc="CD3C05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7373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05C70"/>
    <w:multiLevelType w:val="hybridMultilevel"/>
    <w:tmpl w:val="F192F628"/>
    <w:lvl w:ilvl="0" w:tplc="DE0C0A20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A4"/>
    <w:rsid w:val="00086607"/>
    <w:rsid w:val="000A2ECA"/>
    <w:rsid w:val="000F59C5"/>
    <w:rsid w:val="001232AE"/>
    <w:rsid w:val="00134EA6"/>
    <w:rsid w:val="00135AE6"/>
    <w:rsid w:val="00163CAB"/>
    <w:rsid w:val="00172308"/>
    <w:rsid w:val="001B08C9"/>
    <w:rsid w:val="001B7C3B"/>
    <w:rsid w:val="001F7083"/>
    <w:rsid w:val="00201E44"/>
    <w:rsid w:val="002036A3"/>
    <w:rsid w:val="0024038F"/>
    <w:rsid w:val="00275019"/>
    <w:rsid w:val="002C0B65"/>
    <w:rsid w:val="003055FF"/>
    <w:rsid w:val="0031550F"/>
    <w:rsid w:val="00337187"/>
    <w:rsid w:val="00352FE2"/>
    <w:rsid w:val="003D7657"/>
    <w:rsid w:val="003E498C"/>
    <w:rsid w:val="004211C2"/>
    <w:rsid w:val="00452C8A"/>
    <w:rsid w:val="00453D80"/>
    <w:rsid w:val="00455DB7"/>
    <w:rsid w:val="004B2BFD"/>
    <w:rsid w:val="004F2697"/>
    <w:rsid w:val="005119A3"/>
    <w:rsid w:val="00523EDA"/>
    <w:rsid w:val="00532070"/>
    <w:rsid w:val="00566CF4"/>
    <w:rsid w:val="005A0A41"/>
    <w:rsid w:val="005A2633"/>
    <w:rsid w:val="005E7324"/>
    <w:rsid w:val="005F6469"/>
    <w:rsid w:val="00603AFA"/>
    <w:rsid w:val="00615644"/>
    <w:rsid w:val="0064295B"/>
    <w:rsid w:val="0065305E"/>
    <w:rsid w:val="00664C3E"/>
    <w:rsid w:val="006B1D89"/>
    <w:rsid w:val="006C7665"/>
    <w:rsid w:val="006E02BE"/>
    <w:rsid w:val="007922F0"/>
    <w:rsid w:val="00801E65"/>
    <w:rsid w:val="00875966"/>
    <w:rsid w:val="00887931"/>
    <w:rsid w:val="00896502"/>
    <w:rsid w:val="008B0D83"/>
    <w:rsid w:val="008C25FC"/>
    <w:rsid w:val="008C6372"/>
    <w:rsid w:val="009036AA"/>
    <w:rsid w:val="00941A28"/>
    <w:rsid w:val="00953DBA"/>
    <w:rsid w:val="00983D61"/>
    <w:rsid w:val="00995414"/>
    <w:rsid w:val="009B3669"/>
    <w:rsid w:val="009B7BA8"/>
    <w:rsid w:val="009D328A"/>
    <w:rsid w:val="009F080C"/>
    <w:rsid w:val="00A0425A"/>
    <w:rsid w:val="00A17874"/>
    <w:rsid w:val="00A33454"/>
    <w:rsid w:val="00A75118"/>
    <w:rsid w:val="00AA42C0"/>
    <w:rsid w:val="00AB1C4A"/>
    <w:rsid w:val="00AD1164"/>
    <w:rsid w:val="00AF53C9"/>
    <w:rsid w:val="00AF55A8"/>
    <w:rsid w:val="00B06EA8"/>
    <w:rsid w:val="00B078A1"/>
    <w:rsid w:val="00C80D61"/>
    <w:rsid w:val="00D14B72"/>
    <w:rsid w:val="00D32AEF"/>
    <w:rsid w:val="00D45588"/>
    <w:rsid w:val="00D53DCE"/>
    <w:rsid w:val="00D61B11"/>
    <w:rsid w:val="00D718A5"/>
    <w:rsid w:val="00D778F0"/>
    <w:rsid w:val="00D97B60"/>
    <w:rsid w:val="00DC1553"/>
    <w:rsid w:val="00DD6157"/>
    <w:rsid w:val="00E65E3B"/>
    <w:rsid w:val="00E971A4"/>
    <w:rsid w:val="00EF38A9"/>
    <w:rsid w:val="00F25C43"/>
    <w:rsid w:val="00FB7AD4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85B6A"/>
  <w15:docId w15:val="{2AA74842-0E55-401D-9690-15ADD04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25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C4A"/>
  </w:style>
  <w:style w:type="paragraph" w:styleId="a7">
    <w:name w:val="footer"/>
    <w:basedOn w:val="a"/>
    <w:link w:val="a8"/>
    <w:uiPriority w:val="99"/>
    <w:unhideWhenUsed/>
    <w:rsid w:val="00AB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C4A"/>
  </w:style>
  <w:style w:type="paragraph" w:styleId="a9">
    <w:name w:val="Balloon Text"/>
    <w:basedOn w:val="a"/>
    <w:link w:val="aa"/>
    <w:uiPriority w:val="99"/>
    <w:semiHidden/>
    <w:unhideWhenUsed/>
    <w:rsid w:val="009D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-dic.com/enc_psy/JEksteriorizacija-300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do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2E82-59D2-463A-AB27-37FE68A5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16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Виноградов</cp:lastModifiedBy>
  <cp:revision>15</cp:revision>
  <cp:lastPrinted>2015-10-25T17:17:00Z</cp:lastPrinted>
  <dcterms:created xsi:type="dcterms:W3CDTF">2015-10-06T13:03:00Z</dcterms:created>
  <dcterms:modified xsi:type="dcterms:W3CDTF">2016-02-06T05:55:00Z</dcterms:modified>
</cp:coreProperties>
</file>