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72" w:rsidRPr="00C62872" w:rsidRDefault="00C62872" w:rsidP="00C628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/>
          <w:sz w:val="28"/>
          <w:szCs w:val="28"/>
        </w:rPr>
        <w:t>Особенности перевода текстов песен с английского языка на русский язык.</w:t>
      </w:r>
    </w:p>
    <w:p w:rsidR="00C62872" w:rsidRPr="00C62872" w:rsidRDefault="00C62872" w:rsidP="00C628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>Аннотация</w:t>
      </w:r>
    </w:p>
    <w:p w:rsidR="00C62872" w:rsidRPr="00C62872" w:rsidRDefault="00C62872" w:rsidP="00C6287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 xml:space="preserve">Выбор темы данной статьи обусловлен популярностью англоязычных песен и </w:t>
      </w:r>
      <w:r w:rsidRPr="00C62872">
        <w:rPr>
          <w:rFonts w:ascii="Arial" w:eastAsia="Times New Roman" w:hAnsi="Arial" w:cs="Arial"/>
          <w:sz w:val="28"/>
          <w:szCs w:val="28"/>
        </w:rPr>
        <w:t>перенасыщенностью рынка современной музыкальной индустрии песнями на английском языке. Музыка, в частности песни, занимает особое место в жизни человека. Для их понимания необходимо не только знать язык, но и обладать фоновыми знаниями, а также, важно учитывать особенности текстов.</w:t>
      </w:r>
    </w:p>
    <w:p w:rsidR="00C62872" w:rsidRPr="00C62872" w:rsidRDefault="00C62872" w:rsidP="00C628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Ключевые слова: перевод песен, специфика перевода, трансформации.</w:t>
      </w:r>
    </w:p>
    <w:p w:rsidR="00C62872" w:rsidRPr="00C62872" w:rsidRDefault="00C62872" w:rsidP="00C62872">
      <w:p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I.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62872">
        <w:rPr>
          <w:rFonts w:ascii="Arial" w:eastAsia="Times New Roman" w:hAnsi="Arial" w:cs="Arial"/>
          <w:sz w:val="28"/>
          <w:szCs w:val="28"/>
          <w:lang w:val="kk-KZ"/>
        </w:rPr>
        <w:t>В</w:t>
      </w:r>
      <w:r w:rsidRPr="00C62872">
        <w:rPr>
          <w:rFonts w:ascii="Arial" w:eastAsia="Times New Roman" w:hAnsi="Arial" w:cs="Arial"/>
          <w:sz w:val="28"/>
          <w:szCs w:val="28"/>
        </w:rPr>
        <w:t>ведение</w:t>
      </w:r>
    </w:p>
    <w:p w:rsidR="00C62872" w:rsidRPr="00C62872" w:rsidRDefault="00C62872" w:rsidP="00C6287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числу наиболее актуальных проблем современного</w:t>
      </w:r>
      <w:r w:rsidRPr="00C62872">
        <w:rPr>
          <w:rFonts w:ascii="Arial" w:eastAsia="Times New Roman" w:hAnsi="Arial" w:cs="Arial"/>
          <w:sz w:val="28"/>
          <w:szCs w:val="28"/>
        </w:rPr>
        <w:t xml:space="preserve">  переводоведения относится проблема перевода англоязычных песен. Музыка играет важную роль в жизни человека. Песни бывают разные: веселые, грустные, заставляют думать или мечтать. Очень часто, услышав, красивую иностранную песню, хочется понять, о чем она.  </w:t>
      </w:r>
    </w:p>
    <w:p w:rsidR="00C62872" w:rsidRPr="00C62872" w:rsidRDefault="00C62872" w:rsidP="00C62872">
      <w:pPr>
        <w:widowControl w:val="0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Таким образом, актуальность данного исследования обусловлена тем, что проблематика перевода иноязычных песен, несмотря на активно ведущиеся исследования в области художественного перевода, недостаточно широко раскрыта как, в общем, так и в частности, применительно к текстам англоязычных песен.</w:t>
      </w:r>
    </w:p>
    <w:p w:rsidR="00C62872" w:rsidRPr="00C62872" w:rsidRDefault="00C62872" w:rsidP="00C6287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Изучив работы известных ученых-переводоведов, Л. С. Бархударова, Я. И. Рецкера, В. Н. Комиссарова, было обнаружено, что работ, касающихся перевода песенных текстов, нет.</w:t>
      </w:r>
    </w:p>
    <w:p w:rsidR="00C62872" w:rsidRPr="00C62872" w:rsidRDefault="00C62872" w:rsidP="00C62872">
      <w:p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lastRenderedPageBreak/>
        <w:t>II.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Постановка задачи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Целью данной статьи является выявление и анализ особенностей при переводе англоязычных песен на русский язык. Методы исследования, использованные в данной работе: сопоставительный анализ текстов оригинала и перевода; описательный метод, метод сплошной выборки (в сети Интернет), метод анализа информации; обобщение полученных результатов.</w:t>
      </w:r>
    </w:p>
    <w:p w:rsidR="00C62872" w:rsidRPr="00C62872" w:rsidRDefault="00C62872" w:rsidP="00C62872">
      <w:pPr>
        <w:widowControl w:val="0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III.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  <w:r w:rsidRPr="00C62872">
        <w:rPr>
          <w:rFonts w:ascii="Arial" w:eastAsia="Times New Roman" w:hAnsi="Arial" w:cs="Arial"/>
          <w:sz w:val="28"/>
          <w:szCs w:val="28"/>
        </w:rPr>
        <w:t>Результаты</w:t>
      </w:r>
    </w:p>
    <w:p w:rsidR="00C62872" w:rsidRPr="00C62872" w:rsidRDefault="00C62872" w:rsidP="00C62872">
      <w:pPr>
        <w:widowControl w:val="0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В ходе проделанной работы было выявлено, что перевод с английского языка на русский может быть машинный пословный; художественный в прозе, передающий общий смысл; рифмованный художественный перевод. Последний вариант самый сложный. Он нужен для создания ремейков на популярные песни. Были выявлены трансформации, которыми можно воспользоваться при переводе текстовых песен с английского языка.</w:t>
      </w:r>
    </w:p>
    <w:p w:rsidR="00C62872" w:rsidRPr="00C62872" w:rsidRDefault="00C62872" w:rsidP="00C62872">
      <w:pPr>
        <w:widowControl w:val="0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Предоставляется возможным выделить 4 основных типа преобразований, применяемых в процессе перевода:  [Бархударов, 1975:115].</w:t>
      </w:r>
    </w:p>
    <w:p w:rsidR="00C62872" w:rsidRPr="00C62872" w:rsidRDefault="00C62872" w:rsidP="00C62872">
      <w:pPr>
        <w:shd w:val="clear" w:color="auto" w:fill="FFFFFF"/>
        <w:tabs>
          <w:tab w:val="num" w:pos="720"/>
        </w:tabs>
        <w:spacing w:before="100" w:beforeAutospacing="1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перестановки;</w:t>
      </w:r>
    </w:p>
    <w:p w:rsidR="00C62872" w:rsidRPr="00C62872" w:rsidRDefault="00C62872" w:rsidP="00C62872">
      <w:pPr>
        <w:shd w:val="clear" w:color="auto" w:fill="FFFFFF"/>
        <w:tabs>
          <w:tab w:val="num" w:pos="720"/>
        </w:tabs>
        <w:spacing w:before="100" w:beforeAutospacing="1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замены;</w:t>
      </w:r>
    </w:p>
    <w:p w:rsidR="00C62872" w:rsidRPr="00C62872" w:rsidRDefault="00C62872" w:rsidP="00C62872">
      <w:pPr>
        <w:shd w:val="clear" w:color="auto" w:fill="FFFFFF"/>
        <w:tabs>
          <w:tab w:val="num" w:pos="720"/>
        </w:tabs>
        <w:spacing w:before="100" w:beforeAutospacing="1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добавления;</w:t>
      </w:r>
    </w:p>
    <w:p w:rsidR="00C62872" w:rsidRPr="00C62872" w:rsidRDefault="00C62872" w:rsidP="00C62872">
      <w:pPr>
        <w:shd w:val="clear" w:color="auto" w:fill="FFFFFF"/>
        <w:tabs>
          <w:tab w:val="num" w:pos="720"/>
        </w:tabs>
        <w:spacing w:before="100" w:beforeAutospacing="1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опущения.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1. Перестановка как вид переводческой трансформации - это изменение расположения (порядка следования) языковых элементов в тексте перевода по сравнению с текстом подлинника. Элементами, которые могут подвергаться перестановке, являются обычно слова, словосочетания, части сложного предложения и самостоятельные предложения в строе текста: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While we live according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to race, colour or creed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While we rule by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blind madness and pure greed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Пока раса, цвет и вероисповедание управляет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нашими жизнями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Пока лишь скупость и слепое безумие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руководят нами  (Queen, Innuendo, 1991)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 Замены - наиболее распространенный и многообразный вид переводческой трансформации. В процессе перевода замене могут подвергаться как грамматические единицы - формы слов, части речи, члены предложения, типы синтаксической связи и др. - так и лексические, в связи с чем можно говорить о грамматических и лексических заменах. Кроме того, замене могут подвергаться не только отдельные единицы, но и целые конструкции (так называемые комплексные лексико-грамматические замены).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а) Замены форм слова: </w:t>
      </w:r>
    </w:p>
    <w:p w:rsidR="00C62872" w:rsidRPr="00C62872" w:rsidRDefault="00C62872" w:rsidP="00C62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C62872" w:rsidRPr="00C62872">
          <w:pgSz w:w="12240" w:h="15840"/>
          <w:pgMar w:top="1134" w:right="850" w:bottom="1134" w:left="1701" w:header="720" w:footer="720" w:gutter="0"/>
          <w:cols w:space="720"/>
        </w:sectPr>
      </w:pP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I want you to know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That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you don´t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need me anymore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хочу, чтобы ты знала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 xml:space="preserve">Что я тебе не нужен больше </w:t>
      </w:r>
    </w:p>
    <w:p w:rsidR="00C62872" w:rsidRPr="00C62872" w:rsidRDefault="00C62872" w:rsidP="00C62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/>
        </w:rPr>
        <w:sectPr w:rsidR="00C62872" w:rsidRPr="00C62872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(U2, Kite, 2001)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б) Замены частей речи: </w:t>
      </w:r>
    </w:p>
    <w:p w:rsidR="00C62872" w:rsidRPr="00C62872" w:rsidRDefault="00C62872" w:rsidP="00C62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sectPr w:rsidR="00C62872" w:rsidRPr="00C62872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Love the movies, babe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Love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to walk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through movie sets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Любишь фильмы, малыш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Любишь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прогулки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среди рядов кресел в кинотеатре  (U2, Miami, 1997) </w:t>
      </w:r>
    </w:p>
    <w:p w:rsidR="00C62872" w:rsidRPr="00C62872" w:rsidRDefault="00C62872" w:rsidP="00C628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sectPr w:rsidR="00C62872" w:rsidRPr="00C62872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в) Замены членов предложения (перестройка синтаксической структуры предложения):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This flame that burns inside of me,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I´m hearing secret harmonies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Во мне горит огонь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Слышны мне тайные гармонии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(Queen, "A Kind Of Magic", 1986)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д) Лексические замены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лексических заменах происходит замена отдельных лексических единиц (слов и устойчивых словосочетаний) исходного языка лексическими единицами переводящего языка, которые не являются их словарными эквивалентами, то есть, взятые изолированно, имеют иное референциальное значение, нежели передаваемые ими в переводе единицы исходного языка. Чаще всего здесь встречаются три случая - конкретизация, генерализация и замена, основанная на причинно-следственных отношениях (замена следствия причиной и причины следствием).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конкретизация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So what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I’m still a rock star?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Ну так что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 все еще рок звезда?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(Pink, “So what?”, 2008 )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- генерализация.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Fellas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?-  Year!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Друзья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?- Да!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(The Time, “The bird”? 1984)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e) Антонимический перевод.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I´ll soon be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turning, round the corner now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Меняясь,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что-то оставлю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позади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(Queen, The Show Must Go On, 1991)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ж) Компенсация.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So you think you can love me and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leave me to die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 думаешь, что можешь любить меня,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а потом бросить меня помирать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  (Queen, "Bohemian Rhapsody", 1975)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3. Добавления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Причины, вызывающие необходимость лексических добавлений в тексте перевода, могут быть различны. Одной из них - пожалуй, наиболее обычной - является то, что можно назвать «формальной невыраженностью» семантических компонентов словосочетания в исходном языке. Это явление весьма типично для словосочетаний английского языка; с точки зрения порождающей грамматики, его можно трактовать как «эллипс» или «опущение» тех или иных семантических элементов, наличествующих в глубинной структуре предложения, при ее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трансформации в структуру поверхностную. Поскольку поверхностная структура предложения в разных языках может быть различной при одной и той же глубинной структуре, при переводе опущенные в исходном языке «уместные слова» нередко подвергаются «восстановлению». На этом и основана трансформация добавления, часто наблюдаемая при переводе с английского языка на русский: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Empty spaces 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what are we living for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Вокруг опустошение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ради чего мы живём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(Queen, The Show Must Go On? 1991)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4.  Опущения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Опущение - явление, прямо противоположное добавлению. При переводе опущению подвергаются чаще всего слова, являющиеся семантически избыточными, то есть выражающие значения, которые могут быть извлечены из текста и без их помощи. Как система любого языка в целом, так и конкретные речевые произведения обладают, как известно, весьма большой степенью избыточности, что дает возможность производить те или иные опущения в процессе перевода: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I can fly </w:t>
      </w:r>
      <w:r w:rsidRPr="00C6287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- my</w:t>
      </w: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friends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могу летать, друзья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(Queen, The Show Must Go On, 1991)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Кроме того, в ходе работы, были определены трудности, которые возникают при переводе песен. Их можно разделить на лексические и грамматические </w:t>
      </w:r>
      <w:r w:rsidRPr="00C62872">
        <w:rPr>
          <w:rFonts w:ascii="Arial" w:eastAsia="Times New Roman" w:hAnsi="Arial" w:cs="Arial"/>
          <w:color w:val="000000"/>
          <w:sz w:val="28"/>
          <w:szCs w:val="28"/>
        </w:rPr>
        <w:t xml:space="preserve">[Комисаров 1990: 173]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Лексические: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многозначность английских слов;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различия американо-английского и английского языков;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 выражения, которые не переводятся дословно (идиомы (фразеологизмы), изобразительно-выразительные средства); 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фразовые глаголы;</w:t>
      </w:r>
    </w:p>
    <w:p w:rsidR="00C62872" w:rsidRPr="00C62872" w:rsidRDefault="00C62872" w:rsidP="00C62872">
      <w:pPr>
        <w:shd w:val="clear" w:color="auto" w:fill="FFFFFF"/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C628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 сленг.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Грамматические: </w:t>
      </w:r>
    </w:p>
    <w:p w:rsidR="00C62872" w:rsidRPr="00C62872" w:rsidRDefault="00C62872" w:rsidP="00C62872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1.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наличие неизвестных усеченных форм слов;</w:t>
      </w:r>
    </w:p>
    <w:p w:rsidR="00C62872" w:rsidRPr="00C62872" w:rsidRDefault="00C62872" w:rsidP="00C62872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2.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трудности при переводе видо-временных форм глагола.</w:t>
      </w:r>
    </w:p>
    <w:p w:rsidR="00C62872" w:rsidRPr="00C62872" w:rsidRDefault="00C62872" w:rsidP="00C62872">
      <w:p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IV.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Выводы </w:t>
      </w:r>
    </w:p>
    <w:p w:rsidR="00C62872" w:rsidRPr="00C62872" w:rsidRDefault="00C62872" w:rsidP="00C62872">
      <w:pPr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Проблематика данной работы является актуальной и может послужить материалом для дальнейшего, более детального исследования, в частности и дипломной работы.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Научная новизна данной работы заключается в том, что были проанализированы трудности и особенности перевода английских песен.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Перевод песен оказывает неоценимую помощь в изучении иностранного языка. Песни как один из видов речевого общения является средством более прочного усвоения, расширения лексического запаса и способствуют совершенствованию навыков иноязычного произношения. Необходимо отметить, что песни на иностранном языке </w:t>
      </w:r>
      <w:r w:rsidRPr="00C62872">
        <w:rPr>
          <w:rFonts w:ascii="Arial" w:eastAsia="Times New Roman" w:hAnsi="Arial" w:cs="Arial"/>
          <w:sz w:val="28"/>
          <w:szCs w:val="28"/>
        </w:rPr>
        <w:lastRenderedPageBreak/>
        <w:t xml:space="preserve">отражают особенности жизни, культуры и быта народа страны изучаемого языка.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. 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 </w:t>
      </w:r>
    </w:p>
    <w:p w:rsidR="00C62872" w:rsidRPr="00C62872" w:rsidRDefault="00C62872" w:rsidP="00C62872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 xml:space="preserve">                      </w:t>
      </w:r>
      <w:r w:rsidRPr="00C62872">
        <w:rPr>
          <w:rFonts w:ascii="Arial" w:eastAsia="Times New Roman" w:hAnsi="Arial" w:cs="Arial"/>
          <w:bCs/>
          <w:sz w:val="28"/>
          <w:szCs w:val="28"/>
        </w:rPr>
        <w:t>Список используемой литературы</w:t>
      </w:r>
    </w:p>
    <w:p w:rsidR="00C62872" w:rsidRPr="00C62872" w:rsidRDefault="00C62872" w:rsidP="00C62872">
      <w:pPr>
        <w:spacing w:after="0" w:line="360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/>
          <w:bCs/>
          <w:sz w:val="28"/>
          <w:szCs w:val="28"/>
        </w:rPr>
        <w:t>1.</w:t>
      </w:r>
      <w:r w:rsidRPr="00C628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Бархударов , Л. С. Рецкер Я. И. Курс лекций по теории перевода / Моск. Гос. Пед. Ин-т иностр. Яз им. М. Тореза. [Текст]/ Л. С. Бархударов, Я.  И. Рецкер.  - М., 1968. – 263с.</w:t>
      </w:r>
    </w:p>
    <w:p w:rsidR="00C62872" w:rsidRPr="00C62872" w:rsidRDefault="00C62872" w:rsidP="00C6287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2.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>Комиссаров, В. Н. Теория Перевода: (Лингвистические аспекты). /В. Н. Комиссаров – М.: Высш. Школа, 1990 -253 с.</w:t>
      </w:r>
    </w:p>
    <w:p w:rsidR="00C62872" w:rsidRPr="00C62872" w:rsidRDefault="00C62872" w:rsidP="00C6287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sz w:val="28"/>
          <w:szCs w:val="28"/>
        </w:rPr>
        <w:t>3.</w:t>
      </w:r>
      <w:r w:rsidRPr="00C6287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bCs/>
          <w:sz w:val="28"/>
          <w:szCs w:val="28"/>
        </w:rPr>
        <w:t>Словарь мультитран - [</w:t>
      </w:r>
      <w:r w:rsidRPr="00C62872">
        <w:rPr>
          <w:rFonts w:ascii="Arial" w:eastAsia="Times New Roman" w:hAnsi="Arial" w:cs="Arial"/>
          <w:bCs/>
          <w:sz w:val="28"/>
          <w:szCs w:val="28"/>
          <w:lang w:val="kk-KZ"/>
        </w:rPr>
        <w:t>Электронный ресурс</w:t>
      </w:r>
      <w:r w:rsidRPr="00C62872">
        <w:rPr>
          <w:rFonts w:ascii="Arial" w:eastAsia="Times New Roman" w:hAnsi="Arial" w:cs="Arial"/>
          <w:bCs/>
          <w:sz w:val="28"/>
          <w:szCs w:val="28"/>
        </w:rPr>
        <w:t>]/</w:t>
      </w:r>
      <w:r w:rsidRPr="00C62872">
        <w:rPr>
          <w:rFonts w:ascii="Arial" w:eastAsia="Times New Roman" w:hAnsi="Arial" w:cs="Arial"/>
          <w:sz w:val="28"/>
          <w:szCs w:val="28"/>
        </w:rPr>
        <w:t xml:space="preserve"> </w:t>
      </w:r>
      <w:hyperlink r:id="rId4" w:history="1">
        <w:r w:rsidRPr="00C62872">
          <w:rPr>
            <w:rFonts w:ascii="Arial" w:eastAsia="Times New Roman" w:hAnsi="Arial" w:cs="Arial"/>
            <w:color w:val="0000FF"/>
            <w:sz w:val="28"/>
            <w:u w:val="single"/>
          </w:rPr>
          <w:t>www.multitran.ru</w:t>
        </w:r>
      </w:hyperlink>
    </w:p>
    <w:p w:rsidR="00C62872" w:rsidRPr="00C62872" w:rsidRDefault="00C62872" w:rsidP="00C62872">
      <w:pPr>
        <w:spacing w:after="0" w:line="360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Cs/>
          <w:sz w:val="28"/>
          <w:szCs w:val="28"/>
        </w:rPr>
        <w:t>4.</w:t>
      </w:r>
      <w:r w:rsidRPr="00C6287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ABBYY Lingvo - </w:t>
      </w:r>
      <w:r w:rsidRPr="00C62872">
        <w:rPr>
          <w:rFonts w:ascii="Arial" w:eastAsia="Times New Roman" w:hAnsi="Arial" w:cs="Arial"/>
          <w:bCs/>
          <w:sz w:val="28"/>
          <w:szCs w:val="28"/>
        </w:rPr>
        <w:t>[</w:t>
      </w:r>
      <w:r w:rsidRPr="00C62872">
        <w:rPr>
          <w:rFonts w:ascii="Arial" w:eastAsia="Times New Roman" w:hAnsi="Arial" w:cs="Arial"/>
          <w:bCs/>
          <w:sz w:val="28"/>
          <w:szCs w:val="28"/>
          <w:lang w:val="kk-KZ"/>
        </w:rPr>
        <w:t>Электронный ресурс</w:t>
      </w:r>
      <w:r w:rsidRPr="00C62872">
        <w:rPr>
          <w:rFonts w:ascii="Arial" w:eastAsia="Times New Roman" w:hAnsi="Arial" w:cs="Arial"/>
          <w:bCs/>
          <w:sz w:val="28"/>
          <w:szCs w:val="28"/>
        </w:rPr>
        <w:t>] /</w:t>
      </w:r>
      <w:r w:rsidRPr="00C62872">
        <w:rPr>
          <w:rFonts w:ascii="Arial" w:eastAsia="Times New Roman" w:hAnsi="Arial" w:cs="Arial"/>
          <w:sz w:val="28"/>
          <w:szCs w:val="28"/>
        </w:rPr>
        <w:t>www.lingvo-online.ru</w:t>
      </w:r>
    </w:p>
    <w:p w:rsidR="00C62872" w:rsidRPr="00C62872" w:rsidRDefault="00C62872" w:rsidP="00C62872">
      <w:pPr>
        <w:spacing w:after="0" w:line="360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872">
        <w:rPr>
          <w:rFonts w:ascii="Arial" w:eastAsia="Times New Roman" w:hAnsi="Arial" w:cs="Arial"/>
          <w:bCs/>
          <w:sz w:val="28"/>
          <w:szCs w:val="28"/>
        </w:rPr>
        <w:t>5.</w:t>
      </w:r>
      <w:r w:rsidRPr="00C62872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 </w:t>
      </w:r>
      <w:r w:rsidRPr="00C62872">
        <w:rPr>
          <w:rFonts w:ascii="Arial" w:eastAsia="Times New Roman" w:hAnsi="Arial" w:cs="Arial"/>
          <w:sz w:val="28"/>
          <w:szCs w:val="28"/>
        </w:rPr>
        <w:t xml:space="preserve">Словоед- </w:t>
      </w:r>
      <w:r w:rsidRPr="00C62872">
        <w:rPr>
          <w:rFonts w:ascii="Arial" w:eastAsia="Times New Roman" w:hAnsi="Arial" w:cs="Arial"/>
          <w:bCs/>
          <w:sz w:val="28"/>
          <w:szCs w:val="28"/>
        </w:rPr>
        <w:t>[</w:t>
      </w:r>
      <w:r w:rsidRPr="00C62872">
        <w:rPr>
          <w:rFonts w:ascii="Arial" w:eastAsia="Times New Roman" w:hAnsi="Arial" w:cs="Arial"/>
          <w:bCs/>
          <w:sz w:val="28"/>
          <w:szCs w:val="28"/>
          <w:lang w:val="kk-KZ"/>
        </w:rPr>
        <w:t>Электронный ресурс</w:t>
      </w:r>
      <w:r w:rsidRPr="00C62872">
        <w:rPr>
          <w:rFonts w:ascii="Arial" w:eastAsia="Times New Roman" w:hAnsi="Arial" w:cs="Arial"/>
          <w:bCs/>
          <w:sz w:val="28"/>
          <w:szCs w:val="28"/>
        </w:rPr>
        <w:t>] /</w:t>
      </w:r>
      <w:r w:rsidRPr="00C62872">
        <w:rPr>
          <w:rFonts w:ascii="Arial" w:eastAsia="Times New Roman" w:hAnsi="Arial" w:cs="Arial"/>
          <w:sz w:val="28"/>
          <w:szCs w:val="28"/>
        </w:rPr>
        <w:t xml:space="preserve"> </w:t>
      </w:r>
      <w:hyperlink r:id="rId5" w:history="1">
        <w:r w:rsidRPr="00C62872">
          <w:rPr>
            <w:rFonts w:ascii="Arial" w:eastAsia="Times New Roman" w:hAnsi="Arial" w:cs="Arial"/>
            <w:color w:val="0000FF"/>
            <w:sz w:val="28"/>
            <w:u w:val="single"/>
          </w:rPr>
          <w:t>online.slovoed.ru</w:t>
        </w:r>
      </w:hyperlink>
    </w:p>
    <w:p w:rsidR="00A32576" w:rsidRDefault="00A32576"/>
    <w:sectPr w:rsidR="00A32576" w:rsidSect="00A325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2872"/>
    <w:rsid w:val="00926D07"/>
    <w:rsid w:val="00A32576"/>
    <w:rsid w:val="00C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6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paragraph1"/>
    <w:basedOn w:val="a"/>
    <w:rsid w:val="00C6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2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slovoed.ru/" TargetMode="External"/><Relationship Id="rId4" Type="http://schemas.openxmlformats.org/officeDocument/2006/relationships/hyperlink" Target="http://www.multit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1245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2014-09-16T18:34:00Z</dcterms:created>
  <dcterms:modified xsi:type="dcterms:W3CDTF">2014-09-16T18:34:00Z</dcterms:modified>
</cp:coreProperties>
</file>