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76" w:rsidRP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  <w:r w:rsidRPr="002C0224">
        <w:rPr>
          <w:rFonts w:ascii="Times New Roman" w:hAnsi="Times New Roman" w:cs="Times New Roman"/>
          <w:sz w:val="28"/>
          <w:szCs w:val="28"/>
        </w:rPr>
        <w:t>ИСПОЛЬЗ</w:t>
      </w:r>
      <w:r w:rsidRPr="002C0224">
        <w:rPr>
          <w:rFonts w:ascii="Times New Roman" w:hAnsi="Times New Roman" w:cs="Times New Roman"/>
          <w:sz w:val="28"/>
          <w:szCs w:val="28"/>
        </w:rPr>
        <w:t xml:space="preserve">ОВАНИЕ БИОАДЕКВАТНЫХ ТЕХНОЛОГИЙ </w:t>
      </w:r>
      <w:r w:rsidRPr="002C0224">
        <w:rPr>
          <w:rFonts w:ascii="Times New Roman" w:hAnsi="Times New Roman" w:cs="Times New Roman"/>
          <w:sz w:val="28"/>
          <w:szCs w:val="28"/>
        </w:rPr>
        <w:t>ПРИ ВЫПОЛНЕНИИ ОБЩЕРАЗВИВАЮЩИХ УПРАЖНЕНИЙ</w:t>
      </w:r>
      <w:r w:rsidRPr="002C0224">
        <w:rPr>
          <w:rFonts w:ascii="Times New Roman" w:hAnsi="Times New Roman" w:cs="Times New Roman"/>
          <w:sz w:val="28"/>
          <w:szCs w:val="28"/>
        </w:rPr>
        <w:t xml:space="preserve"> на уроках физической культуры.</w:t>
      </w:r>
    </w:p>
    <w:p w:rsidR="002C0224" w:rsidRP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</w:p>
    <w:p w:rsidR="002C0224" w:rsidRP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  <w:r w:rsidRPr="002C0224">
        <w:rPr>
          <w:rFonts w:ascii="Times New Roman" w:hAnsi="Times New Roman" w:cs="Times New Roman"/>
          <w:sz w:val="28"/>
          <w:szCs w:val="28"/>
        </w:rPr>
        <w:t xml:space="preserve">Специфика </w:t>
      </w:r>
      <w:proofErr w:type="spellStart"/>
      <w:r w:rsidRPr="002C0224">
        <w:rPr>
          <w:rFonts w:ascii="Times New Roman" w:hAnsi="Times New Roman" w:cs="Times New Roman"/>
          <w:sz w:val="28"/>
          <w:szCs w:val="28"/>
        </w:rPr>
        <w:t>биоадекватного</w:t>
      </w:r>
      <w:proofErr w:type="spellEnd"/>
      <w:r w:rsidRPr="002C0224">
        <w:rPr>
          <w:rFonts w:ascii="Times New Roman" w:hAnsi="Times New Roman" w:cs="Times New Roman"/>
          <w:sz w:val="28"/>
          <w:szCs w:val="28"/>
        </w:rPr>
        <w:t xml:space="preserve"> преподавания заключается в режиме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чередования работы правого и левого полушарий головного мозга. Все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знаем, что наш мозг находится в черепной коробке в непрерывной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остальными частями нашего тела. На практике, когда мы исследуем</w:t>
      </w:r>
      <w:r>
        <w:rPr>
          <w:rFonts w:ascii="Times New Roman" w:hAnsi="Times New Roman" w:cs="Times New Roman"/>
          <w:sz w:val="28"/>
          <w:szCs w:val="28"/>
        </w:rPr>
        <w:t xml:space="preserve"> мышление, пробуем </w:t>
      </w:r>
      <w:r w:rsidRPr="002C0224">
        <w:rPr>
          <w:rFonts w:ascii="Times New Roman" w:hAnsi="Times New Roman" w:cs="Times New Roman"/>
          <w:sz w:val="28"/>
          <w:szCs w:val="28"/>
        </w:rPr>
        <w:t>стимулировать его, создавать благоприятные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для учения и творчества, мы стремимся рассматривать его как бестелесный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процесс, словно роль тела заключается только в том, чтобы «переносить»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мозг с места на место и таким образом обеспечивать его важную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Но не всё мышление и учение сосредоточено лишь в голове. Напротив,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тело играет объединяющую роль во всех интеллектуальных процессах,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начиная с раннего детства и до глубокой старости. Важнейшая роль тела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процессе учения уже доказана многими научными исследованиями.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подробнее учёные рассматривают сложные связи, существующие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мозгом и телом, тем отчётливее выявляется главное: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для 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Движение пробуждает и активизирует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умственные способности. Учение требует овладения навыками, а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любого вида связаны с освоением движения мышц. Все наши умения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часть работы мышц, играющих важнейшую роль в развитии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человека. Последние исследования доказывают: движение приносит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непосредственную пользу нервной системе. Мышечная активность,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 xml:space="preserve">координированные движения, стимулируют продукцию </w:t>
      </w:r>
      <w:proofErr w:type="spellStart"/>
      <w:r w:rsidRPr="002C0224">
        <w:rPr>
          <w:rFonts w:ascii="Times New Roman" w:hAnsi="Times New Roman" w:cs="Times New Roman"/>
          <w:sz w:val="28"/>
          <w:szCs w:val="28"/>
        </w:rPr>
        <w:t>нейротропинов</w:t>
      </w:r>
      <w:proofErr w:type="spellEnd"/>
      <w:r w:rsidRPr="002C02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природных веществ, отвечающих за рост нервных клеток и увеличивающих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число нервных связей в мозге.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Существует целый комплекс упражнений, которые активизируют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полноценную деятельность ума и тела, помогают управлять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эмоциональной, физической и умственной жизнью. Эти интегрирующие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упражнения пробуждают систему «интеллект - тело» и приводят её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готовность к обучению.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Данные упражнения представляют собой простые и доставляющие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удовольствие движения, они помогаю учащимся любого возраста 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те возможности, которые заложены в нашем теле. Несколько минут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дают высокую умственную энергию. Все движения воздействуют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различные системы управления организмом. Условно их можно разделить на</w:t>
      </w:r>
    </w:p>
    <w:p w:rsidR="002C0224" w:rsidRP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</w:p>
    <w:p w:rsidR="002C0224" w:rsidRP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  <w:r w:rsidRPr="002C0224">
        <w:rPr>
          <w:rFonts w:ascii="Times New Roman" w:hAnsi="Times New Roman" w:cs="Times New Roman"/>
          <w:sz w:val="28"/>
          <w:szCs w:val="28"/>
        </w:rPr>
        <w:t>три блока:</w:t>
      </w:r>
    </w:p>
    <w:p w:rsid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  <w:r w:rsidRPr="002C0224">
        <w:rPr>
          <w:rFonts w:ascii="Times New Roman" w:hAnsi="Times New Roman" w:cs="Times New Roman"/>
          <w:sz w:val="28"/>
          <w:szCs w:val="28"/>
        </w:rPr>
        <w:lastRenderedPageBreak/>
        <w:t>1. Упражнения, увеличивающие тонус коры головного 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(дыхательные упражнения). Цель – повышение энергетики коры г/м.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  <w:r w:rsidRPr="002C0224">
        <w:rPr>
          <w:rFonts w:ascii="Times New Roman" w:hAnsi="Times New Roman" w:cs="Times New Roman"/>
          <w:sz w:val="28"/>
          <w:szCs w:val="28"/>
        </w:rPr>
        <w:t>2. Упражнения, улучшающие возможности приёма и переработки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информации (движения конечностями перекрёстного характера).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– восстановление нарушенных межполушарных связей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функциональной асимметрии мозга.</w:t>
      </w:r>
    </w:p>
    <w:p w:rsid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  <w:r w:rsidRPr="002C0224">
        <w:rPr>
          <w:rFonts w:ascii="Times New Roman" w:hAnsi="Times New Roman" w:cs="Times New Roman"/>
          <w:sz w:val="28"/>
          <w:szCs w:val="28"/>
        </w:rPr>
        <w:t>3. Упражнения, улучшающие контроль и регуляцию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(движения и позы перекрёстного характера). Цель – восстановить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между лобным и затылочным отделами мозга, установить баланс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224">
        <w:rPr>
          <w:rFonts w:ascii="Times New Roman" w:hAnsi="Times New Roman" w:cs="Times New Roman"/>
          <w:sz w:val="28"/>
          <w:szCs w:val="28"/>
        </w:rPr>
        <w:t>между правым и левым полем человека, снять эмоциональный стресс.</w:t>
      </w:r>
    </w:p>
    <w:p w:rsid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</w:p>
    <w:p w:rsidR="002C0224" w:rsidRDefault="002C0224" w:rsidP="002C0224">
      <w:r>
        <w:t>Приведем примеры таких упражнений.</w:t>
      </w:r>
    </w:p>
    <w:p w:rsidR="002C0224" w:rsidRDefault="002C0224" w:rsidP="002C0224">
      <w:r>
        <w:t>1.1. Упражнение «Вращение шеи».</w:t>
      </w:r>
      <w:r w:rsidR="003E32B3">
        <w:t xml:space="preserve"> </w:t>
      </w:r>
      <w:r>
        <w:t>Дышите глубоко, расслабьте плечи, опустите голову прямо вниз.</w:t>
      </w:r>
      <w:r w:rsidR="003E32B3">
        <w:t xml:space="preserve"> </w:t>
      </w:r>
      <w:r>
        <w:t>Медленно вращайте головой из стороны в сторону, совершенно</w:t>
      </w:r>
      <w:r w:rsidR="003E32B3">
        <w:t xml:space="preserve"> </w:t>
      </w:r>
      <w:r>
        <w:t>расслабляясь при выдохе. Делайте небольшие круговые движения</w:t>
      </w:r>
      <w:r w:rsidR="003E32B3">
        <w:t xml:space="preserve"> </w:t>
      </w:r>
      <w:r>
        <w:t>подбородком.</w:t>
      </w:r>
    </w:p>
    <w:p w:rsidR="003E32B3" w:rsidRDefault="002C0224" w:rsidP="002C0224">
      <w:r>
        <w:t>1.2. Упражнение «</w:t>
      </w:r>
      <w:proofErr w:type="spellStart"/>
      <w:r>
        <w:t>Тарзан</w:t>
      </w:r>
      <w:proofErr w:type="spellEnd"/>
      <w:r>
        <w:t>».</w:t>
      </w:r>
      <w:r w:rsidR="003E32B3">
        <w:t xml:space="preserve"> </w:t>
      </w:r>
      <w:r>
        <w:t>Глубоко вдохните через нос, задержите дыхание на несколько секунд.</w:t>
      </w:r>
      <w:r w:rsidR="003E32B3">
        <w:t xml:space="preserve"> </w:t>
      </w:r>
      <w:r>
        <w:t>Медленно выдыхайте через рот, произнося звук «а» и слегка</w:t>
      </w:r>
      <w:r w:rsidR="003E32B3">
        <w:t xml:space="preserve"> </w:t>
      </w:r>
      <w:r>
        <w:t>постукивая себя кулаками по груди в области лёгких.</w:t>
      </w:r>
    </w:p>
    <w:p w:rsidR="002C0224" w:rsidRDefault="002C0224" w:rsidP="002C0224">
      <w:r>
        <w:t>1.3. Упражнение «Перекрёстные хлопки по бокам».</w:t>
      </w:r>
      <w:r w:rsidR="003E32B3">
        <w:t xml:space="preserve"> </w:t>
      </w:r>
      <w:r>
        <w:t>Глубоко вдохните через нос, медленно поднимая руки до линии плеч.</w:t>
      </w:r>
      <w:r w:rsidR="003E32B3">
        <w:t xml:space="preserve"> </w:t>
      </w:r>
      <w:r>
        <w:t>Задержите дыхание на несколько секунд. Быстро выдохните через рот,</w:t>
      </w:r>
      <w:r w:rsidR="003E32B3">
        <w:t xml:space="preserve"> </w:t>
      </w:r>
      <w:r>
        <w:t>наклоняясь и перекрёстно хлопая себя по бокам ладонями.</w:t>
      </w:r>
    </w:p>
    <w:p w:rsidR="002C0224" w:rsidRDefault="002C0224" w:rsidP="002C0224">
      <w:r>
        <w:t>2.1. Упражнение «Ленивые восьмёрки».</w:t>
      </w:r>
      <w:r w:rsidR="003E32B3">
        <w:t xml:space="preserve"> </w:t>
      </w:r>
      <w:r>
        <w:t>Начертите правой рукой восьмёрку в воздухе. То же самое сделайте</w:t>
      </w:r>
      <w:r w:rsidR="003E32B3">
        <w:t xml:space="preserve"> </w:t>
      </w:r>
      <w:r>
        <w:t>левой рукой. А теперь правой и левой одновременно. Упражнение</w:t>
      </w:r>
      <w:r w:rsidR="003E32B3">
        <w:t xml:space="preserve"> </w:t>
      </w:r>
      <w:r>
        <w:t>повторите несколько раз.</w:t>
      </w:r>
    </w:p>
    <w:p w:rsidR="002C0224" w:rsidRDefault="002C0224" w:rsidP="002C0224">
      <w:r>
        <w:t>2.2.</w:t>
      </w:r>
      <w:r>
        <w:t xml:space="preserve"> </w:t>
      </w:r>
      <w:r>
        <w:t>Упражнение «Слон».</w:t>
      </w:r>
      <w:r>
        <w:t xml:space="preserve"> </w:t>
      </w:r>
      <w:r>
        <w:t>Согните колени, прижмите голову к плечу и вытяните руку вперёд (ту,</w:t>
      </w:r>
      <w:r>
        <w:t xml:space="preserve"> </w:t>
      </w:r>
      <w:r>
        <w:t>которой пишете). Рисуйте ленивую восьмёрку в воздухе, одновременно</w:t>
      </w:r>
      <w:r>
        <w:t xml:space="preserve"> </w:t>
      </w:r>
      <w:r>
        <w:t>вытягивайте верхнюю часть туловища вслед за рукой, двигая рёбрами.</w:t>
      </w:r>
      <w:r>
        <w:t xml:space="preserve"> </w:t>
      </w:r>
      <w:r>
        <w:t>Смотрите дальше своих пальцев. Повторите то же с другой рукой.</w:t>
      </w:r>
    </w:p>
    <w:p w:rsidR="002C0224" w:rsidRDefault="002C0224" w:rsidP="002C0224">
      <w:r>
        <w:t>3.1. Упражнение «Перекрёстные шаги и прыжки».</w:t>
      </w:r>
      <w:r>
        <w:t xml:space="preserve"> </w:t>
      </w:r>
      <w:r>
        <w:t>Прыгайте так, чтобы в такт движения правой ноги двигалась левая</w:t>
      </w:r>
      <w:r>
        <w:t xml:space="preserve"> </w:t>
      </w:r>
      <w:r>
        <w:t>рука. А теперь – левая нога и правая рука. Прыгайте вперёд, в</w:t>
      </w:r>
      <w:r>
        <w:t xml:space="preserve"> </w:t>
      </w:r>
      <w:r>
        <w:t>стороны, назад. При ходьбе коснитесь правой рукой левого колена,</w:t>
      </w:r>
      <w:r>
        <w:t xml:space="preserve"> </w:t>
      </w:r>
      <w:r>
        <w:t>а теперь левой рукой правого колена.</w:t>
      </w:r>
    </w:p>
    <w:p w:rsidR="002C0224" w:rsidRDefault="002C0224" w:rsidP="002C0224">
      <w:r>
        <w:t>3.2. Упражнение «Помпа икр ног».</w:t>
      </w:r>
      <w:r>
        <w:t xml:space="preserve"> </w:t>
      </w:r>
      <w:r>
        <w:t>Выдохните. Оттяните правую ногу назад и прижмите пятку к полу.</w:t>
      </w:r>
      <w:r>
        <w:t xml:space="preserve"> </w:t>
      </w:r>
      <w:r>
        <w:t>Выпад на левое колено. Сделайте глубокий вдох и поднимите пятку.</w:t>
      </w:r>
      <w:r>
        <w:t xml:space="preserve"> </w:t>
      </w:r>
      <w:r>
        <w:t>Повторите трижды по отношению к каждой ноге. Старайтесь как</w:t>
      </w:r>
      <w:r>
        <w:t xml:space="preserve"> </w:t>
      </w:r>
      <w:r>
        <w:t>можно дальше оттягивать ногу назад, делая глубокий выпад на</w:t>
      </w:r>
      <w:r>
        <w:t xml:space="preserve"> </w:t>
      </w:r>
      <w:r>
        <w:t>противоположное колено.</w:t>
      </w:r>
    </w:p>
    <w:p w:rsidR="002C0224" w:rsidRDefault="002C0224" w:rsidP="002C0224">
      <w:r>
        <w:t>3.3. Упражнение «Люди - кошки».</w:t>
      </w:r>
      <w:r>
        <w:t xml:space="preserve"> </w:t>
      </w:r>
      <w:r>
        <w:t>Образуйте широкий круг (8 – 10 человек). Бросайте по очереди по</w:t>
      </w:r>
      <w:r>
        <w:t xml:space="preserve"> </w:t>
      </w:r>
      <w:r>
        <w:t>кругу теннисный мяч правой рукой. Ловите мяч также правой</w:t>
      </w:r>
      <w:r>
        <w:t xml:space="preserve"> </w:t>
      </w:r>
      <w:r>
        <w:t>рукой, имитируя движение кошачьей лапы. То же самое выполните</w:t>
      </w:r>
      <w:r>
        <w:t xml:space="preserve"> </w:t>
      </w:r>
      <w:r>
        <w:t>левой рукой. Затем бросающий мяч должен заказать руку для</w:t>
      </w:r>
      <w:r>
        <w:t xml:space="preserve"> </w:t>
      </w:r>
      <w:r>
        <w:t>приёма (правую или левую) ловящему. Для усложнения данного</w:t>
      </w:r>
      <w:r>
        <w:t xml:space="preserve"> </w:t>
      </w:r>
      <w:r>
        <w:t>упражнения введём второй мяч. Теперь темп упражнения выше,</w:t>
      </w:r>
      <w:r>
        <w:t xml:space="preserve"> </w:t>
      </w:r>
      <w:r>
        <w:t>требует внимания и большей координации движений.</w:t>
      </w:r>
    </w:p>
    <w:p w:rsidR="002C0224" w:rsidRPr="003E32B3" w:rsidRDefault="002C0224" w:rsidP="002C0224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>
        <w:t>Данные упражнения дают возможность задействовать те участки</w:t>
      </w:r>
      <w:r>
        <w:t xml:space="preserve"> </w:t>
      </w:r>
      <w:r>
        <w:t>мозга, которые раньше не участвовали в учении, и помочь решить</w:t>
      </w:r>
      <w:r>
        <w:t xml:space="preserve"> </w:t>
      </w:r>
      <w:r>
        <w:t xml:space="preserve">проблему </w:t>
      </w:r>
      <w:r w:rsidR="003E32B3">
        <w:t>не успешности</w:t>
      </w:r>
      <w:bookmarkStart w:id="0" w:name="_GoBack"/>
      <w:bookmarkEnd w:id="0"/>
      <w:r>
        <w:t>.</w:t>
      </w:r>
    </w:p>
    <w:p w:rsidR="002C0224" w:rsidRDefault="002C0224" w:rsidP="002C0224"/>
    <w:p w:rsidR="002C0224" w:rsidRDefault="002C0224" w:rsidP="002C0224"/>
    <w:p w:rsidR="002C0224" w:rsidRDefault="002C0224" w:rsidP="002C0224"/>
    <w:p w:rsidR="002C0224" w:rsidRDefault="002C0224" w:rsidP="002C0224"/>
    <w:p w:rsidR="002C0224" w:rsidRDefault="002C0224" w:rsidP="002C0224"/>
    <w:p w:rsidR="002C0224" w:rsidRDefault="002C0224" w:rsidP="002C0224"/>
    <w:p w:rsidR="002C0224" w:rsidRDefault="002C0224" w:rsidP="002C0224"/>
    <w:p w:rsidR="002C0224" w:rsidRDefault="002C0224" w:rsidP="002C0224"/>
    <w:p w:rsidR="002C0224" w:rsidRDefault="002C0224" w:rsidP="002C0224"/>
    <w:p w:rsidR="002C0224" w:rsidRPr="002C0224" w:rsidRDefault="002C0224" w:rsidP="002C0224">
      <w:pPr>
        <w:rPr>
          <w:rFonts w:ascii="Times New Roman" w:hAnsi="Times New Roman" w:cs="Times New Roman"/>
          <w:sz w:val="28"/>
          <w:szCs w:val="28"/>
        </w:rPr>
      </w:pPr>
    </w:p>
    <w:p w:rsidR="002C0224" w:rsidRDefault="002C0224" w:rsidP="002C0224"/>
    <w:p w:rsidR="002C0224" w:rsidRDefault="002C0224" w:rsidP="002C0224"/>
    <w:sectPr w:rsidR="002C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DA"/>
    <w:rsid w:val="000F1176"/>
    <w:rsid w:val="001A34DA"/>
    <w:rsid w:val="002C0224"/>
    <w:rsid w:val="003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ED18"/>
  <w15:chartTrackingRefBased/>
  <w15:docId w15:val="{9BE58F99-298D-475E-BDF1-61A94EE2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3</cp:revision>
  <dcterms:created xsi:type="dcterms:W3CDTF">2016-02-16T12:52:00Z</dcterms:created>
  <dcterms:modified xsi:type="dcterms:W3CDTF">2016-02-16T13:04:00Z</dcterms:modified>
</cp:coreProperties>
</file>