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B" w:rsidRPr="00756E72" w:rsidRDefault="00756E72" w:rsidP="00756E72">
      <w:pPr>
        <w:jc w:val="center"/>
        <w:rPr>
          <w:b/>
        </w:rPr>
      </w:pPr>
      <w:r w:rsidRPr="00756E72">
        <w:rPr>
          <w:b/>
        </w:rPr>
        <w:t xml:space="preserve">Контрольная лабораторная работа «Текстовый редактор </w:t>
      </w:r>
      <w:r w:rsidRPr="00756E72">
        <w:rPr>
          <w:b/>
          <w:lang w:val="en-US"/>
        </w:rPr>
        <w:t>MS</w:t>
      </w:r>
      <w:r w:rsidRPr="00756E72">
        <w:rPr>
          <w:b/>
        </w:rPr>
        <w:t xml:space="preserve"> </w:t>
      </w:r>
      <w:r w:rsidRPr="00756E72">
        <w:rPr>
          <w:b/>
          <w:lang w:val="en-US"/>
        </w:rPr>
        <w:t>Word</w:t>
      </w:r>
      <w:r w:rsidRPr="00756E72">
        <w:rPr>
          <w:b/>
        </w:rPr>
        <w:t>»</w:t>
      </w:r>
    </w:p>
    <w:p w:rsidR="00756E72" w:rsidRPr="007A7B45" w:rsidRDefault="00756E72" w:rsidP="007A7B45">
      <w:pPr>
        <w:ind w:firstLine="567"/>
        <w:rPr>
          <w:b/>
          <w:i/>
        </w:rPr>
      </w:pPr>
      <w:r w:rsidRPr="007A7B45">
        <w:rPr>
          <w:b/>
          <w:i/>
        </w:rPr>
        <w:t>Набрать текст:</w:t>
      </w:r>
    </w:p>
    <w:p w:rsidR="00756E72" w:rsidRPr="00756E72" w:rsidRDefault="00756E72" w:rsidP="00756E72">
      <w:pPr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756E72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Тест по теме «Освоение среды текстового процессора»</w:t>
      </w:r>
    </w:p>
    <w:p w:rsidR="000D7191" w:rsidRDefault="000D7191" w:rsidP="00756E72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rPr>
          <w:rFonts w:eastAsia="Times New Roman" w:cs="Times New Roman"/>
          <w:bCs/>
          <w:sz w:val="24"/>
          <w:szCs w:val="24"/>
          <w:lang w:eastAsia="ru-RU"/>
        </w:rPr>
        <w:sectPr w:rsidR="000D7191" w:rsidSect="000D7191"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756E72" w:rsidRPr="00756E72" w:rsidRDefault="00756E72" w:rsidP="000D7191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lastRenderedPageBreak/>
        <w:t>Курсор - это</w:t>
      </w:r>
    </w:p>
    <w:p w:rsidR="00756E72" w:rsidRPr="00756E72" w:rsidRDefault="00756E72" w:rsidP="000D7191">
      <w:pPr>
        <w:pStyle w:val="a3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устройство ввода текстовой информации;</w:t>
      </w:r>
    </w:p>
    <w:p w:rsidR="00756E72" w:rsidRPr="00756E72" w:rsidRDefault="00756E72" w:rsidP="000D7191">
      <w:pPr>
        <w:pStyle w:val="a3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клавиша на клавиатуре;</w:t>
      </w:r>
    </w:p>
    <w:p w:rsidR="00756E72" w:rsidRPr="00756E72" w:rsidRDefault="00756E72" w:rsidP="000D7191">
      <w:pPr>
        <w:pStyle w:val="a3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наименьший элемент отображения на экране;</w:t>
      </w:r>
    </w:p>
    <w:p w:rsidR="00756E72" w:rsidRPr="00756E72" w:rsidRDefault="00756E72" w:rsidP="000D7191">
      <w:pPr>
        <w:pStyle w:val="a3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iCs/>
          <w:sz w:val="24"/>
          <w:szCs w:val="24"/>
          <w:lang w:eastAsia="ru-RU"/>
        </w:rPr>
        <w:t xml:space="preserve">метка на экране монитора, указывающая позицию, в которой будет отображен вводимый с клавиатуры. </w:t>
      </w:r>
    </w:p>
    <w:p w:rsidR="00756E72" w:rsidRPr="00756E72" w:rsidRDefault="00756E72" w:rsidP="000D7191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Сообщение о местоположении курсора, указывается</w:t>
      </w:r>
    </w:p>
    <w:p w:rsidR="00756E72" w:rsidRPr="00756E72" w:rsidRDefault="00756E72" w:rsidP="000D7191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iCs/>
          <w:sz w:val="24"/>
          <w:szCs w:val="24"/>
          <w:lang w:eastAsia="ru-RU"/>
        </w:rPr>
        <w:t xml:space="preserve">в строке состояния текстового редактора; </w:t>
      </w:r>
    </w:p>
    <w:p w:rsidR="00756E72" w:rsidRPr="00756E72" w:rsidRDefault="00756E72" w:rsidP="000D7191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в меню текстового редактора;</w:t>
      </w:r>
    </w:p>
    <w:p w:rsidR="00756E72" w:rsidRPr="00756E72" w:rsidRDefault="00756E72" w:rsidP="000D7191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в окне текстового редактора;</w:t>
      </w:r>
    </w:p>
    <w:p w:rsidR="00756E72" w:rsidRPr="00756E72" w:rsidRDefault="00756E72" w:rsidP="000D7191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на панели задач.</w:t>
      </w:r>
    </w:p>
    <w:p w:rsidR="00756E72" w:rsidRPr="00756E72" w:rsidRDefault="00756E72" w:rsidP="000D7191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При наборе текста одно слово от другого отделяется:</w:t>
      </w:r>
    </w:p>
    <w:p w:rsidR="00756E72" w:rsidRPr="00756E72" w:rsidRDefault="00756E72" w:rsidP="000D7191">
      <w:pPr>
        <w:pStyle w:val="a3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точкой;</w:t>
      </w:r>
    </w:p>
    <w:p w:rsidR="00756E72" w:rsidRPr="00756E72" w:rsidRDefault="00756E72" w:rsidP="000D7191">
      <w:pPr>
        <w:pStyle w:val="a3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iCs/>
          <w:sz w:val="24"/>
          <w:szCs w:val="24"/>
          <w:lang w:eastAsia="ru-RU"/>
        </w:rPr>
        <w:t xml:space="preserve">пробелом; </w:t>
      </w:r>
    </w:p>
    <w:p w:rsidR="00756E72" w:rsidRPr="00756E72" w:rsidRDefault="00756E72" w:rsidP="000D7191">
      <w:pPr>
        <w:pStyle w:val="a3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запятой;</w:t>
      </w:r>
    </w:p>
    <w:p w:rsidR="00756E72" w:rsidRPr="00756E72" w:rsidRDefault="00756E72" w:rsidP="000D7191">
      <w:pPr>
        <w:pStyle w:val="a3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lastRenderedPageBreak/>
        <w:t>двоеточием.</w:t>
      </w:r>
    </w:p>
    <w:p w:rsidR="00756E72" w:rsidRPr="00756E72" w:rsidRDefault="00756E72" w:rsidP="000D7191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Редактирование текста представляет собой:</w:t>
      </w:r>
    </w:p>
    <w:p w:rsidR="00756E72" w:rsidRPr="00756E72" w:rsidRDefault="00756E72" w:rsidP="000D7191">
      <w:pPr>
        <w:pStyle w:val="a3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iCs/>
          <w:sz w:val="24"/>
          <w:szCs w:val="24"/>
          <w:lang w:eastAsia="ru-RU"/>
        </w:rPr>
        <w:t xml:space="preserve">процесс внесения изменений в имеющийся текст; </w:t>
      </w:r>
    </w:p>
    <w:p w:rsidR="00756E72" w:rsidRPr="00756E72" w:rsidRDefault="00756E72" w:rsidP="000D7191">
      <w:pPr>
        <w:pStyle w:val="a3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процедуру сохранения текста на диске в виде текстового файла;</w:t>
      </w:r>
    </w:p>
    <w:p w:rsidR="00756E72" w:rsidRPr="00756E72" w:rsidRDefault="00756E72" w:rsidP="000D7191">
      <w:pPr>
        <w:pStyle w:val="a3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процесс передачи текстовой информации по компьютерной сети;</w:t>
      </w:r>
    </w:p>
    <w:p w:rsidR="00756E72" w:rsidRPr="00756E72" w:rsidRDefault="00756E72" w:rsidP="000D7191">
      <w:pPr>
        <w:pStyle w:val="a3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56E72">
        <w:rPr>
          <w:rFonts w:eastAsia="Times New Roman" w:cs="Times New Roman"/>
          <w:sz w:val="24"/>
          <w:szCs w:val="24"/>
          <w:lang w:eastAsia="ru-RU"/>
        </w:rPr>
        <w:t>процедуру считывания с внешнего запоминающего устройства ранее созданного текста.</w:t>
      </w:r>
    </w:p>
    <w:p w:rsidR="00756E72" w:rsidRPr="00756E72" w:rsidRDefault="00756E72" w:rsidP="000D7191">
      <w:pPr>
        <w:pStyle w:val="a3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В текстовом редакторе при задании параметров страницы устанавливаются:</w:t>
      </w:r>
    </w:p>
    <w:p w:rsidR="00756E72" w:rsidRPr="00756E72" w:rsidRDefault="00756E72" w:rsidP="000D7191">
      <w:pPr>
        <w:pStyle w:val="a3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Гарнитура, размер, начертание;</w:t>
      </w:r>
    </w:p>
    <w:p w:rsidR="00756E72" w:rsidRPr="00756E72" w:rsidRDefault="00756E72" w:rsidP="000D7191">
      <w:pPr>
        <w:pStyle w:val="a3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Отступ, интервал;</w:t>
      </w:r>
    </w:p>
    <w:p w:rsidR="00756E72" w:rsidRPr="00756E72" w:rsidRDefault="00756E72" w:rsidP="000D7191">
      <w:pPr>
        <w:pStyle w:val="a3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sz w:val="24"/>
          <w:szCs w:val="24"/>
          <w:lang w:eastAsia="ru-RU"/>
        </w:rPr>
        <w:t>Поля, ориентация;</w:t>
      </w:r>
    </w:p>
    <w:p w:rsidR="000D7191" w:rsidRDefault="00756E72" w:rsidP="000D7191">
      <w:pPr>
        <w:pStyle w:val="a3"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rFonts w:eastAsia="Times New Roman" w:cs="Times New Roman"/>
          <w:bCs/>
          <w:iCs/>
          <w:sz w:val="24"/>
          <w:szCs w:val="24"/>
          <w:lang w:eastAsia="ru-RU"/>
        </w:rPr>
        <w:sectPr w:rsidR="000D7191" w:rsidSect="000D7191">
          <w:type w:val="continuous"/>
          <w:pgSz w:w="11906" w:h="16838"/>
          <w:pgMar w:top="426" w:right="424" w:bottom="426" w:left="709" w:header="708" w:footer="708" w:gutter="0"/>
          <w:cols w:num="2" w:space="283"/>
          <w:docGrid w:linePitch="360"/>
        </w:sectPr>
      </w:pPr>
      <w:r w:rsidRPr="00756E72">
        <w:rPr>
          <w:rFonts w:eastAsia="Times New Roman" w:cs="Times New Roman"/>
          <w:bCs/>
          <w:iCs/>
          <w:sz w:val="24"/>
          <w:szCs w:val="24"/>
          <w:lang w:eastAsia="ru-RU"/>
        </w:rPr>
        <w:t>Стиль, шаблон.</w:t>
      </w:r>
    </w:p>
    <w:p w:rsidR="00756E72" w:rsidRPr="000D7191" w:rsidRDefault="00756E72" w:rsidP="000D7191">
      <w:pPr>
        <w:pStyle w:val="a3"/>
        <w:tabs>
          <w:tab w:val="left" w:pos="993"/>
        </w:tabs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756E72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 xml:space="preserve"> </w:t>
      </w:r>
    </w:p>
    <w:p w:rsidR="007A7B45" w:rsidRDefault="007A7B45" w:rsidP="007A7B45">
      <w:pPr>
        <w:tabs>
          <w:tab w:val="left" w:pos="993"/>
        </w:tabs>
        <w:spacing w:line="240" w:lineRule="auto"/>
        <w:jc w:val="both"/>
        <w:rPr>
          <w:i/>
          <w:iCs/>
          <w:sz w:val="24"/>
          <w:szCs w:val="24"/>
        </w:rPr>
      </w:pPr>
    </w:p>
    <w:p w:rsidR="007A7B45" w:rsidRPr="000D7191" w:rsidRDefault="007A7B45" w:rsidP="007A7B45">
      <w:pPr>
        <w:tabs>
          <w:tab w:val="left" w:pos="993"/>
        </w:tabs>
        <w:spacing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D7191">
        <w:rPr>
          <w:i/>
          <w:iCs/>
          <w:sz w:val="24"/>
          <w:szCs w:val="24"/>
        </w:rPr>
        <w:t>Текстовый курсор</w:t>
      </w:r>
      <w:r w:rsidRPr="000D7191">
        <w:rPr>
          <w:sz w:val="24"/>
          <w:szCs w:val="24"/>
        </w:rPr>
        <w:t xml:space="preserve"> в общем случае обозначает место, куда будет вставлен введённый с клавиатуры текст. Курсор обычно мигает для того, чтобы его можно было быстро найти </w:t>
      </w:r>
      <w:proofErr w:type="gramStart"/>
      <w:r w:rsidRPr="000D7191">
        <w:rPr>
          <w:sz w:val="24"/>
          <w:szCs w:val="24"/>
        </w:rPr>
        <w:t>в</w:t>
      </w:r>
      <w:proofErr w:type="gramEnd"/>
      <w:r w:rsidRPr="000D7191">
        <w:rPr>
          <w:sz w:val="24"/>
          <w:szCs w:val="24"/>
        </w:rPr>
        <w:t xml:space="preserve">. Наиболее </w:t>
      </w:r>
      <w:proofErr w:type="gramStart"/>
      <w:r w:rsidRPr="000D7191">
        <w:rPr>
          <w:sz w:val="24"/>
          <w:szCs w:val="24"/>
        </w:rPr>
        <w:t>распространённая</w:t>
      </w:r>
      <w:proofErr w:type="gramEnd"/>
      <w:r w:rsidRPr="000D7191">
        <w:rPr>
          <w:sz w:val="24"/>
          <w:szCs w:val="24"/>
        </w:rPr>
        <w:t xml:space="preserve"> форма курсора в современных интерфейсах пользователя — вертикальная черта, по высоте соответствующая высоте строки текста, и располагающаяся в начале знакоместа вводимого символа. В некоторых случаях используются другие виды курсора: прямоугольник, шириной в знакоместо, охватывающий следующий знак, символ подчёркивания или другой символ. </w:t>
      </w:r>
    </w:p>
    <w:tbl>
      <w:tblPr>
        <w:tblStyle w:val="a8"/>
        <w:tblW w:w="0" w:type="auto"/>
        <w:tblLook w:val="04A0"/>
      </w:tblPr>
      <w:tblGrid>
        <w:gridCol w:w="2562"/>
        <w:gridCol w:w="2663"/>
        <w:gridCol w:w="5543"/>
      </w:tblGrid>
      <w:tr w:rsidR="007A7B45" w:rsidRPr="000D7191" w:rsidTr="00DC7C3D">
        <w:tc>
          <w:tcPr>
            <w:tcW w:w="2562" w:type="dxa"/>
            <w:hideMark/>
          </w:tcPr>
          <w:p w:rsidR="007A7B45" w:rsidRPr="000D7191" w:rsidRDefault="007A7B45" w:rsidP="00DC7C3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Новое расширение</w:t>
            </w:r>
          </w:p>
        </w:tc>
        <w:tc>
          <w:tcPr>
            <w:tcW w:w="2663" w:type="dxa"/>
            <w:hideMark/>
          </w:tcPr>
          <w:p w:rsidR="007A7B45" w:rsidRPr="000D7191" w:rsidRDefault="007A7B45" w:rsidP="00DC7C3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Старое расширение</w:t>
            </w:r>
          </w:p>
        </w:tc>
        <w:tc>
          <w:tcPr>
            <w:tcW w:w="5483" w:type="dxa"/>
            <w:hideMark/>
          </w:tcPr>
          <w:p w:rsidR="007A7B45" w:rsidRPr="000D7191" w:rsidRDefault="007A7B45" w:rsidP="00DC7C3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файлов</w:t>
            </w:r>
          </w:p>
        </w:tc>
      </w:tr>
      <w:tr w:rsidR="007A7B45" w:rsidRPr="000D7191" w:rsidTr="00DC7C3D">
        <w:tc>
          <w:tcPr>
            <w:tcW w:w="10768" w:type="dxa"/>
            <w:gridSpan w:val="3"/>
            <w:hideMark/>
          </w:tcPr>
          <w:p w:rsidR="007A7B45" w:rsidRPr="000D7191" w:rsidRDefault="007A7B45" w:rsidP="00DC7C3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7A7B45" w:rsidRPr="000D7191" w:rsidTr="00DC7C3D">
        <w:tc>
          <w:tcPr>
            <w:tcW w:w="2562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.DOCX</w:t>
            </w:r>
          </w:p>
        </w:tc>
        <w:tc>
          <w:tcPr>
            <w:tcW w:w="266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.DOC</w:t>
            </w:r>
          </w:p>
        </w:tc>
        <w:tc>
          <w:tcPr>
            <w:tcW w:w="548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proofErr w:type="spellStart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7A7B45" w:rsidRPr="000D7191" w:rsidTr="00DC7C3D">
        <w:tc>
          <w:tcPr>
            <w:tcW w:w="2562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.DOCM</w:t>
            </w:r>
          </w:p>
        </w:tc>
        <w:tc>
          <w:tcPr>
            <w:tcW w:w="266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8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proofErr w:type="spellStart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поддержкой макросов</w:t>
            </w:r>
          </w:p>
        </w:tc>
      </w:tr>
      <w:tr w:rsidR="007A7B45" w:rsidRPr="000D7191" w:rsidTr="00DC7C3D">
        <w:tc>
          <w:tcPr>
            <w:tcW w:w="2562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.DOTX</w:t>
            </w:r>
          </w:p>
        </w:tc>
        <w:tc>
          <w:tcPr>
            <w:tcW w:w="266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.DOT</w:t>
            </w:r>
          </w:p>
        </w:tc>
        <w:tc>
          <w:tcPr>
            <w:tcW w:w="548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Шаблон</w:t>
            </w:r>
          </w:p>
        </w:tc>
      </w:tr>
      <w:tr w:rsidR="007A7B45" w:rsidRPr="000D7191" w:rsidTr="00DC7C3D">
        <w:tc>
          <w:tcPr>
            <w:tcW w:w="2562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.DOTM</w:t>
            </w:r>
          </w:p>
        </w:tc>
        <w:tc>
          <w:tcPr>
            <w:tcW w:w="266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83" w:type="dxa"/>
            <w:hideMark/>
          </w:tcPr>
          <w:p w:rsidR="007A7B45" w:rsidRPr="000D7191" w:rsidRDefault="007A7B45" w:rsidP="00DC7C3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Шаблон документа </w:t>
            </w:r>
            <w:proofErr w:type="spellStart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0D71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поддержкой макросов</w:t>
            </w:r>
          </w:p>
        </w:tc>
      </w:tr>
    </w:tbl>
    <w:p w:rsidR="007A7B45" w:rsidRDefault="007A7B45" w:rsidP="007A7B45">
      <w:pPr>
        <w:pStyle w:val="a3"/>
        <w:tabs>
          <w:tab w:val="left" w:pos="993"/>
        </w:tabs>
        <w:spacing w:line="240" w:lineRule="auto"/>
        <w:ind w:left="0" w:firstLine="0"/>
        <w:jc w:val="both"/>
        <w:rPr>
          <w:b/>
          <w:i/>
        </w:rPr>
      </w:pPr>
    </w:p>
    <w:p w:rsidR="007A7B45" w:rsidRPr="007A7B45" w:rsidRDefault="007A7B45" w:rsidP="007A7B45">
      <w:pPr>
        <w:pStyle w:val="a3"/>
        <w:tabs>
          <w:tab w:val="left" w:pos="993"/>
        </w:tabs>
        <w:spacing w:line="240" w:lineRule="auto"/>
        <w:ind w:left="0" w:firstLine="0"/>
        <w:jc w:val="both"/>
        <w:rPr>
          <w:b/>
          <w:i/>
          <w:szCs w:val="28"/>
        </w:rPr>
      </w:pPr>
      <w:r w:rsidRPr="00756E72">
        <w:rPr>
          <w:b/>
          <w:i/>
        </w:rPr>
        <w:t>Задание.</w:t>
      </w:r>
      <w:r>
        <w:rPr>
          <w:b/>
          <w:i/>
        </w:rPr>
        <w:t xml:space="preserve"> 1. Размер шрифта 14 </w:t>
      </w:r>
      <w:proofErr w:type="spellStart"/>
      <w:proofErr w:type="gramStart"/>
      <w:r>
        <w:rPr>
          <w:b/>
          <w:i/>
        </w:rPr>
        <w:t>пт</w:t>
      </w:r>
      <w:proofErr w:type="spellEnd"/>
      <w:proofErr w:type="gramEnd"/>
      <w:r>
        <w:rPr>
          <w:b/>
          <w:i/>
        </w:rPr>
        <w:t xml:space="preserve">, тип шрифта </w:t>
      </w:r>
      <w:r w:rsidRPr="000D7191">
        <w:rPr>
          <w:b/>
          <w:lang w:val="en-US"/>
        </w:rPr>
        <w:t>CALIBRI</w:t>
      </w:r>
      <w:r w:rsidRPr="000D7191">
        <w:rPr>
          <w:b/>
        </w:rPr>
        <w:t>.</w:t>
      </w:r>
      <w:r>
        <w:rPr>
          <w:b/>
          <w:i/>
        </w:rPr>
        <w:t xml:space="preserve"> 2. </w:t>
      </w:r>
      <w:r w:rsidRPr="00756E72">
        <w:rPr>
          <w:b/>
          <w:i/>
        </w:rPr>
        <w:t xml:space="preserve">Выделить цветом </w:t>
      </w:r>
      <w:r>
        <w:rPr>
          <w:b/>
          <w:i/>
        </w:rPr>
        <w:t>заголовок с помощью клавиши</w:t>
      </w:r>
      <w:r>
        <w:rPr>
          <w:b/>
          <w:i/>
          <w:noProof/>
          <w:lang w:eastAsia="ru-RU"/>
        </w:rPr>
        <w:drawing>
          <wp:inline distT="0" distB="0" distL="0" distR="0">
            <wp:extent cx="329293" cy="18784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507" t="10225" r="56221" b="8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3" cy="18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и </w:t>
      </w:r>
      <w:r w:rsidRPr="00756E72">
        <w:rPr>
          <w:b/>
          <w:i/>
        </w:rPr>
        <w:t>правильные ответы</w:t>
      </w:r>
      <w:r>
        <w:rPr>
          <w:b/>
          <w:i/>
        </w:rPr>
        <w:t xml:space="preserve"> в тесте с помощью клавиши</w:t>
      </w:r>
      <w:r>
        <w:rPr>
          <w:b/>
          <w:i/>
          <w:noProof/>
          <w:lang w:eastAsia="ru-RU"/>
        </w:rPr>
        <w:drawing>
          <wp:inline distT="0" distB="0" distL="0" distR="0">
            <wp:extent cx="292759" cy="18505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52" t="10170" r="70764" b="8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2" cy="18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E72">
        <w:rPr>
          <w:b/>
          <w:i/>
        </w:rPr>
        <w:t xml:space="preserve">. </w:t>
      </w:r>
      <w:r>
        <w:rPr>
          <w:b/>
          <w:i/>
        </w:rPr>
        <w:t xml:space="preserve">3. Перед фразой </w:t>
      </w:r>
      <w:r w:rsidRPr="007A7B45">
        <w:rPr>
          <w:i/>
        </w:rPr>
        <w:t>«Текстовый курсор в общем случае…»</w:t>
      </w:r>
      <w:r>
        <w:rPr>
          <w:b/>
          <w:i/>
        </w:rPr>
        <w:t xml:space="preserve"> вставить предложение </w:t>
      </w:r>
      <w:r w:rsidRPr="000D7191">
        <w:rPr>
          <w:b/>
          <w:i/>
          <w:sz w:val="24"/>
          <w:szCs w:val="24"/>
        </w:rPr>
        <w:t>«</w:t>
      </w:r>
      <w:r w:rsidRPr="000D7191">
        <w:rPr>
          <w:b/>
          <w:bCs/>
          <w:sz w:val="24"/>
          <w:szCs w:val="24"/>
        </w:rPr>
        <w:t>Курсор</w:t>
      </w:r>
      <w:r w:rsidRPr="000D7191">
        <w:rPr>
          <w:sz w:val="24"/>
          <w:szCs w:val="24"/>
        </w:rPr>
        <w:t xml:space="preserve"> (англ. </w:t>
      </w:r>
      <w:r w:rsidRPr="000D7191">
        <w:rPr>
          <w:i/>
          <w:iCs/>
          <w:sz w:val="24"/>
          <w:szCs w:val="24"/>
        </w:rPr>
        <w:t>cursor</w:t>
      </w:r>
      <w:r w:rsidRPr="000D7191">
        <w:rPr>
          <w:sz w:val="24"/>
          <w:szCs w:val="24"/>
        </w:rPr>
        <w:t> — указатель, стрелка прибора) в интерфейсе пользователя — элемент графического интерфейса, который указывает на объект, с которым будет производиться взаимодействие с помощью клавиатуры, мыши или другого устройства управления.</w:t>
      </w:r>
      <w:r>
        <w:rPr>
          <w:sz w:val="24"/>
          <w:szCs w:val="24"/>
        </w:rPr>
        <w:t xml:space="preserve"> </w:t>
      </w:r>
      <w:r w:rsidRPr="007A7B45">
        <w:rPr>
          <w:b/>
          <w:i/>
          <w:szCs w:val="28"/>
        </w:rPr>
        <w:t xml:space="preserve">4. </w:t>
      </w:r>
      <w:r>
        <w:rPr>
          <w:b/>
          <w:i/>
          <w:szCs w:val="28"/>
        </w:rPr>
        <w:t>Изменить цвет страницы с помощью вкладки Разметка страницы. 5. Пронумеровать страницы с помощью вкладки Вставка.</w:t>
      </w:r>
    </w:p>
    <w:p w:rsidR="007A7B45" w:rsidRPr="00756E72" w:rsidRDefault="007A7B45" w:rsidP="00756E72">
      <w:pPr>
        <w:pStyle w:val="a3"/>
        <w:tabs>
          <w:tab w:val="left" w:pos="993"/>
        </w:tabs>
        <w:ind w:left="0" w:firstLine="0"/>
        <w:rPr>
          <w:b/>
          <w:i/>
        </w:rPr>
      </w:pPr>
    </w:p>
    <w:sectPr w:rsidR="007A7B45" w:rsidRPr="00756E72" w:rsidSect="000D7191">
      <w:type w:val="continuous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778"/>
    <w:multiLevelType w:val="hybridMultilevel"/>
    <w:tmpl w:val="BDF60EA0"/>
    <w:lvl w:ilvl="0" w:tplc="8C18FCE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23910"/>
    <w:multiLevelType w:val="hybridMultilevel"/>
    <w:tmpl w:val="6AB0514C"/>
    <w:lvl w:ilvl="0" w:tplc="E4C85A5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345EFA"/>
    <w:multiLevelType w:val="hybridMultilevel"/>
    <w:tmpl w:val="8892D1AA"/>
    <w:lvl w:ilvl="0" w:tplc="7EEC913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45E76"/>
    <w:multiLevelType w:val="hybridMultilevel"/>
    <w:tmpl w:val="4800B67E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71C44"/>
    <w:multiLevelType w:val="hybridMultilevel"/>
    <w:tmpl w:val="6D30253C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6743D"/>
    <w:multiLevelType w:val="hybridMultilevel"/>
    <w:tmpl w:val="19AA18FA"/>
    <w:lvl w:ilvl="0" w:tplc="08168E4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B3BDE"/>
    <w:multiLevelType w:val="hybridMultilevel"/>
    <w:tmpl w:val="E9BA22A6"/>
    <w:lvl w:ilvl="0" w:tplc="E61AFC9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8F1"/>
    <w:multiLevelType w:val="hybridMultilevel"/>
    <w:tmpl w:val="7990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E4D9F"/>
    <w:multiLevelType w:val="hybridMultilevel"/>
    <w:tmpl w:val="D63A1D6E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332ADD"/>
    <w:multiLevelType w:val="hybridMultilevel"/>
    <w:tmpl w:val="24728C48"/>
    <w:lvl w:ilvl="0" w:tplc="42A662A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163B82"/>
    <w:multiLevelType w:val="hybridMultilevel"/>
    <w:tmpl w:val="44C486C2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9E132D"/>
    <w:multiLevelType w:val="hybridMultilevel"/>
    <w:tmpl w:val="0F3AA6FE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01916"/>
    <w:multiLevelType w:val="hybridMultilevel"/>
    <w:tmpl w:val="3AB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27FD"/>
    <w:multiLevelType w:val="hybridMultilevel"/>
    <w:tmpl w:val="617ADF06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622A69"/>
    <w:multiLevelType w:val="hybridMultilevel"/>
    <w:tmpl w:val="3BFA6218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5C22A0"/>
    <w:multiLevelType w:val="hybridMultilevel"/>
    <w:tmpl w:val="7A769436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E41E44"/>
    <w:multiLevelType w:val="hybridMultilevel"/>
    <w:tmpl w:val="5C94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D78D9"/>
    <w:multiLevelType w:val="hybridMultilevel"/>
    <w:tmpl w:val="23BAF938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BB3F6C"/>
    <w:multiLevelType w:val="hybridMultilevel"/>
    <w:tmpl w:val="DA22FA44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CD0210"/>
    <w:multiLevelType w:val="hybridMultilevel"/>
    <w:tmpl w:val="5F92E5C8"/>
    <w:lvl w:ilvl="0" w:tplc="6B94A1B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095943"/>
    <w:multiLevelType w:val="hybridMultilevel"/>
    <w:tmpl w:val="3F9482A0"/>
    <w:lvl w:ilvl="0" w:tplc="C3841A1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C6C51"/>
    <w:multiLevelType w:val="hybridMultilevel"/>
    <w:tmpl w:val="370E99FC"/>
    <w:lvl w:ilvl="0" w:tplc="0A6085E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8D1088"/>
    <w:multiLevelType w:val="hybridMultilevel"/>
    <w:tmpl w:val="B154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75D8F"/>
    <w:multiLevelType w:val="hybridMultilevel"/>
    <w:tmpl w:val="A7A29ABC"/>
    <w:lvl w:ilvl="0" w:tplc="A7D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A92767"/>
    <w:multiLevelType w:val="hybridMultilevel"/>
    <w:tmpl w:val="B6A2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E391C"/>
    <w:multiLevelType w:val="hybridMultilevel"/>
    <w:tmpl w:val="BB5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71AB2"/>
    <w:multiLevelType w:val="hybridMultilevel"/>
    <w:tmpl w:val="96A6FCEA"/>
    <w:lvl w:ilvl="0" w:tplc="E60C16A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95086"/>
    <w:multiLevelType w:val="hybridMultilevel"/>
    <w:tmpl w:val="C8A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6"/>
  </w:num>
  <w:num w:numId="5">
    <w:abstractNumId w:val="17"/>
  </w:num>
  <w:num w:numId="6">
    <w:abstractNumId w:val="8"/>
  </w:num>
  <w:num w:numId="7">
    <w:abstractNumId w:val="13"/>
  </w:num>
  <w:num w:numId="8">
    <w:abstractNumId w:val="19"/>
  </w:num>
  <w:num w:numId="9">
    <w:abstractNumId w:val="18"/>
  </w:num>
  <w:num w:numId="10">
    <w:abstractNumId w:val="2"/>
  </w:num>
  <w:num w:numId="11">
    <w:abstractNumId w:val="1"/>
  </w:num>
  <w:num w:numId="12">
    <w:abstractNumId w:val="21"/>
  </w:num>
  <w:num w:numId="13">
    <w:abstractNumId w:val="23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11"/>
  </w:num>
  <w:num w:numId="22">
    <w:abstractNumId w:val="25"/>
  </w:num>
  <w:num w:numId="23">
    <w:abstractNumId w:val="16"/>
  </w:num>
  <w:num w:numId="24">
    <w:abstractNumId w:val="27"/>
  </w:num>
  <w:num w:numId="25">
    <w:abstractNumId w:val="7"/>
  </w:num>
  <w:num w:numId="26">
    <w:abstractNumId w:val="22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56E72"/>
    <w:rsid w:val="000D7191"/>
    <w:rsid w:val="00270FFD"/>
    <w:rsid w:val="00756E72"/>
    <w:rsid w:val="007A7B45"/>
    <w:rsid w:val="0084048B"/>
    <w:rsid w:val="0092772E"/>
    <w:rsid w:val="00C67038"/>
    <w:rsid w:val="00F0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8B"/>
  </w:style>
  <w:style w:type="paragraph" w:styleId="1">
    <w:name w:val="heading 1"/>
    <w:basedOn w:val="a"/>
    <w:link w:val="10"/>
    <w:uiPriority w:val="9"/>
    <w:qFormat/>
    <w:rsid w:val="00756E72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6E7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56E7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6E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6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7B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B5A4-6586-4904-BCFC-2778470F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2016-02-05T12:01:00Z</dcterms:created>
  <dcterms:modified xsi:type="dcterms:W3CDTF">2016-02-05T12:01:00Z</dcterms:modified>
</cp:coreProperties>
</file>