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F1" w:rsidRPr="00D809F1" w:rsidRDefault="001F23DB" w:rsidP="001F23DB">
      <w:pPr>
        <w:spacing w:line="360" w:lineRule="auto"/>
        <w:jc w:val="center"/>
        <w:rPr>
          <w:rStyle w:val="80"/>
          <w:rFonts w:ascii="Times New Roman" w:hAnsi="Times New Roman" w:cs="Times New Roman"/>
          <w:b w:val="0"/>
          <w:bCs w:val="0"/>
        </w:rPr>
      </w:pPr>
      <w:proofErr w:type="spellStart"/>
      <w:r>
        <w:rPr>
          <w:rStyle w:val="80"/>
          <w:rFonts w:ascii="Times New Roman" w:hAnsi="Times New Roman" w:cs="Times New Roman"/>
          <w:b w:val="0"/>
          <w:bCs w:val="0"/>
        </w:rPr>
        <w:t>Нефтеюганское</w:t>
      </w:r>
      <w:proofErr w:type="spellEnd"/>
      <w:r>
        <w:rPr>
          <w:rStyle w:val="80"/>
          <w:rFonts w:ascii="Times New Roman" w:hAnsi="Times New Roman" w:cs="Times New Roman"/>
          <w:b w:val="0"/>
          <w:bCs w:val="0"/>
        </w:rPr>
        <w:t xml:space="preserve"> городское м</w:t>
      </w:r>
      <w:r w:rsidR="00D809F1" w:rsidRPr="00D809F1">
        <w:rPr>
          <w:rStyle w:val="80"/>
          <w:rFonts w:ascii="Times New Roman" w:hAnsi="Times New Roman" w:cs="Times New Roman"/>
          <w:b w:val="0"/>
          <w:bCs w:val="0"/>
        </w:rPr>
        <w:t xml:space="preserve">униципальное бюджетное учреждение </w:t>
      </w:r>
      <w:r>
        <w:rPr>
          <w:rStyle w:val="80"/>
          <w:rFonts w:ascii="Times New Roman" w:hAnsi="Times New Roman" w:cs="Times New Roman"/>
          <w:b w:val="0"/>
          <w:bCs w:val="0"/>
        </w:rPr>
        <w:t xml:space="preserve"> </w:t>
      </w:r>
      <w:r w:rsidR="00D809F1" w:rsidRPr="00D809F1">
        <w:rPr>
          <w:rStyle w:val="80"/>
          <w:rFonts w:ascii="Times New Roman" w:hAnsi="Times New Roman" w:cs="Times New Roman"/>
          <w:b w:val="0"/>
          <w:bCs w:val="0"/>
        </w:rPr>
        <w:t>дополнительного образования                                                                           «Детская музыкальная школа им. В. В. Андреева»</w:t>
      </w:r>
    </w:p>
    <w:p w:rsidR="001F23DB" w:rsidRDefault="001F23DB" w:rsidP="001F23DB">
      <w:pPr>
        <w:spacing w:line="360" w:lineRule="auto"/>
        <w:jc w:val="center"/>
        <w:rPr>
          <w:rStyle w:val="80"/>
          <w:rFonts w:ascii="Times New Roman" w:hAnsi="Times New Roman" w:cs="Times New Roman"/>
          <w:b w:val="0"/>
          <w:bCs w:val="0"/>
        </w:rPr>
      </w:pPr>
      <w:r>
        <w:rPr>
          <w:rStyle w:val="80"/>
          <w:rFonts w:ascii="Times New Roman" w:hAnsi="Times New Roman" w:cs="Times New Roman"/>
          <w:b w:val="0"/>
          <w:bCs w:val="0"/>
        </w:rPr>
        <w:t>Преподаватель</w:t>
      </w:r>
      <w:r w:rsidRPr="001F23DB">
        <w:rPr>
          <w:rStyle w:val="80"/>
          <w:rFonts w:ascii="Times New Roman" w:hAnsi="Times New Roman" w:cs="Times New Roman"/>
          <w:b w:val="0"/>
          <w:bCs w:val="0"/>
        </w:rPr>
        <w:t xml:space="preserve">: </w:t>
      </w:r>
      <w:proofErr w:type="spellStart"/>
      <w:r w:rsidRPr="001F23DB">
        <w:rPr>
          <w:rStyle w:val="80"/>
          <w:rFonts w:ascii="Times New Roman" w:hAnsi="Times New Roman" w:cs="Times New Roman"/>
          <w:b w:val="0"/>
          <w:bCs w:val="0"/>
        </w:rPr>
        <w:t>Точилова</w:t>
      </w:r>
      <w:proofErr w:type="spellEnd"/>
      <w:r w:rsidRPr="001F23DB">
        <w:rPr>
          <w:rStyle w:val="80"/>
          <w:rFonts w:ascii="Times New Roman" w:hAnsi="Times New Roman" w:cs="Times New Roman"/>
          <w:b w:val="0"/>
          <w:bCs w:val="0"/>
        </w:rPr>
        <w:t xml:space="preserve"> T.B,</w:t>
      </w:r>
    </w:p>
    <w:p w:rsidR="00D809F1" w:rsidRPr="00D809F1" w:rsidRDefault="00D809F1" w:rsidP="00D809F1">
      <w:pPr>
        <w:jc w:val="center"/>
        <w:rPr>
          <w:rStyle w:val="80"/>
          <w:rFonts w:ascii="Times New Roman" w:hAnsi="Times New Roman" w:cs="Times New Roman"/>
          <w:b w:val="0"/>
          <w:bCs w:val="0"/>
        </w:rPr>
      </w:pPr>
    </w:p>
    <w:p w:rsidR="00D809F1" w:rsidRDefault="00D809F1" w:rsidP="00D809F1">
      <w:pPr>
        <w:jc w:val="center"/>
        <w:rPr>
          <w:rStyle w:val="80"/>
          <w:rFonts w:ascii="Times New Roman" w:hAnsi="Times New Roman" w:cs="Times New Roman"/>
          <w:b w:val="0"/>
          <w:bCs w:val="0"/>
        </w:rPr>
      </w:pPr>
    </w:p>
    <w:p w:rsidR="00D809F1" w:rsidRDefault="00D809F1" w:rsidP="00D809F1">
      <w:pPr>
        <w:jc w:val="center"/>
        <w:rPr>
          <w:rStyle w:val="80"/>
          <w:rFonts w:ascii="Times New Roman" w:hAnsi="Times New Roman" w:cs="Times New Roman"/>
          <w:b w:val="0"/>
          <w:bCs w:val="0"/>
        </w:rPr>
      </w:pPr>
    </w:p>
    <w:p w:rsidR="00D809F1" w:rsidRPr="00D809F1" w:rsidRDefault="00D809F1" w:rsidP="001F23DB">
      <w:pPr>
        <w:spacing w:line="360" w:lineRule="auto"/>
        <w:jc w:val="center"/>
        <w:rPr>
          <w:rStyle w:val="80"/>
          <w:rFonts w:ascii="Times New Roman" w:hAnsi="Times New Roman" w:cs="Times New Roman"/>
          <w:b w:val="0"/>
          <w:bCs w:val="0"/>
        </w:rPr>
      </w:pPr>
      <w:r w:rsidRPr="00D809F1">
        <w:rPr>
          <w:rStyle w:val="80"/>
          <w:rFonts w:ascii="Times New Roman" w:hAnsi="Times New Roman" w:cs="Times New Roman"/>
          <w:b w:val="0"/>
          <w:bCs w:val="0"/>
        </w:rPr>
        <w:t>Методический доклад</w:t>
      </w:r>
    </w:p>
    <w:p w:rsidR="00D809F1" w:rsidRPr="00D809F1" w:rsidRDefault="00D809F1" w:rsidP="00606915">
      <w:pPr>
        <w:spacing w:line="360" w:lineRule="auto"/>
        <w:jc w:val="center"/>
        <w:rPr>
          <w:rStyle w:val="80"/>
          <w:rFonts w:ascii="Times New Roman" w:hAnsi="Times New Roman" w:cs="Times New Roman"/>
          <w:b w:val="0"/>
          <w:bCs w:val="0"/>
        </w:rPr>
      </w:pPr>
      <w:r w:rsidRPr="00D809F1">
        <w:rPr>
          <w:rStyle w:val="80"/>
          <w:rFonts w:ascii="Times New Roman" w:hAnsi="Times New Roman" w:cs="Times New Roman"/>
          <w:b w:val="0"/>
          <w:bCs w:val="0"/>
        </w:rPr>
        <w:t>«Работа над звуком в начальный период</w:t>
      </w:r>
    </w:p>
    <w:p w:rsidR="00D809F1" w:rsidRPr="00D809F1" w:rsidRDefault="00D809F1" w:rsidP="00606915">
      <w:pPr>
        <w:spacing w:line="360" w:lineRule="auto"/>
        <w:jc w:val="center"/>
        <w:rPr>
          <w:rStyle w:val="80"/>
          <w:rFonts w:ascii="Times New Roman" w:hAnsi="Times New Roman" w:cs="Times New Roman"/>
          <w:b w:val="0"/>
          <w:bCs w:val="0"/>
        </w:rPr>
      </w:pPr>
      <w:r w:rsidRPr="00D809F1">
        <w:rPr>
          <w:rStyle w:val="80"/>
          <w:rFonts w:ascii="Times New Roman" w:hAnsi="Times New Roman" w:cs="Times New Roman"/>
          <w:b w:val="0"/>
          <w:bCs w:val="0"/>
        </w:rPr>
        <w:t>обучения в классе специального фортепиано»</w:t>
      </w:r>
    </w:p>
    <w:p w:rsidR="00BB34F9" w:rsidRPr="00B619E2" w:rsidRDefault="00BB34F9" w:rsidP="00B619E2">
      <w:pPr>
        <w:spacing w:line="360" w:lineRule="auto"/>
        <w:jc w:val="both"/>
        <w:rPr>
          <w:rFonts w:ascii="Times New Roman" w:hAnsi="Times New Roman" w:cs="Times New Roman"/>
          <w:sz w:val="28"/>
          <w:szCs w:val="28"/>
        </w:rPr>
      </w:pPr>
      <w:bookmarkStart w:id="0" w:name="_GoBack"/>
      <w:bookmarkEnd w:id="0"/>
      <w:r w:rsidRPr="00B619E2">
        <w:rPr>
          <w:rFonts w:ascii="Times New Roman" w:hAnsi="Times New Roman" w:cs="Times New Roman"/>
          <w:sz w:val="28"/>
          <w:szCs w:val="28"/>
        </w:rPr>
        <w:t>В своей педагогической практике мне приходилось сталкиваться с таким явлением среди учеников средних и старших классов, как невнимание к звуку. Причины такого явления могут быть самыми разными, но одной из них является отсутствие у учащихся правильного понимания соотношения художественной цели и пианистических средств, которые необходимы для её достижения. Звук является первым и важнейшим средством среди прочих средств, которыми должен обладать пианист и воспитывать это понимание нужно с первых шагов обучения. Работа над звуком есть самая трудная работа</w:t>
      </w:r>
      <w:proofErr w:type="gramStart"/>
      <w:r w:rsidRPr="00B619E2">
        <w:rPr>
          <w:rFonts w:ascii="Times New Roman" w:hAnsi="Times New Roman" w:cs="Times New Roman"/>
          <w:sz w:val="28"/>
          <w:szCs w:val="28"/>
        </w:rPr>
        <w:t xml:space="preserve"> ,</w:t>
      </w:r>
      <w:proofErr w:type="gramEnd"/>
      <w:r w:rsidRPr="00B619E2">
        <w:rPr>
          <w:rFonts w:ascii="Times New Roman" w:hAnsi="Times New Roman" w:cs="Times New Roman"/>
          <w:sz w:val="28"/>
          <w:szCs w:val="28"/>
        </w:rPr>
        <w:t xml:space="preserve"> так как тесно связана со слуховыми и душевными качествами ученика. Чем грубее слух, тем более бесцветным и безликим будет звук. Поэтому для достижения более высокого результата в звуковой работе нужно уделять большое внимание развитию слуха учащегося.</w:t>
      </w:r>
    </w:p>
    <w:p w:rsidR="00BB34F9" w:rsidRPr="00B619E2" w:rsidRDefault="00BB34F9" w:rsidP="00B619E2">
      <w:pPr>
        <w:spacing w:line="360" w:lineRule="auto"/>
        <w:jc w:val="both"/>
        <w:rPr>
          <w:rFonts w:ascii="Times New Roman" w:hAnsi="Times New Roman" w:cs="Times New Roman"/>
          <w:sz w:val="28"/>
          <w:szCs w:val="28"/>
        </w:rPr>
      </w:pPr>
      <w:r w:rsidRPr="00B619E2">
        <w:rPr>
          <w:rFonts w:ascii="Times New Roman" w:hAnsi="Times New Roman" w:cs="Times New Roman"/>
          <w:sz w:val="28"/>
          <w:szCs w:val="28"/>
        </w:rPr>
        <w:t xml:space="preserve">В методике работы над приобретением навыков </w:t>
      </w:r>
      <w:proofErr w:type="spellStart"/>
      <w:r w:rsidRPr="00B619E2">
        <w:rPr>
          <w:rFonts w:ascii="Times New Roman" w:hAnsi="Times New Roman" w:cs="Times New Roman"/>
          <w:sz w:val="28"/>
          <w:szCs w:val="28"/>
        </w:rPr>
        <w:t>звукоизвлечения</w:t>
      </w:r>
      <w:proofErr w:type="spellEnd"/>
      <w:r w:rsidRPr="00B619E2">
        <w:rPr>
          <w:rFonts w:ascii="Times New Roman" w:hAnsi="Times New Roman" w:cs="Times New Roman"/>
          <w:sz w:val="28"/>
          <w:szCs w:val="28"/>
        </w:rPr>
        <w:t xml:space="preserve"> определяющим моментом служит стремление решить определенную звуковую задачу, т.е. найти звук.</w:t>
      </w:r>
    </w:p>
    <w:p w:rsidR="00BB34F9" w:rsidRPr="00B619E2" w:rsidRDefault="00BB34F9" w:rsidP="00B619E2">
      <w:pPr>
        <w:spacing w:line="360" w:lineRule="auto"/>
        <w:jc w:val="both"/>
        <w:rPr>
          <w:rFonts w:ascii="Times New Roman" w:hAnsi="Times New Roman" w:cs="Times New Roman"/>
          <w:sz w:val="28"/>
          <w:szCs w:val="28"/>
        </w:rPr>
      </w:pPr>
      <w:r w:rsidRPr="00B619E2">
        <w:rPr>
          <w:rFonts w:ascii="Times New Roman" w:hAnsi="Times New Roman" w:cs="Times New Roman"/>
          <w:sz w:val="28"/>
          <w:szCs w:val="28"/>
        </w:rPr>
        <w:t xml:space="preserve">Найти звук - установка, которая требует активной работы слуха. Поиски звука всегда связываются с поисками определенного тонуса мышц, состояния руки, мускульного ощущения от движения, с помощью которого извлекается данный звук. В итоге такой работы создается прочная связь, когда одно только представление о звуковой краске сопровождается соответствующей настройкой, ощущением в руке. В двигательном </w:t>
      </w:r>
      <w:r w:rsidRPr="00B619E2">
        <w:rPr>
          <w:rFonts w:ascii="Times New Roman" w:hAnsi="Times New Roman" w:cs="Times New Roman"/>
          <w:sz w:val="28"/>
          <w:szCs w:val="28"/>
        </w:rPr>
        <w:lastRenderedPageBreak/>
        <w:t xml:space="preserve">отношении спутниками «хорошего» звука являются полнейшая гибкость, «свободный вес», т. е рука свободная от плеча и спины до кончиков пальцев, целесообразная регулировка этого веса. Освоение первых навыков </w:t>
      </w:r>
      <w:proofErr w:type="spellStart"/>
      <w:r w:rsidRPr="00B619E2">
        <w:rPr>
          <w:rFonts w:ascii="Times New Roman" w:hAnsi="Times New Roman" w:cs="Times New Roman"/>
          <w:sz w:val="28"/>
          <w:szCs w:val="28"/>
        </w:rPr>
        <w:t>звукоизвлечения</w:t>
      </w:r>
      <w:proofErr w:type="spellEnd"/>
      <w:r w:rsidRPr="00B619E2">
        <w:rPr>
          <w:rFonts w:ascii="Times New Roman" w:hAnsi="Times New Roman" w:cs="Times New Roman"/>
          <w:sz w:val="28"/>
          <w:szCs w:val="28"/>
        </w:rPr>
        <w:t xml:space="preserve"> учащимся целесообразно начать с игры отдельных звуков </w:t>
      </w:r>
      <w:proofErr w:type="spellStart"/>
      <w:r w:rsidRPr="00B619E2">
        <w:rPr>
          <w:rFonts w:ascii="Times New Roman" w:hAnsi="Times New Roman" w:cs="Times New Roman"/>
          <w:sz w:val="28"/>
          <w:szCs w:val="28"/>
        </w:rPr>
        <w:t>non</w:t>
      </w:r>
      <w:proofErr w:type="spellEnd"/>
      <w:r w:rsidRPr="00B619E2">
        <w:rPr>
          <w:rFonts w:ascii="Times New Roman" w:hAnsi="Times New Roman" w:cs="Times New Roman"/>
          <w:sz w:val="28"/>
          <w:szCs w:val="28"/>
        </w:rPr>
        <w:t xml:space="preserve"> </w:t>
      </w:r>
      <w:proofErr w:type="spellStart"/>
      <w:r w:rsidRPr="00B619E2">
        <w:rPr>
          <w:rFonts w:ascii="Times New Roman" w:hAnsi="Times New Roman" w:cs="Times New Roman"/>
          <w:sz w:val="28"/>
          <w:szCs w:val="28"/>
        </w:rPr>
        <w:t>legato</w:t>
      </w:r>
      <w:proofErr w:type="spellEnd"/>
      <w:r w:rsidRPr="00B619E2">
        <w:rPr>
          <w:rFonts w:ascii="Times New Roman" w:hAnsi="Times New Roman" w:cs="Times New Roman"/>
          <w:sz w:val="28"/>
          <w:szCs w:val="28"/>
        </w:rPr>
        <w:t>. Этот путь наиболее рационален, так как позволяет достичь устойчивости пальцев и выработать полный певучий звук. Для развития самостоятельности учащихся на пути воплощения звуковых замыслов и их реализации полезно использовать такой способ: сначала педагог сам извлекает несколько певучих звуков и предлагает ребенку внимательно их послушать до угасания, не говоря ему ни о каких приёмах игры. После этого ребенок должен сыграть те же звук и так же певуче и протяжно. Как правило, большее количество учащихся с этой задачей не справляются. Но важно что бы ученик услышал, чем извлеченные им звуки отличаются от звуков ему показанных и постарался достичь желаемого результата. Физически слабый ребенок не в состоянии извлечь яркий, сочный звук. Но о красоте тона, ощущении глубины кончиком  пальца следует заботиться в любом случае, так же нужно помнить о том, что дети часто заняты движением руки, на этом сосредоточено все их внимание, к дальнейшему они равнодушны. Поэтому нужно обязательно побуждать ребенка вслушиваться в жизнь каждого звука до его угасания. Обычно учеников увлекает своеобразное состояние у кого из них звук протянется дольше. Очень негативное влияние на качество звука оказывают напряжения, возникающие в мышцах руки. Для профилактики вредных напряжений можно поиграть некоторые упражнения, например свободный перенос руки по дуге с освобождением запястья во время движения, при этом важно следить за тем,</w:t>
      </w:r>
    </w:p>
    <w:p w:rsidR="00BB34F9" w:rsidRPr="00B619E2" w:rsidRDefault="00BB34F9" w:rsidP="00B619E2">
      <w:pPr>
        <w:spacing w:line="360" w:lineRule="auto"/>
        <w:jc w:val="both"/>
        <w:rPr>
          <w:rFonts w:ascii="Times New Roman" w:hAnsi="Times New Roman" w:cs="Times New Roman"/>
          <w:sz w:val="28"/>
          <w:szCs w:val="28"/>
        </w:rPr>
      </w:pPr>
      <w:r w:rsidRPr="00B619E2">
        <w:rPr>
          <w:rFonts w:ascii="Times New Roman" w:hAnsi="Times New Roman" w:cs="Times New Roman"/>
          <w:sz w:val="28"/>
          <w:szCs w:val="28"/>
        </w:rPr>
        <w:t xml:space="preserve">Чтобы палец опускался на клавишу без </w:t>
      </w:r>
      <w:proofErr w:type="gramStart"/>
      <w:r w:rsidRPr="00B619E2">
        <w:rPr>
          <w:rFonts w:ascii="Times New Roman" w:hAnsi="Times New Roman" w:cs="Times New Roman"/>
          <w:sz w:val="28"/>
          <w:szCs w:val="28"/>
        </w:rPr>
        <w:t>предварительного</w:t>
      </w:r>
      <w:proofErr w:type="gramEnd"/>
      <w:r w:rsidRPr="00B619E2">
        <w:rPr>
          <w:rFonts w:ascii="Times New Roman" w:hAnsi="Times New Roman" w:cs="Times New Roman"/>
          <w:sz w:val="28"/>
          <w:szCs w:val="28"/>
        </w:rPr>
        <w:t xml:space="preserve"> её </w:t>
      </w:r>
      <w:proofErr w:type="spellStart"/>
      <w:r w:rsidRPr="00B619E2">
        <w:rPr>
          <w:rFonts w:ascii="Times New Roman" w:hAnsi="Times New Roman" w:cs="Times New Roman"/>
          <w:sz w:val="28"/>
          <w:szCs w:val="28"/>
        </w:rPr>
        <w:t>нащупывания</w:t>
      </w:r>
      <w:proofErr w:type="spellEnd"/>
      <w:r w:rsidRPr="00B619E2">
        <w:rPr>
          <w:rFonts w:ascii="Times New Roman" w:hAnsi="Times New Roman" w:cs="Times New Roman"/>
          <w:sz w:val="28"/>
          <w:szCs w:val="28"/>
        </w:rPr>
        <w:t xml:space="preserve">. Этот навык необходимо неустанно на протяжении ряда лет совершенствовать, используя постоянно усложняющий материал (переносы двойных нот, аккордов). Для развития умения передать тот или </w:t>
      </w:r>
      <w:r w:rsidRPr="00B619E2">
        <w:rPr>
          <w:rFonts w:ascii="Times New Roman" w:hAnsi="Times New Roman" w:cs="Times New Roman"/>
          <w:sz w:val="28"/>
          <w:szCs w:val="28"/>
        </w:rPr>
        <w:lastRenderedPageBreak/>
        <w:t>иной музыкальный образ полезно давать ученику задания, нацеливающие его на поиск нужного звука и приемов игры для реализации звуковых замыслов и передачи образа. Это может быть игра любых звуков на инструменте по выбору и желанию ученика, но главной задачей является развитие умения найти наиболее верное звучание для передачи звукового образа. Например, звуковое задание «Прогулка медведя» изобразить музыкальными красками неуклюжего неповоротливого мишку, гуляющего по лесу, не составит труда, если ученик даст волю своему воображению и звуковой фантазии. Учащийся извлекает на фортепиано несколько звуков в нижнем регистре, при этом важно использовать вес руки и хорошо опираться на клавишу подушечкой пальца.</w:t>
      </w:r>
    </w:p>
    <w:p w:rsidR="00BB34F9" w:rsidRPr="00B619E2" w:rsidRDefault="00BB34F9" w:rsidP="00B619E2">
      <w:pPr>
        <w:spacing w:line="360" w:lineRule="auto"/>
        <w:jc w:val="both"/>
        <w:rPr>
          <w:rFonts w:ascii="Times New Roman" w:hAnsi="Times New Roman" w:cs="Times New Roman"/>
          <w:sz w:val="28"/>
          <w:szCs w:val="28"/>
        </w:rPr>
      </w:pPr>
      <w:r w:rsidRPr="00B619E2">
        <w:rPr>
          <w:rFonts w:ascii="Times New Roman" w:hAnsi="Times New Roman" w:cs="Times New Roman"/>
          <w:sz w:val="28"/>
          <w:szCs w:val="28"/>
        </w:rPr>
        <w:t>Звуковое задание  «Кукушка перелетает с ветки на ветку»</w:t>
      </w:r>
    </w:p>
    <w:p w:rsidR="00BB34F9" w:rsidRPr="00B619E2" w:rsidRDefault="00BB34F9" w:rsidP="00B619E2">
      <w:pPr>
        <w:spacing w:line="360" w:lineRule="auto"/>
        <w:jc w:val="both"/>
        <w:rPr>
          <w:rFonts w:ascii="Times New Roman" w:hAnsi="Times New Roman" w:cs="Times New Roman"/>
          <w:sz w:val="28"/>
          <w:szCs w:val="28"/>
        </w:rPr>
      </w:pPr>
      <w:r w:rsidRPr="00B619E2">
        <w:rPr>
          <w:rFonts w:ascii="Times New Roman" w:hAnsi="Times New Roman" w:cs="Times New Roman"/>
          <w:sz w:val="28"/>
          <w:szCs w:val="28"/>
        </w:rPr>
        <w:t xml:space="preserve">При выполнении этого задания, как и предыдущего, ученик должен прибегнуть к помощи своего воображения. </w:t>
      </w:r>
      <w:r w:rsidR="00D35F6E">
        <w:rPr>
          <w:rFonts w:ascii="Times New Roman" w:hAnsi="Times New Roman" w:cs="Times New Roman"/>
          <w:sz w:val="28"/>
          <w:szCs w:val="28"/>
        </w:rPr>
        <w:t xml:space="preserve"> Один из вариантов исполнения:</w:t>
      </w:r>
      <w:r w:rsidRPr="00B619E2">
        <w:rPr>
          <w:rFonts w:ascii="Times New Roman" w:hAnsi="Times New Roman" w:cs="Times New Roman"/>
          <w:sz w:val="28"/>
          <w:szCs w:val="28"/>
        </w:rPr>
        <w:t xml:space="preserve"> игра звуков в верхнем регистре; звуки извлекаются </w:t>
      </w:r>
      <w:proofErr w:type="gramStart"/>
      <w:r w:rsidRPr="00B619E2">
        <w:rPr>
          <w:rFonts w:ascii="Times New Roman" w:hAnsi="Times New Roman" w:cs="Times New Roman"/>
          <w:sz w:val="28"/>
          <w:szCs w:val="28"/>
        </w:rPr>
        <w:t>по разному</w:t>
      </w:r>
      <w:proofErr w:type="gramEnd"/>
      <w:r w:rsidRPr="00B619E2">
        <w:rPr>
          <w:rFonts w:ascii="Times New Roman" w:hAnsi="Times New Roman" w:cs="Times New Roman"/>
          <w:sz w:val="28"/>
          <w:szCs w:val="28"/>
        </w:rPr>
        <w:t>: первый звук воздушный, короткий, берется собранной кистью активным цепким кончиком пальца. Второй звук берется плотнее, с опорой.</w:t>
      </w:r>
    </w:p>
    <w:p w:rsidR="00BB34F9" w:rsidRPr="00B619E2" w:rsidRDefault="00BB34F9" w:rsidP="00B619E2">
      <w:pPr>
        <w:spacing w:line="360" w:lineRule="auto"/>
        <w:jc w:val="both"/>
        <w:rPr>
          <w:rFonts w:ascii="Times New Roman" w:hAnsi="Times New Roman" w:cs="Times New Roman"/>
          <w:sz w:val="28"/>
          <w:szCs w:val="28"/>
        </w:rPr>
      </w:pPr>
      <w:r w:rsidRPr="00B619E2">
        <w:rPr>
          <w:rFonts w:ascii="Times New Roman" w:hAnsi="Times New Roman" w:cs="Times New Roman"/>
          <w:sz w:val="28"/>
          <w:szCs w:val="28"/>
        </w:rPr>
        <w:t xml:space="preserve">Педагог может давать ребенку звуковые задания на разные темы, например: «Лисичка спит», «Мяч», «Капель» и другие. Использование в работе с учащимися таких заданий способствует сохранению выработанного способа </w:t>
      </w:r>
      <w:proofErr w:type="spellStart"/>
      <w:r w:rsidRPr="00B619E2">
        <w:rPr>
          <w:rFonts w:ascii="Times New Roman" w:hAnsi="Times New Roman" w:cs="Times New Roman"/>
          <w:sz w:val="28"/>
          <w:szCs w:val="28"/>
        </w:rPr>
        <w:t>звукоизвлечения</w:t>
      </w:r>
      <w:proofErr w:type="spellEnd"/>
      <w:r w:rsidRPr="00B619E2">
        <w:rPr>
          <w:rFonts w:ascii="Times New Roman" w:hAnsi="Times New Roman" w:cs="Times New Roman"/>
          <w:sz w:val="28"/>
          <w:szCs w:val="28"/>
        </w:rPr>
        <w:t xml:space="preserve"> и внимания к характеру звука, как к выразительному средству. В дальнейшем</w:t>
      </w:r>
      <w:r w:rsidR="00D35F6E">
        <w:rPr>
          <w:rFonts w:ascii="Times New Roman" w:hAnsi="Times New Roman" w:cs="Times New Roman"/>
          <w:sz w:val="28"/>
          <w:szCs w:val="28"/>
        </w:rPr>
        <w:t>,</w:t>
      </w:r>
      <w:r w:rsidRPr="00B619E2">
        <w:rPr>
          <w:rFonts w:ascii="Times New Roman" w:hAnsi="Times New Roman" w:cs="Times New Roman"/>
          <w:sz w:val="28"/>
          <w:szCs w:val="28"/>
        </w:rPr>
        <w:t xml:space="preserve"> когда учащийся начинает исполнять первые несложные пьес</w:t>
      </w:r>
      <w:r w:rsidR="00D35F6E">
        <w:rPr>
          <w:rFonts w:ascii="Times New Roman" w:hAnsi="Times New Roman" w:cs="Times New Roman"/>
          <w:sz w:val="28"/>
          <w:szCs w:val="28"/>
        </w:rPr>
        <w:t>ки, необходимо убедиться в том,</w:t>
      </w:r>
      <w:r w:rsidRPr="00B619E2">
        <w:rPr>
          <w:rFonts w:ascii="Times New Roman" w:hAnsi="Times New Roman" w:cs="Times New Roman"/>
          <w:sz w:val="28"/>
          <w:szCs w:val="28"/>
        </w:rPr>
        <w:t xml:space="preserve"> что ученик составил себе мысленное представление о характере звука, его окраске на основе имеющихся у него в запасе звуковых представлениях. Поиски нужного звучания находятся в прямой зависимости от художественного содерж</w:t>
      </w:r>
      <w:r w:rsidR="00D35F6E">
        <w:rPr>
          <w:rFonts w:ascii="Times New Roman" w:hAnsi="Times New Roman" w:cs="Times New Roman"/>
          <w:sz w:val="28"/>
          <w:szCs w:val="28"/>
        </w:rPr>
        <w:t>ания исполняемого произведения.</w:t>
      </w:r>
      <w:r w:rsidRPr="00B619E2">
        <w:rPr>
          <w:rFonts w:ascii="Times New Roman" w:hAnsi="Times New Roman" w:cs="Times New Roman"/>
          <w:sz w:val="28"/>
          <w:szCs w:val="28"/>
        </w:rPr>
        <w:t xml:space="preserve"> Пониманию художественного содержания исполняемого произведения способствуют различная творческая работа: это выполнение р</w:t>
      </w:r>
      <w:r w:rsidR="00D35F6E">
        <w:rPr>
          <w:rFonts w:ascii="Times New Roman" w:hAnsi="Times New Roman" w:cs="Times New Roman"/>
          <w:sz w:val="28"/>
          <w:szCs w:val="28"/>
        </w:rPr>
        <w:t xml:space="preserve">исунков, составление </w:t>
      </w:r>
      <w:r w:rsidR="00D35F6E">
        <w:rPr>
          <w:rFonts w:ascii="Times New Roman" w:hAnsi="Times New Roman" w:cs="Times New Roman"/>
          <w:sz w:val="28"/>
          <w:szCs w:val="28"/>
        </w:rPr>
        <w:lastRenderedPageBreak/>
        <w:t>рассказов,</w:t>
      </w:r>
      <w:r w:rsidRPr="00B619E2">
        <w:rPr>
          <w:rFonts w:ascii="Times New Roman" w:hAnsi="Times New Roman" w:cs="Times New Roman"/>
          <w:sz w:val="28"/>
          <w:szCs w:val="28"/>
        </w:rPr>
        <w:t xml:space="preserve"> чтение стихотворений. В процессе такой работы разв</w:t>
      </w:r>
      <w:r w:rsidR="00D35F6E">
        <w:rPr>
          <w:rFonts w:ascii="Times New Roman" w:hAnsi="Times New Roman" w:cs="Times New Roman"/>
          <w:sz w:val="28"/>
          <w:szCs w:val="28"/>
        </w:rPr>
        <w:t>ивается творческое воображение, мышление,</w:t>
      </w:r>
      <w:r w:rsidRPr="00B619E2">
        <w:rPr>
          <w:rFonts w:ascii="Times New Roman" w:hAnsi="Times New Roman" w:cs="Times New Roman"/>
          <w:sz w:val="28"/>
          <w:szCs w:val="28"/>
        </w:rPr>
        <w:t xml:space="preserve"> фантазия. Учащийся глубже проникает в содержание исполняемого произведения, эмоционально отзывается на него. И исполняет его более осмысленно. А это выражается</w:t>
      </w:r>
      <w:r w:rsidR="00D35F6E">
        <w:rPr>
          <w:rFonts w:ascii="Times New Roman" w:hAnsi="Times New Roman" w:cs="Times New Roman"/>
          <w:sz w:val="28"/>
          <w:szCs w:val="28"/>
        </w:rPr>
        <w:t>,</w:t>
      </w:r>
      <w:r w:rsidRPr="00B619E2">
        <w:rPr>
          <w:rFonts w:ascii="Times New Roman" w:hAnsi="Times New Roman" w:cs="Times New Roman"/>
          <w:sz w:val="28"/>
          <w:szCs w:val="28"/>
        </w:rPr>
        <w:t xml:space="preserve"> прежде </w:t>
      </w:r>
      <w:proofErr w:type="gramStart"/>
      <w:r w:rsidRPr="00B619E2">
        <w:rPr>
          <w:rFonts w:ascii="Times New Roman" w:hAnsi="Times New Roman" w:cs="Times New Roman"/>
          <w:sz w:val="28"/>
          <w:szCs w:val="28"/>
        </w:rPr>
        <w:t>всего</w:t>
      </w:r>
      <w:proofErr w:type="gramEnd"/>
      <w:r w:rsidRPr="00B619E2">
        <w:rPr>
          <w:rFonts w:ascii="Times New Roman" w:hAnsi="Times New Roman" w:cs="Times New Roman"/>
          <w:sz w:val="28"/>
          <w:szCs w:val="28"/>
        </w:rPr>
        <w:t xml:space="preserve"> в звучании</w:t>
      </w:r>
      <w:r w:rsidR="00D35F6E">
        <w:rPr>
          <w:rFonts w:ascii="Times New Roman" w:hAnsi="Times New Roman" w:cs="Times New Roman"/>
          <w:sz w:val="28"/>
          <w:szCs w:val="28"/>
        </w:rPr>
        <w:t xml:space="preserve">. </w:t>
      </w:r>
      <w:r w:rsidRPr="00B619E2">
        <w:rPr>
          <w:rFonts w:ascii="Times New Roman" w:hAnsi="Times New Roman" w:cs="Times New Roman"/>
          <w:sz w:val="28"/>
          <w:szCs w:val="28"/>
        </w:rPr>
        <w:t xml:space="preserve"> На первоначальном этапе обучения желательно выбирать для ученика простые и в то же время интонационно яркие пьески. Следует давать ученикам пьески с различными по эмоциональному тону мелодиями. Про исполнении пьес, носящих шутливый</w:t>
      </w:r>
      <w:proofErr w:type="gramStart"/>
      <w:r w:rsidRPr="00B619E2">
        <w:rPr>
          <w:rFonts w:ascii="Times New Roman" w:hAnsi="Times New Roman" w:cs="Times New Roman"/>
          <w:sz w:val="28"/>
          <w:szCs w:val="28"/>
        </w:rPr>
        <w:t xml:space="preserve"> ,</w:t>
      </w:r>
      <w:proofErr w:type="gramEnd"/>
      <w:r w:rsidRPr="00B619E2">
        <w:rPr>
          <w:rFonts w:ascii="Times New Roman" w:hAnsi="Times New Roman" w:cs="Times New Roman"/>
          <w:sz w:val="28"/>
          <w:szCs w:val="28"/>
        </w:rPr>
        <w:t xml:space="preserve"> танцевальный характер и пьес с плавной , напевной мелодией необходимо акцентировать внимание ребенка на различие в характере звучания и следовательно на различие приемов </w:t>
      </w:r>
      <w:proofErr w:type="spellStart"/>
      <w:r w:rsidRPr="00B619E2">
        <w:rPr>
          <w:rFonts w:ascii="Times New Roman" w:hAnsi="Times New Roman" w:cs="Times New Roman"/>
          <w:sz w:val="28"/>
          <w:szCs w:val="28"/>
        </w:rPr>
        <w:t>звукоизвлечения</w:t>
      </w:r>
      <w:proofErr w:type="spellEnd"/>
      <w:r w:rsidRPr="00B619E2">
        <w:rPr>
          <w:rFonts w:ascii="Times New Roman" w:hAnsi="Times New Roman" w:cs="Times New Roman"/>
          <w:sz w:val="28"/>
          <w:szCs w:val="28"/>
        </w:rPr>
        <w:t>.</w:t>
      </w:r>
    </w:p>
    <w:p w:rsidR="00BB34F9" w:rsidRPr="00B619E2" w:rsidRDefault="00BB34F9" w:rsidP="00B619E2">
      <w:pPr>
        <w:spacing w:line="360" w:lineRule="auto"/>
        <w:jc w:val="both"/>
        <w:rPr>
          <w:rFonts w:ascii="Times New Roman" w:hAnsi="Times New Roman" w:cs="Times New Roman"/>
          <w:sz w:val="28"/>
          <w:szCs w:val="28"/>
        </w:rPr>
      </w:pPr>
      <w:r w:rsidRPr="00B619E2">
        <w:rPr>
          <w:rFonts w:ascii="Times New Roman" w:hAnsi="Times New Roman" w:cs="Times New Roman"/>
          <w:sz w:val="28"/>
          <w:szCs w:val="28"/>
        </w:rPr>
        <w:t>Ра</w:t>
      </w:r>
      <w:r w:rsidR="00B619E2">
        <w:rPr>
          <w:rFonts w:ascii="Times New Roman" w:hAnsi="Times New Roman" w:cs="Times New Roman"/>
          <w:sz w:val="28"/>
          <w:szCs w:val="28"/>
        </w:rPr>
        <w:t>ботая над несвязными мелодиями,</w:t>
      </w:r>
      <w:r w:rsidRPr="00B619E2">
        <w:rPr>
          <w:rFonts w:ascii="Times New Roman" w:hAnsi="Times New Roman" w:cs="Times New Roman"/>
          <w:sz w:val="28"/>
          <w:szCs w:val="28"/>
        </w:rPr>
        <w:t xml:space="preserve"> ученик начинает все более чутко прислушиваться к звуку, он учится свободно использовать при </w:t>
      </w:r>
      <w:proofErr w:type="spellStart"/>
      <w:r w:rsidRPr="00B619E2">
        <w:rPr>
          <w:rFonts w:ascii="Times New Roman" w:hAnsi="Times New Roman" w:cs="Times New Roman"/>
          <w:sz w:val="28"/>
          <w:szCs w:val="28"/>
        </w:rPr>
        <w:t>звукоизвлечении</w:t>
      </w:r>
      <w:proofErr w:type="spellEnd"/>
      <w:r w:rsidRPr="00B619E2">
        <w:rPr>
          <w:rFonts w:ascii="Times New Roman" w:hAnsi="Times New Roman" w:cs="Times New Roman"/>
          <w:sz w:val="28"/>
          <w:szCs w:val="28"/>
        </w:rPr>
        <w:t xml:space="preserve"> массу всей руки. Тем самым создаются благоприятные условия для овладения навыками связной игры. Связная игра требует от ученика обостренного слухового восприятия - умения прислушаться к переходу одного звука в другой.</w:t>
      </w:r>
    </w:p>
    <w:p w:rsidR="00BB34F9" w:rsidRPr="00B619E2" w:rsidRDefault="00BB34F9" w:rsidP="00B619E2">
      <w:pPr>
        <w:spacing w:line="360" w:lineRule="auto"/>
        <w:jc w:val="both"/>
        <w:rPr>
          <w:rFonts w:ascii="Times New Roman" w:hAnsi="Times New Roman" w:cs="Times New Roman"/>
          <w:sz w:val="28"/>
          <w:szCs w:val="28"/>
        </w:rPr>
      </w:pPr>
      <w:r w:rsidRPr="00B619E2">
        <w:rPr>
          <w:rFonts w:ascii="Times New Roman" w:hAnsi="Times New Roman" w:cs="Times New Roman"/>
          <w:sz w:val="28"/>
          <w:szCs w:val="28"/>
        </w:rPr>
        <w:t>Ученика можно научить отличать х</w:t>
      </w:r>
      <w:r w:rsidR="00D35F6E">
        <w:rPr>
          <w:rFonts w:ascii="Times New Roman" w:hAnsi="Times New Roman" w:cs="Times New Roman"/>
          <w:sz w:val="28"/>
          <w:szCs w:val="28"/>
        </w:rPr>
        <w:t xml:space="preserve">орошее </w:t>
      </w:r>
      <w:proofErr w:type="spellStart"/>
      <w:r w:rsidR="00D35F6E">
        <w:rPr>
          <w:rFonts w:ascii="Times New Roman" w:hAnsi="Times New Roman" w:cs="Times New Roman"/>
          <w:sz w:val="28"/>
          <w:szCs w:val="28"/>
        </w:rPr>
        <w:t>legato</w:t>
      </w:r>
      <w:proofErr w:type="spellEnd"/>
      <w:r w:rsidR="00D35F6E">
        <w:rPr>
          <w:rFonts w:ascii="Times New Roman" w:hAnsi="Times New Roman" w:cs="Times New Roman"/>
          <w:sz w:val="28"/>
          <w:szCs w:val="28"/>
        </w:rPr>
        <w:t xml:space="preserve"> от плохого путем,</w:t>
      </w:r>
      <w:r w:rsidRPr="00B619E2">
        <w:rPr>
          <w:rFonts w:ascii="Times New Roman" w:hAnsi="Times New Roman" w:cs="Times New Roman"/>
          <w:sz w:val="28"/>
          <w:szCs w:val="28"/>
        </w:rPr>
        <w:t xml:space="preserve"> </w:t>
      </w:r>
      <w:proofErr w:type="gramStart"/>
      <w:r w:rsidRPr="00B619E2">
        <w:rPr>
          <w:rFonts w:ascii="Times New Roman" w:hAnsi="Times New Roman" w:cs="Times New Roman"/>
          <w:sz w:val="28"/>
          <w:szCs w:val="28"/>
        </w:rPr>
        <w:t>например</w:t>
      </w:r>
      <w:proofErr w:type="gramEnd"/>
      <w:r w:rsidRPr="00B619E2">
        <w:rPr>
          <w:rFonts w:ascii="Times New Roman" w:hAnsi="Times New Roman" w:cs="Times New Roman"/>
          <w:sz w:val="28"/>
          <w:szCs w:val="28"/>
        </w:rPr>
        <w:t xml:space="preserve"> различного исполнения сначала голосом, а потом на фортепиано одних и тех же мелодий. При этом необходимо показать что равно недопустимым является как неполное связывание звуков - «разрывы» между ними, так и чрезмерное связывание</w:t>
      </w:r>
      <w:proofErr w:type="gramStart"/>
      <w:r w:rsidRPr="00B619E2">
        <w:rPr>
          <w:rFonts w:ascii="Times New Roman" w:hAnsi="Times New Roman" w:cs="Times New Roman"/>
          <w:sz w:val="28"/>
          <w:szCs w:val="28"/>
        </w:rPr>
        <w:t xml:space="preserve"> ,</w:t>
      </w:r>
      <w:proofErr w:type="gramEnd"/>
      <w:r w:rsidRPr="00B619E2">
        <w:rPr>
          <w:rFonts w:ascii="Times New Roman" w:hAnsi="Times New Roman" w:cs="Times New Roman"/>
          <w:sz w:val="28"/>
          <w:szCs w:val="28"/>
        </w:rPr>
        <w:t xml:space="preserve"> приводящее к наложению «смежных» звуков. Необходимо с самого начала добиваться от ученика реального слышимого </w:t>
      </w:r>
      <w:proofErr w:type="spellStart"/>
      <w:r w:rsidRPr="00B619E2">
        <w:rPr>
          <w:rFonts w:ascii="Times New Roman" w:hAnsi="Times New Roman" w:cs="Times New Roman"/>
          <w:sz w:val="28"/>
          <w:szCs w:val="28"/>
        </w:rPr>
        <w:t>legato</w:t>
      </w:r>
      <w:proofErr w:type="spellEnd"/>
      <w:r w:rsidRPr="00B619E2">
        <w:rPr>
          <w:rFonts w:ascii="Times New Roman" w:hAnsi="Times New Roman" w:cs="Times New Roman"/>
          <w:sz w:val="28"/>
          <w:szCs w:val="28"/>
        </w:rPr>
        <w:t xml:space="preserve"> , то есть плавного «переливания» одного звука в другой</w:t>
      </w:r>
      <w:proofErr w:type="gramStart"/>
      <w:r w:rsidRPr="00B619E2">
        <w:rPr>
          <w:rFonts w:ascii="Times New Roman" w:hAnsi="Times New Roman" w:cs="Times New Roman"/>
          <w:sz w:val="28"/>
          <w:szCs w:val="28"/>
        </w:rPr>
        <w:t xml:space="preserve"> ,</w:t>
      </w:r>
      <w:proofErr w:type="gramEnd"/>
      <w:r w:rsidRPr="00B619E2">
        <w:rPr>
          <w:rFonts w:ascii="Times New Roman" w:hAnsi="Times New Roman" w:cs="Times New Roman"/>
          <w:sz w:val="28"/>
          <w:szCs w:val="28"/>
        </w:rPr>
        <w:t xml:space="preserve"> не довольствуясь формальным, видимым связыванием - «переступанием» с клавиши на клавишу. При связной игре звук извлекается при помощи активного опускания пальца. Однако «изолированный» палец может извлечь лишь слабый и короткий звук. Поэтому естественно возникает стремление сочетать активность пальцев с гибкими вспомогательными движениями кисти и всей руки, переносящей </w:t>
      </w:r>
      <w:r w:rsidRPr="00B619E2">
        <w:rPr>
          <w:rFonts w:ascii="Times New Roman" w:hAnsi="Times New Roman" w:cs="Times New Roman"/>
          <w:sz w:val="28"/>
          <w:szCs w:val="28"/>
        </w:rPr>
        <w:lastRenderedPageBreak/>
        <w:t xml:space="preserve">опору с пальца на палец. Согласование при связной игре движений крупных частей пуки и пальцев - одна из трудных задач начального обучения. Овладение этим приемом </w:t>
      </w:r>
      <w:proofErr w:type="spellStart"/>
      <w:r w:rsidRPr="00B619E2">
        <w:rPr>
          <w:rFonts w:ascii="Times New Roman" w:hAnsi="Times New Roman" w:cs="Times New Roman"/>
          <w:sz w:val="28"/>
          <w:szCs w:val="28"/>
        </w:rPr>
        <w:t>звукоизвлечения</w:t>
      </w:r>
      <w:proofErr w:type="spellEnd"/>
      <w:r w:rsidRPr="00B619E2">
        <w:rPr>
          <w:rFonts w:ascii="Times New Roman" w:hAnsi="Times New Roman" w:cs="Times New Roman"/>
          <w:sz w:val="28"/>
          <w:szCs w:val="28"/>
        </w:rPr>
        <w:t xml:space="preserve"> позволяет даже и детям добиваться относительной полноты звука. Следует остерегаться форсирования звука, неизбежно приводящего к сков</w:t>
      </w:r>
      <w:r w:rsidR="00D35F6E">
        <w:rPr>
          <w:rFonts w:ascii="Times New Roman" w:hAnsi="Times New Roman" w:cs="Times New Roman"/>
          <w:sz w:val="28"/>
          <w:szCs w:val="28"/>
        </w:rPr>
        <w:t xml:space="preserve">анности, </w:t>
      </w:r>
      <w:r w:rsidRPr="00B619E2">
        <w:rPr>
          <w:rFonts w:ascii="Times New Roman" w:hAnsi="Times New Roman" w:cs="Times New Roman"/>
          <w:sz w:val="28"/>
          <w:szCs w:val="28"/>
        </w:rPr>
        <w:t>к появлению толчков</w:t>
      </w:r>
      <w:r w:rsidR="00D35F6E">
        <w:rPr>
          <w:rFonts w:ascii="Times New Roman" w:hAnsi="Times New Roman" w:cs="Times New Roman"/>
          <w:sz w:val="28"/>
          <w:szCs w:val="28"/>
        </w:rPr>
        <w:t xml:space="preserve"> - вертикальных движений руки на</w:t>
      </w:r>
      <w:r w:rsidRPr="00B619E2">
        <w:rPr>
          <w:rFonts w:ascii="Times New Roman" w:hAnsi="Times New Roman" w:cs="Times New Roman"/>
          <w:sz w:val="28"/>
          <w:szCs w:val="28"/>
        </w:rPr>
        <w:t xml:space="preserve"> каждый звук - и отсюда к «раздельности» и жесткости звучания.</w:t>
      </w:r>
    </w:p>
    <w:p w:rsidR="00FE1993" w:rsidRPr="00B619E2" w:rsidRDefault="00D35F6E" w:rsidP="00B619E2">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Линия,</w:t>
      </w:r>
      <w:r w:rsidR="00BB34F9" w:rsidRPr="00B619E2">
        <w:rPr>
          <w:rFonts w:ascii="Times New Roman" w:hAnsi="Times New Roman" w:cs="Times New Roman"/>
          <w:sz w:val="28"/>
          <w:szCs w:val="28"/>
        </w:rPr>
        <w:t xml:space="preserve"> состоящая из одинаковых по силе звуков не производ</w:t>
      </w:r>
      <w:r>
        <w:rPr>
          <w:rFonts w:ascii="Times New Roman" w:hAnsi="Times New Roman" w:cs="Times New Roman"/>
          <w:sz w:val="28"/>
          <w:szCs w:val="28"/>
        </w:rPr>
        <w:t>ит</w:t>
      </w:r>
      <w:proofErr w:type="gramEnd"/>
      <w:r>
        <w:rPr>
          <w:rFonts w:ascii="Times New Roman" w:hAnsi="Times New Roman" w:cs="Times New Roman"/>
          <w:sz w:val="28"/>
          <w:szCs w:val="28"/>
        </w:rPr>
        <w:t xml:space="preserve"> впечатления певучей мелодии. </w:t>
      </w:r>
      <w:r w:rsidR="00BB34F9" w:rsidRPr="00B619E2">
        <w:rPr>
          <w:rFonts w:ascii="Times New Roman" w:hAnsi="Times New Roman" w:cs="Times New Roman"/>
          <w:sz w:val="28"/>
          <w:szCs w:val="28"/>
        </w:rPr>
        <w:t xml:space="preserve"> Слитность появляется лишь при </w:t>
      </w:r>
      <w:proofErr w:type="gramStart"/>
      <w:r w:rsidR="00BB34F9" w:rsidRPr="00B619E2">
        <w:rPr>
          <w:rFonts w:ascii="Times New Roman" w:hAnsi="Times New Roman" w:cs="Times New Roman"/>
          <w:sz w:val="28"/>
          <w:szCs w:val="28"/>
        </w:rPr>
        <w:t>наличии</w:t>
      </w:r>
      <w:proofErr w:type="gramEnd"/>
      <w:r w:rsidR="00BB34F9" w:rsidRPr="00B619E2">
        <w:rPr>
          <w:rFonts w:ascii="Times New Roman" w:hAnsi="Times New Roman" w:cs="Times New Roman"/>
          <w:sz w:val="28"/>
          <w:szCs w:val="28"/>
        </w:rPr>
        <w:t xml:space="preserve"> каких либо динамических и ритмических соотношений между звуками. Наиболее благодарными в этом отношении являются мелодии</w:t>
      </w:r>
      <w:proofErr w:type="gramStart"/>
      <w:r w:rsidR="00BB34F9" w:rsidRPr="00B619E2">
        <w:rPr>
          <w:rFonts w:ascii="Times New Roman" w:hAnsi="Times New Roman" w:cs="Times New Roman"/>
          <w:sz w:val="28"/>
          <w:szCs w:val="28"/>
        </w:rPr>
        <w:t xml:space="preserve"> ,</w:t>
      </w:r>
      <w:proofErr w:type="gramEnd"/>
      <w:r w:rsidR="00BB34F9" w:rsidRPr="00B619E2">
        <w:rPr>
          <w:rFonts w:ascii="Times New Roman" w:hAnsi="Times New Roman" w:cs="Times New Roman"/>
          <w:sz w:val="28"/>
          <w:szCs w:val="28"/>
        </w:rPr>
        <w:t xml:space="preserve"> отличающиеся выразительностью и в то же время простотой рисунка , плавным и спокойным движением.</w:t>
      </w:r>
      <w:r w:rsidR="00FE1993" w:rsidRPr="00B619E2">
        <w:rPr>
          <w:rFonts w:ascii="Times New Roman" w:hAnsi="Times New Roman" w:cs="Times New Roman"/>
          <w:sz w:val="28"/>
          <w:szCs w:val="28"/>
        </w:rPr>
        <w:t xml:space="preserve"> Таким примером является «Колыбельная» </w:t>
      </w:r>
      <w:proofErr w:type="spellStart"/>
      <w:r w:rsidR="00FE1993" w:rsidRPr="00B619E2">
        <w:rPr>
          <w:rFonts w:ascii="Times New Roman" w:hAnsi="Times New Roman" w:cs="Times New Roman"/>
          <w:sz w:val="28"/>
          <w:szCs w:val="28"/>
        </w:rPr>
        <w:t>И.Филиппа</w:t>
      </w:r>
      <w:proofErr w:type="spellEnd"/>
      <w:r w:rsidR="00FE1993" w:rsidRPr="00B619E2">
        <w:rPr>
          <w:rFonts w:ascii="Times New Roman" w:hAnsi="Times New Roman" w:cs="Times New Roman"/>
          <w:sz w:val="28"/>
          <w:szCs w:val="28"/>
        </w:rPr>
        <w:t>. На материале этой пьесы очень удобно отрабатывать мягкость и певучесть звучания</w:t>
      </w:r>
      <w:proofErr w:type="gramStart"/>
      <w:r w:rsidR="00FE1993" w:rsidRPr="00B619E2">
        <w:rPr>
          <w:rFonts w:ascii="Times New Roman" w:hAnsi="Times New Roman" w:cs="Times New Roman"/>
          <w:sz w:val="28"/>
          <w:szCs w:val="28"/>
        </w:rPr>
        <w:t xml:space="preserve"> ,</w:t>
      </w:r>
      <w:proofErr w:type="gramEnd"/>
      <w:r w:rsidR="00FE1993" w:rsidRPr="00B619E2">
        <w:rPr>
          <w:rFonts w:ascii="Times New Roman" w:hAnsi="Times New Roman" w:cs="Times New Roman"/>
          <w:sz w:val="28"/>
          <w:szCs w:val="28"/>
        </w:rPr>
        <w:t xml:space="preserve"> добиваться реального, слышимого </w:t>
      </w:r>
      <w:proofErr w:type="spellStart"/>
      <w:r w:rsidR="00FE1993" w:rsidRPr="00B619E2">
        <w:rPr>
          <w:rFonts w:ascii="Times New Roman" w:hAnsi="Times New Roman" w:cs="Times New Roman"/>
          <w:sz w:val="28"/>
          <w:szCs w:val="28"/>
        </w:rPr>
        <w:t>legato</w:t>
      </w:r>
      <w:proofErr w:type="spellEnd"/>
      <w:r w:rsidR="00FE1993" w:rsidRPr="00B619E2">
        <w:rPr>
          <w:rFonts w:ascii="Times New Roman" w:hAnsi="Times New Roman" w:cs="Times New Roman"/>
          <w:sz w:val="28"/>
          <w:szCs w:val="28"/>
        </w:rPr>
        <w:t>.</w:t>
      </w:r>
    </w:p>
    <w:p w:rsidR="00FE1993" w:rsidRPr="00B619E2" w:rsidRDefault="00FE1993" w:rsidP="00B619E2">
      <w:pPr>
        <w:spacing w:line="360" w:lineRule="auto"/>
        <w:jc w:val="both"/>
        <w:rPr>
          <w:rFonts w:ascii="Times New Roman" w:hAnsi="Times New Roman" w:cs="Times New Roman"/>
          <w:sz w:val="28"/>
          <w:szCs w:val="28"/>
        </w:rPr>
      </w:pPr>
      <w:r w:rsidRPr="00B619E2">
        <w:rPr>
          <w:rFonts w:ascii="Times New Roman" w:hAnsi="Times New Roman" w:cs="Times New Roman"/>
          <w:sz w:val="28"/>
          <w:szCs w:val="28"/>
        </w:rPr>
        <w:t>На характер звучности оказывают влияние и средства фортепианной динамики. В музыке сравнительно редки примеры</w:t>
      </w:r>
      <w:proofErr w:type="gramStart"/>
      <w:r w:rsidRPr="00B619E2">
        <w:rPr>
          <w:rFonts w:ascii="Times New Roman" w:hAnsi="Times New Roman" w:cs="Times New Roman"/>
          <w:sz w:val="28"/>
          <w:szCs w:val="28"/>
        </w:rPr>
        <w:t xml:space="preserve"> ,</w:t>
      </w:r>
      <w:proofErr w:type="gramEnd"/>
      <w:r w:rsidRPr="00B619E2">
        <w:rPr>
          <w:rFonts w:ascii="Times New Roman" w:hAnsi="Times New Roman" w:cs="Times New Roman"/>
          <w:sz w:val="28"/>
          <w:szCs w:val="28"/>
        </w:rPr>
        <w:t xml:space="preserve"> предполагающие абсолютную звуковую ровность, поэтому нужно стремится развивать у учащегося умение чувствовать и слышать динамическую ровность, равномерные разной амплитуды динамические волны. Для развития этого умения полезно поиграть обычную гамму каждой рукой отдельно в одну октаву. Эта медленная певучая гамма - Гамма-Царевна - исполняется глубоким певучим звуком, но при этом очень важно следить за </w:t>
      </w:r>
      <w:proofErr w:type="gramStart"/>
      <w:r w:rsidRPr="00B619E2">
        <w:rPr>
          <w:rFonts w:ascii="Times New Roman" w:hAnsi="Times New Roman" w:cs="Times New Roman"/>
          <w:sz w:val="28"/>
          <w:szCs w:val="28"/>
        </w:rPr>
        <w:t>тем</w:t>
      </w:r>
      <w:proofErr w:type="gramEnd"/>
      <w:r w:rsidRPr="00B619E2">
        <w:rPr>
          <w:rFonts w:ascii="Times New Roman" w:hAnsi="Times New Roman" w:cs="Times New Roman"/>
          <w:sz w:val="28"/>
          <w:szCs w:val="28"/>
        </w:rPr>
        <w:t xml:space="preserve"> что бы каждый последующий звук был ярче предыдущего при восходящем движении и наоборот. Такая работа способствует развитию умения «постр</w:t>
      </w:r>
      <w:r w:rsidR="00D35F6E">
        <w:rPr>
          <w:rFonts w:ascii="Times New Roman" w:hAnsi="Times New Roman" w:cs="Times New Roman"/>
          <w:sz w:val="28"/>
          <w:szCs w:val="28"/>
        </w:rPr>
        <w:t>оить звуки в мелодии по росту»,</w:t>
      </w:r>
      <w:r w:rsidRPr="00B619E2">
        <w:rPr>
          <w:rFonts w:ascii="Times New Roman" w:hAnsi="Times New Roman" w:cs="Times New Roman"/>
          <w:sz w:val="28"/>
          <w:szCs w:val="28"/>
        </w:rPr>
        <w:t xml:space="preserve"> чтобы избежать резких различий, неровностей между «соседями». Так же можно поиграть несложное упражнение - повторение одного звука крещендо и затем диминуэндо.</w:t>
      </w:r>
    </w:p>
    <w:p w:rsidR="00FE1993" w:rsidRPr="00B619E2" w:rsidRDefault="00FE1993" w:rsidP="00B619E2">
      <w:pPr>
        <w:spacing w:line="360" w:lineRule="auto"/>
        <w:jc w:val="both"/>
        <w:rPr>
          <w:rFonts w:ascii="Times New Roman" w:hAnsi="Times New Roman" w:cs="Times New Roman"/>
          <w:sz w:val="28"/>
          <w:szCs w:val="28"/>
        </w:rPr>
      </w:pPr>
      <w:r w:rsidRPr="00B619E2">
        <w:rPr>
          <w:rFonts w:ascii="Times New Roman" w:hAnsi="Times New Roman" w:cs="Times New Roman"/>
          <w:sz w:val="28"/>
          <w:szCs w:val="28"/>
        </w:rPr>
        <w:t xml:space="preserve">На первоначальном этапе обучения необходимо обращать внимание </w:t>
      </w:r>
      <w:r w:rsidRPr="00B619E2">
        <w:rPr>
          <w:rFonts w:ascii="Times New Roman" w:hAnsi="Times New Roman" w:cs="Times New Roman"/>
          <w:sz w:val="28"/>
          <w:szCs w:val="28"/>
        </w:rPr>
        <w:lastRenderedPageBreak/>
        <w:t>учащегося на соотношение длительностей в звучании, т</w:t>
      </w:r>
      <w:r w:rsidR="00D35F6E">
        <w:rPr>
          <w:rFonts w:ascii="Times New Roman" w:hAnsi="Times New Roman" w:cs="Times New Roman"/>
          <w:sz w:val="28"/>
          <w:szCs w:val="28"/>
        </w:rPr>
        <w:t xml:space="preserve">. е всегда нужно помнить о том, </w:t>
      </w:r>
      <w:r w:rsidRPr="00B619E2">
        <w:rPr>
          <w:rFonts w:ascii="Times New Roman" w:hAnsi="Times New Roman" w:cs="Times New Roman"/>
          <w:sz w:val="28"/>
          <w:szCs w:val="28"/>
        </w:rPr>
        <w:t xml:space="preserve"> что длинные ноты берутся сильнее, чем ноты более мелких длительностей.</w:t>
      </w:r>
    </w:p>
    <w:p w:rsidR="00FE1993" w:rsidRPr="00B619E2" w:rsidRDefault="00FE1993" w:rsidP="00B619E2">
      <w:pPr>
        <w:spacing w:line="360" w:lineRule="auto"/>
        <w:jc w:val="both"/>
        <w:rPr>
          <w:rFonts w:ascii="Times New Roman" w:hAnsi="Times New Roman" w:cs="Times New Roman"/>
          <w:sz w:val="28"/>
          <w:szCs w:val="28"/>
        </w:rPr>
      </w:pPr>
      <w:r w:rsidRPr="00B619E2">
        <w:rPr>
          <w:rFonts w:ascii="Times New Roman" w:hAnsi="Times New Roman" w:cs="Times New Roman"/>
          <w:sz w:val="28"/>
          <w:szCs w:val="28"/>
        </w:rPr>
        <w:t xml:space="preserve">Для выполнения этой задачи вести работу над звуком необходимо при максимальном контроле слуха и очень важно научиться </w:t>
      </w:r>
      <w:proofErr w:type="gramStart"/>
      <w:r w:rsidRPr="00B619E2">
        <w:rPr>
          <w:rFonts w:ascii="Times New Roman" w:hAnsi="Times New Roman" w:cs="Times New Roman"/>
          <w:sz w:val="28"/>
          <w:szCs w:val="28"/>
        </w:rPr>
        <w:t>правильно</w:t>
      </w:r>
      <w:proofErr w:type="gramEnd"/>
      <w:r w:rsidRPr="00B619E2">
        <w:rPr>
          <w:rFonts w:ascii="Times New Roman" w:hAnsi="Times New Roman" w:cs="Times New Roman"/>
          <w:sz w:val="28"/>
          <w:szCs w:val="28"/>
        </w:rPr>
        <w:t xml:space="preserve"> распределить вес руки. Удачной для работы в этом направлении является пьеса </w:t>
      </w:r>
      <w:proofErr w:type="spellStart"/>
      <w:r w:rsidRPr="00B619E2">
        <w:rPr>
          <w:rFonts w:ascii="Times New Roman" w:hAnsi="Times New Roman" w:cs="Times New Roman"/>
          <w:sz w:val="28"/>
          <w:szCs w:val="28"/>
        </w:rPr>
        <w:t>Н.Крутицкого</w:t>
      </w:r>
      <w:proofErr w:type="spellEnd"/>
      <w:r w:rsidRPr="00B619E2">
        <w:rPr>
          <w:rFonts w:ascii="Times New Roman" w:hAnsi="Times New Roman" w:cs="Times New Roman"/>
          <w:sz w:val="28"/>
          <w:szCs w:val="28"/>
        </w:rPr>
        <w:t xml:space="preserve"> «Зима». Одной из трудных задач в работе над звуком является создание звуковой многоплановости. При несоблюдении звуковой мн</w:t>
      </w:r>
      <w:r w:rsidR="00D35F6E">
        <w:rPr>
          <w:rFonts w:ascii="Times New Roman" w:hAnsi="Times New Roman" w:cs="Times New Roman"/>
          <w:sz w:val="28"/>
          <w:szCs w:val="28"/>
        </w:rPr>
        <w:t>огоплановости все произведение,</w:t>
      </w:r>
      <w:r w:rsidRPr="00B619E2">
        <w:rPr>
          <w:rFonts w:ascii="Times New Roman" w:hAnsi="Times New Roman" w:cs="Times New Roman"/>
          <w:sz w:val="28"/>
          <w:szCs w:val="28"/>
        </w:rPr>
        <w:t xml:space="preserve"> как бы выразительно ни пытались его играть, становится туманным и неясным. Задача педагога - научить ученика слышать и понимать эту звуковую многоплановость, т. е. помочь ученику услышать и осмыслить всю музыкальную ткань.</w:t>
      </w:r>
    </w:p>
    <w:p w:rsidR="00FE1993" w:rsidRPr="00B619E2" w:rsidRDefault="00FE1993" w:rsidP="00B619E2">
      <w:pPr>
        <w:spacing w:line="360" w:lineRule="auto"/>
        <w:jc w:val="both"/>
        <w:rPr>
          <w:rFonts w:ascii="Times New Roman" w:hAnsi="Times New Roman" w:cs="Times New Roman"/>
          <w:sz w:val="28"/>
          <w:szCs w:val="28"/>
        </w:rPr>
      </w:pPr>
      <w:r w:rsidRPr="00B619E2">
        <w:rPr>
          <w:rFonts w:ascii="Times New Roman" w:hAnsi="Times New Roman" w:cs="Times New Roman"/>
          <w:sz w:val="28"/>
          <w:szCs w:val="28"/>
        </w:rPr>
        <w:t>Одна из главных опасностей и типичных ошибок ученического исполнения - стягивание планов в одну линию. Во избежание этой ошибки необходимо работать над каждым планом отдельно</w:t>
      </w:r>
      <w:proofErr w:type="gramStart"/>
      <w:r w:rsidRPr="00B619E2">
        <w:rPr>
          <w:rFonts w:ascii="Times New Roman" w:hAnsi="Times New Roman" w:cs="Times New Roman"/>
          <w:sz w:val="28"/>
          <w:szCs w:val="28"/>
        </w:rPr>
        <w:t xml:space="preserve"> ,</w:t>
      </w:r>
      <w:proofErr w:type="gramEnd"/>
      <w:r w:rsidRPr="00B619E2">
        <w:rPr>
          <w:rFonts w:ascii="Times New Roman" w:hAnsi="Times New Roman" w:cs="Times New Roman"/>
          <w:sz w:val="28"/>
          <w:szCs w:val="28"/>
        </w:rPr>
        <w:t xml:space="preserve"> т. е. определить характер звука, его силу и найти нужное игровое движение и лишь после этого сочетать исполнение разных планов.</w:t>
      </w:r>
    </w:p>
    <w:p w:rsidR="00BB34F9" w:rsidRPr="00B619E2" w:rsidRDefault="00FE1993" w:rsidP="00B619E2">
      <w:pPr>
        <w:spacing w:line="360" w:lineRule="auto"/>
        <w:jc w:val="both"/>
        <w:rPr>
          <w:rFonts w:ascii="Times New Roman" w:hAnsi="Times New Roman" w:cs="Times New Roman"/>
          <w:sz w:val="28"/>
          <w:szCs w:val="28"/>
        </w:rPr>
      </w:pPr>
      <w:r w:rsidRPr="00B619E2">
        <w:rPr>
          <w:rFonts w:ascii="Times New Roman" w:hAnsi="Times New Roman" w:cs="Times New Roman"/>
          <w:sz w:val="28"/>
          <w:szCs w:val="28"/>
        </w:rPr>
        <w:t>Работая над звуком, в различных музыкальных произведениях, в задачу педагога входит воспитание понимания звукового соотношения между мелодией и аккомпанементом у учащегося. Очень частой ошибкой является громкое звучание аккомпанемента</w:t>
      </w:r>
      <w:proofErr w:type="gramStart"/>
      <w:r w:rsidRPr="00B619E2">
        <w:rPr>
          <w:rFonts w:ascii="Times New Roman" w:hAnsi="Times New Roman" w:cs="Times New Roman"/>
          <w:sz w:val="28"/>
          <w:szCs w:val="28"/>
        </w:rPr>
        <w:t xml:space="preserve"> ,</w:t>
      </w:r>
      <w:proofErr w:type="gramEnd"/>
      <w:r w:rsidRPr="00B619E2">
        <w:rPr>
          <w:rFonts w:ascii="Times New Roman" w:hAnsi="Times New Roman" w:cs="Times New Roman"/>
          <w:sz w:val="28"/>
          <w:szCs w:val="28"/>
        </w:rPr>
        <w:t xml:space="preserve"> который попросту заглушает мелодию. Важно привить ребенку понимание того, что звуковое соотношение может быть самым разным. В одном случае требуется между руками большая «воздушная» прослойка, в другом - сопровождение ненамного уступает мелодии. При разучивании произведения</w:t>
      </w:r>
      <w:proofErr w:type="gramStart"/>
      <w:r w:rsidRPr="00B619E2">
        <w:rPr>
          <w:rFonts w:ascii="Times New Roman" w:hAnsi="Times New Roman" w:cs="Times New Roman"/>
          <w:sz w:val="28"/>
          <w:szCs w:val="28"/>
        </w:rPr>
        <w:t xml:space="preserve"> ,</w:t>
      </w:r>
      <w:proofErr w:type="gramEnd"/>
      <w:r w:rsidRPr="00B619E2">
        <w:rPr>
          <w:rFonts w:ascii="Times New Roman" w:hAnsi="Times New Roman" w:cs="Times New Roman"/>
          <w:sz w:val="28"/>
          <w:szCs w:val="28"/>
        </w:rPr>
        <w:t xml:space="preserve"> сначала педагог должен исполнить его ученику, побуждая ученика слушать то мелодию, то аккомпанемент и обращая его вн</w:t>
      </w:r>
      <w:r w:rsidR="00D35F6E">
        <w:rPr>
          <w:rFonts w:ascii="Times New Roman" w:hAnsi="Times New Roman" w:cs="Times New Roman"/>
          <w:sz w:val="28"/>
          <w:szCs w:val="28"/>
        </w:rPr>
        <w:t>имание на звуковое соотношение;</w:t>
      </w:r>
      <w:r w:rsidRPr="00B619E2">
        <w:rPr>
          <w:rFonts w:ascii="Times New Roman" w:hAnsi="Times New Roman" w:cs="Times New Roman"/>
          <w:sz w:val="28"/>
          <w:szCs w:val="28"/>
        </w:rPr>
        <w:t xml:space="preserve"> при этом важно помочь ученику все услышать. Далее начинается работа отдельно над мелодией и отдельно над аккомпанементом. Дети, как правило, не любят отдельно играть мелодию и </w:t>
      </w:r>
      <w:r w:rsidRPr="00B619E2">
        <w:rPr>
          <w:rFonts w:ascii="Times New Roman" w:hAnsi="Times New Roman" w:cs="Times New Roman"/>
          <w:sz w:val="28"/>
          <w:szCs w:val="28"/>
        </w:rPr>
        <w:lastRenderedPageBreak/>
        <w:t xml:space="preserve">сопровождение, к этой работе их надо приучать. Говоря о звуковых задачах, невозможно обойти и вопросы педализации. Звук и педаль нельзя рассматривать в отрыве друг от друга. Педализация позволяет разнообразить красочность звучания, объединить в легато мелодические звуки, находящиеся на расстоянии друг от друга, способствует усилению звука, его певучести, окрашивает его обертонами. Работая над звуком в различных музыкальных произведениях очень важно обращать внимание на способность фортепиано подражать другим инструментам и приучать ученика многое слушать, как бы в оркестровом исполнении. </w:t>
      </w:r>
      <w:r w:rsidR="000459E0" w:rsidRPr="00B619E2">
        <w:rPr>
          <w:rFonts w:ascii="Times New Roman" w:hAnsi="Times New Roman" w:cs="Times New Roman"/>
          <w:sz w:val="28"/>
          <w:szCs w:val="28"/>
        </w:rPr>
        <w:t>Развивая фантазию ученика поэтическими образами, аналогиями и явлениями природы и жизни, особенно душевной и эмоциональной жизни, развивая его слух и техническую подготовку, можно добиться значительных результатов в звуковой работе. Таки образом, работа над звуком – это умение проникать в художественное содержание произведения, эмоционально откликаться. Это активнейший контроль слуха плюс техническое развитие учащегося.</w:t>
      </w:r>
    </w:p>
    <w:sectPr w:rsidR="00BB34F9" w:rsidRPr="00B619E2" w:rsidSect="00D809F1">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E5"/>
    <w:rsid w:val="000459E0"/>
    <w:rsid w:val="001F23DB"/>
    <w:rsid w:val="00606915"/>
    <w:rsid w:val="00854A50"/>
    <w:rsid w:val="00AF02E5"/>
    <w:rsid w:val="00B619E2"/>
    <w:rsid w:val="00BB34F9"/>
    <w:rsid w:val="00D35F6E"/>
    <w:rsid w:val="00D809F1"/>
    <w:rsid w:val="00FE1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9F1"/>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uiPriority w:val="99"/>
    <w:locked/>
    <w:rsid w:val="00D809F1"/>
    <w:rPr>
      <w:rFonts w:ascii="Calibri" w:hAnsi="Calibri" w:cs="Calibri"/>
      <w:b/>
      <w:bCs/>
      <w:sz w:val="36"/>
      <w:szCs w:val="36"/>
      <w:shd w:val="clear" w:color="auto" w:fill="FFFFFF"/>
    </w:rPr>
  </w:style>
  <w:style w:type="character" w:customStyle="1" w:styleId="1">
    <w:name w:val="Заголовок №1_"/>
    <w:basedOn w:val="a0"/>
    <w:link w:val="10"/>
    <w:uiPriority w:val="99"/>
    <w:locked/>
    <w:rsid w:val="00D809F1"/>
    <w:rPr>
      <w:rFonts w:ascii="Calibri" w:hAnsi="Calibri" w:cs="Calibri"/>
      <w:b/>
      <w:bCs/>
      <w:sz w:val="40"/>
      <w:szCs w:val="40"/>
      <w:shd w:val="clear" w:color="auto" w:fill="FFFFFF"/>
    </w:rPr>
  </w:style>
  <w:style w:type="character" w:customStyle="1" w:styleId="7">
    <w:name w:val="Основной текст (7)_"/>
    <w:basedOn w:val="a0"/>
    <w:link w:val="70"/>
    <w:uiPriority w:val="99"/>
    <w:locked/>
    <w:rsid w:val="00D809F1"/>
    <w:rPr>
      <w:rFonts w:ascii="Calibri" w:hAnsi="Calibri" w:cs="Calibri"/>
      <w:b/>
      <w:bCs/>
      <w:sz w:val="28"/>
      <w:szCs w:val="28"/>
      <w:shd w:val="clear" w:color="auto" w:fill="FFFFFF"/>
    </w:rPr>
  </w:style>
  <w:style w:type="character" w:customStyle="1" w:styleId="8">
    <w:name w:val="Основной текст (8)_"/>
    <w:basedOn w:val="a0"/>
    <w:link w:val="81"/>
    <w:uiPriority w:val="99"/>
    <w:locked/>
    <w:rsid w:val="00D809F1"/>
    <w:rPr>
      <w:rFonts w:ascii="Calibri" w:hAnsi="Calibri" w:cs="Calibri"/>
      <w:b/>
      <w:bCs/>
      <w:sz w:val="28"/>
      <w:szCs w:val="28"/>
      <w:shd w:val="clear" w:color="auto" w:fill="FFFFFF"/>
    </w:rPr>
  </w:style>
  <w:style w:type="character" w:customStyle="1" w:styleId="80">
    <w:name w:val="Основной текст (8)"/>
    <w:basedOn w:val="8"/>
    <w:uiPriority w:val="99"/>
    <w:rsid w:val="00D809F1"/>
    <w:rPr>
      <w:rFonts w:ascii="Calibri" w:hAnsi="Calibri" w:cs="Calibri"/>
      <w:b/>
      <w:bCs/>
      <w:sz w:val="28"/>
      <w:szCs w:val="28"/>
      <w:shd w:val="clear" w:color="auto" w:fill="FFFFFF"/>
    </w:rPr>
  </w:style>
  <w:style w:type="paragraph" w:customStyle="1" w:styleId="60">
    <w:name w:val="Основной текст (6)"/>
    <w:basedOn w:val="a"/>
    <w:link w:val="6"/>
    <w:uiPriority w:val="99"/>
    <w:rsid w:val="00D809F1"/>
    <w:pPr>
      <w:shd w:val="clear" w:color="auto" w:fill="FFFFFF"/>
      <w:spacing w:after="660" w:line="701" w:lineRule="exact"/>
    </w:pPr>
    <w:rPr>
      <w:rFonts w:ascii="Calibri" w:eastAsiaTheme="minorHAnsi" w:hAnsi="Calibri" w:cs="Calibri"/>
      <w:b/>
      <w:bCs/>
      <w:color w:val="auto"/>
      <w:sz w:val="36"/>
      <w:szCs w:val="36"/>
      <w:lang w:eastAsia="en-US"/>
    </w:rPr>
  </w:style>
  <w:style w:type="paragraph" w:customStyle="1" w:styleId="10">
    <w:name w:val="Заголовок №1"/>
    <w:basedOn w:val="a"/>
    <w:link w:val="1"/>
    <w:uiPriority w:val="99"/>
    <w:rsid w:val="00D809F1"/>
    <w:pPr>
      <w:shd w:val="clear" w:color="auto" w:fill="FFFFFF"/>
      <w:spacing w:after="4080" w:line="744" w:lineRule="exact"/>
      <w:outlineLvl w:val="0"/>
    </w:pPr>
    <w:rPr>
      <w:rFonts w:ascii="Calibri" w:eastAsiaTheme="minorHAnsi" w:hAnsi="Calibri" w:cs="Calibri"/>
      <w:b/>
      <w:bCs/>
      <w:color w:val="auto"/>
      <w:sz w:val="40"/>
      <w:szCs w:val="40"/>
      <w:lang w:eastAsia="en-US"/>
    </w:rPr>
  </w:style>
  <w:style w:type="paragraph" w:customStyle="1" w:styleId="70">
    <w:name w:val="Основной текст (7)"/>
    <w:basedOn w:val="a"/>
    <w:link w:val="7"/>
    <w:uiPriority w:val="99"/>
    <w:rsid w:val="00D809F1"/>
    <w:pPr>
      <w:shd w:val="clear" w:color="auto" w:fill="FFFFFF"/>
      <w:spacing w:before="4080" w:after="2940" w:line="595" w:lineRule="exact"/>
    </w:pPr>
    <w:rPr>
      <w:rFonts w:ascii="Calibri" w:eastAsiaTheme="minorHAnsi" w:hAnsi="Calibri" w:cs="Calibri"/>
      <w:b/>
      <w:bCs/>
      <w:color w:val="auto"/>
      <w:sz w:val="28"/>
      <w:szCs w:val="28"/>
      <w:lang w:eastAsia="en-US"/>
    </w:rPr>
  </w:style>
  <w:style w:type="paragraph" w:customStyle="1" w:styleId="81">
    <w:name w:val="Основной текст (8)1"/>
    <w:basedOn w:val="a"/>
    <w:link w:val="8"/>
    <w:uiPriority w:val="99"/>
    <w:rsid w:val="00D809F1"/>
    <w:pPr>
      <w:shd w:val="clear" w:color="auto" w:fill="FFFFFF"/>
      <w:spacing w:before="180" w:line="240" w:lineRule="atLeast"/>
    </w:pPr>
    <w:rPr>
      <w:rFonts w:ascii="Calibri" w:eastAsiaTheme="minorHAnsi" w:hAnsi="Calibri" w:cs="Calibri"/>
      <w:b/>
      <w:bCs/>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9F1"/>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uiPriority w:val="99"/>
    <w:locked/>
    <w:rsid w:val="00D809F1"/>
    <w:rPr>
      <w:rFonts w:ascii="Calibri" w:hAnsi="Calibri" w:cs="Calibri"/>
      <w:b/>
      <w:bCs/>
      <w:sz w:val="36"/>
      <w:szCs w:val="36"/>
      <w:shd w:val="clear" w:color="auto" w:fill="FFFFFF"/>
    </w:rPr>
  </w:style>
  <w:style w:type="character" w:customStyle="1" w:styleId="1">
    <w:name w:val="Заголовок №1_"/>
    <w:basedOn w:val="a0"/>
    <w:link w:val="10"/>
    <w:uiPriority w:val="99"/>
    <w:locked/>
    <w:rsid w:val="00D809F1"/>
    <w:rPr>
      <w:rFonts w:ascii="Calibri" w:hAnsi="Calibri" w:cs="Calibri"/>
      <w:b/>
      <w:bCs/>
      <w:sz w:val="40"/>
      <w:szCs w:val="40"/>
      <w:shd w:val="clear" w:color="auto" w:fill="FFFFFF"/>
    </w:rPr>
  </w:style>
  <w:style w:type="character" w:customStyle="1" w:styleId="7">
    <w:name w:val="Основной текст (7)_"/>
    <w:basedOn w:val="a0"/>
    <w:link w:val="70"/>
    <w:uiPriority w:val="99"/>
    <w:locked/>
    <w:rsid w:val="00D809F1"/>
    <w:rPr>
      <w:rFonts w:ascii="Calibri" w:hAnsi="Calibri" w:cs="Calibri"/>
      <w:b/>
      <w:bCs/>
      <w:sz w:val="28"/>
      <w:szCs w:val="28"/>
      <w:shd w:val="clear" w:color="auto" w:fill="FFFFFF"/>
    </w:rPr>
  </w:style>
  <w:style w:type="character" w:customStyle="1" w:styleId="8">
    <w:name w:val="Основной текст (8)_"/>
    <w:basedOn w:val="a0"/>
    <w:link w:val="81"/>
    <w:uiPriority w:val="99"/>
    <w:locked/>
    <w:rsid w:val="00D809F1"/>
    <w:rPr>
      <w:rFonts w:ascii="Calibri" w:hAnsi="Calibri" w:cs="Calibri"/>
      <w:b/>
      <w:bCs/>
      <w:sz w:val="28"/>
      <w:szCs w:val="28"/>
      <w:shd w:val="clear" w:color="auto" w:fill="FFFFFF"/>
    </w:rPr>
  </w:style>
  <w:style w:type="character" w:customStyle="1" w:styleId="80">
    <w:name w:val="Основной текст (8)"/>
    <w:basedOn w:val="8"/>
    <w:uiPriority w:val="99"/>
    <w:rsid w:val="00D809F1"/>
    <w:rPr>
      <w:rFonts w:ascii="Calibri" w:hAnsi="Calibri" w:cs="Calibri"/>
      <w:b/>
      <w:bCs/>
      <w:sz w:val="28"/>
      <w:szCs w:val="28"/>
      <w:shd w:val="clear" w:color="auto" w:fill="FFFFFF"/>
    </w:rPr>
  </w:style>
  <w:style w:type="paragraph" w:customStyle="1" w:styleId="60">
    <w:name w:val="Основной текст (6)"/>
    <w:basedOn w:val="a"/>
    <w:link w:val="6"/>
    <w:uiPriority w:val="99"/>
    <w:rsid w:val="00D809F1"/>
    <w:pPr>
      <w:shd w:val="clear" w:color="auto" w:fill="FFFFFF"/>
      <w:spacing w:after="660" w:line="701" w:lineRule="exact"/>
    </w:pPr>
    <w:rPr>
      <w:rFonts w:ascii="Calibri" w:eastAsiaTheme="minorHAnsi" w:hAnsi="Calibri" w:cs="Calibri"/>
      <w:b/>
      <w:bCs/>
      <w:color w:val="auto"/>
      <w:sz w:val="36"/>
      <w:szCs w:val="36"/>
      <w:lang w:eastAsia="en-US"/>
    </w:rPr>
  </w:style>
  <w:style w:type="paragraph" w:customStyle="1" w:styleId="10">
    <w:name w:val="Заголовок №1"/>
    <w:basedOn w:val="a"/>
    <w:link w:val="1"/>
    <w:uiPriority w:val="99"/>
    <w:rsid w:val="00D809F1"/>
    <w:pPr>
      <w:shd w:val="clear" w:color="auto" w:fill="FFFFFF"/>
      <w:spacing w:after="4080" w:line="744" w:lineRule="exact"/>
      <w:outlineLvl w:val="0"/>
    </w:pPr>
    <w:rPr>
      <w:rFonts w:ascii="Calibri" w:eastAsiaTheme="minorHAnsi" w:hAnsi="Calibri" w:cs="Calibri"/>
      <w:b/>
      <w:bCs/>
      <w:color w:val="auto"/>
      <w:sz w:val="40"/>
      <w:szCs w:val="40"/>
      <w:lang w:eastAsia="en-US"/>
    </w:rPr>
  </w:style>
  <w:style w:type="paragraph" w:customStyle="1" w:styleId="70">
    <w:name w:val="Основной текст (7)"/>
    <w:basedOn w:val="a"/>
    <w:link w:val="7"/>
    <w:uiPriority w:val="99"/>
    <w:rsid w:val="00D809F1"/>
    <w:pPr>
      <w:shd w:val="clear" w:color="auto" w:fill="FFFFFF"/>
      <w:spacing w:before="4080" w:after="2940" w:line="595" w:lineRule="exact"/>
    </w:pPr>
    <w:rPr>
      <w:rFonts w:ascii="Calibri" w:eastAsiaTheme="minorHAnsi" w:hAnsi="Calibri" w:cs="Calibri"/>
      <w:b/>
      <w:bCs/>
      <w:color w:val="auto"/>
      <w:sz w:val="28"/>
      <w:szCs w:val="28"/>
      <w:lang w:eastAsia="en-US"/>
    </w:rPr>
  </w:style>
  <w:style w:type="paragraph" w:customStyle="1" w:styleId="81">
    <w:name w:val="Основной текст (8)1"/>
    <w:basedOn w:val="a"/>
    <w:link w:val="8"/>
    <w:uiPriority w:val="99"/>
    <w:rsid w:val="00D809F1"/>
    <w:pPr>
      <w:shd w:val="clear" w:color="auto" w:fill="FFFFFF"/>
      <w:spacing w:before="180" w:line="240" w:lineRule="atLeast"/>
    </w:pPr>
    <w:rPr>
      <w:rFonts w:ascii="Calibri" w:eastAsiaTheme="minorHAnsi" w:hAnsi="Calibri" w:cs="Calibri"/>
      <w:b/>
      <w:bCs/>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2016-02-06T19:10:00Z</dcterms:created>
  <dcterms:modified xsi:type="dcterms:W3CDTF">2016-02-07T13:17:00Z</dcterms:modified>
</cp:coreProperties>
</file>