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7F" w:rsidRDefault="0038157F" w:rsidP="0038157F">
      <w:pPr>
        <w:shd w:val="clear" w:color="auto" w:fill="FFFFFF"/>
        <w:spacing w:before="360" w:line="240" w:lineRule="auto"/>
        <w:ind w:left="2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Содержание программы</w:t>
      </w:r>
      <w:r w:rsidR="004065D1">
        <w:rPr>
          <w:b/>
          <w:bCs/>
          <w:color w:val="000000"/>
          <w:sz w:val="24"/>
          <w:szCs w:val="24"/>
        </w:rPr>
        <w:t xml:space="preserve"> учебного материала</w:t>
      </w:r>
    </w:p>
    <w:p w:rsidR="0038157F" w:rsidRPr="00EF7615" w:rsidRDefault="0038157F" w:rsidP="0038157F">
      <w:pPr>
        <w:shd w:val="clear" w:color="auto" w:fill="FFFFFF"/>
        <w:spacing w:before="360" w:line="240" w:lineRule="auto"/>
        <w:ind w:left="23"/>
        <w:jc w:val="center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2-й класс</w:t>
      </w:r>
    </w:p>
    <w:p w:rsidR="0038157F" w:rsidRPr="00EF7615" w:rsidRDefault="00152DB3" w:rsidP="0038157F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(4  часов в неделю, всего – 140</w:t>
      </w:r>
      <w:r w:rsidR="0038157F" w:rsidRPr="00EF7615">
        <w:rPr>
          <w:b/>
          <w:bCs/>
          <w:color w:val="000000"/>
          <w:sz w:val="24"/>
          <w:szCs w:val="24"/>
        </w:rPr>
        <w:t xml:space="preserve"> ч)</w:t>
      </w:r>
    </w:p>
    <w:p w:rsidR="0038157F" w:rsidRPr="00EF7615" w:rsidRDefault="0038157F" w:rsidP="0038157F">
      <w:pPr>
        <w:shd w:val="clear" w:color="auto" w:fill="FFFFFF"/>
        <w:spacing w:line="240" w:lineRule="auto"/>
        <w:ind w:left="10"/>
        <w:jc w:val="center"/>
        <w:rPr>
          <w:sz w:val="24"/>
          <w:szCs w:val="24"/>
        </w:rPr>
      </w:pP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Числа и операции над ними.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Числа от 1 до 100.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Десяток. Сч</w:t>
      </w:r>
      <w:r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Сложение и вычитание чисел.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Операции сложения и вычитания. Взаимосвязь операций сложения и вычитания.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Прямая и обратная операция.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</w:t>
      </w:r>
      <w:r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рациональных вычислений.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Сложение и вычитание двузначных чисел, оканчивающихся нулями.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Устные и письменные при</w:t>
      </w:r>
      <w:r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мы сложения и вычитания чисел в пределах 100.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Алгоритмы сложения и вычитания.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i/>
          <w:iCs/>
          <w:color w:val="000000"/>
          <w:sz w:val="24"/>
          <w:szCs w:val="24"/>
        </w:rPr>
        <w:t>Умножение и деление чисел.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Частные случаи умножения и деления с 0 и 1. Невозможность деления на 0. Понятия «увеличить </w:t>
      </w:r>
      <w:proofErr w:type="gramStart"/>
      <w:r w:rsidRPr="00EF7615"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«уменьшить в</w:t>
      </w:r>
      <w:r>
        <w:rPr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>...», «больше в ...», «меньше в ...». Умножение и деление чисел на 10. Линейные и разветвляющиеся алгоритмы. Задание алгоритмов словесно и с помощью блок-схем.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Величины и их измерение.</w:t>
      </w:r>
      <w:r w:rsidR="00644DA4">
        <w:rPr>
          <w:b/>
          <w:bCs/>
          <w:color w:val="000000"/>
          <w:sz w:val="24"/>
          <w:szCs w:val="24"/>
        </w:rPr>
        <w:t xml:space="preserve"> 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Сравнение, сложение и вычитание именованных чисел. Умножение и деление именованных чисел на отвлеченное число.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Периметр многоугольника. Формулы периметра квадрата и прямоугольника.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Представление о площади фигуры и е</w:t>
      </w:r>
      <w:r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 xml:space="preserve"> измерение. Площадь прямоугольника и квадрата. Единицы площади: см</w:t>
      </w:r>
      <w:proofErr w:type="gramStart"/>
      <w:r w:rsidRPr="00EF7615">
        <w:rPr>
          <w:color w:val="000000"/>
          <w:sz w:val="24"/>
          <w:szCs w:val="24"/>
          <w:vertAlign w:val="superscript"/>
        </w:rPr>
        <w:t>2</w:t>
      </w:r>
      <w:proofErr w:type="gramEnd"/>
      <w:r w:rsidRPr="00EF7615">
        <w:rPr>
          <w:color w:val="000000"/>
          <w:sz w:val="24"/>
          <w:szCs w:val="24"/>
        </w:rPr>
        <w:t>, дм</w:t>
      </w:r>
      <w:r w:rsidRPr="00EF7615">
        <w:rPr>
          <w:color w:val="000000"/>
          <w:sz w:val="24"/>
          <w:szCs w:val="24"/>
          <w:vertAlign w:val="superscript"/>
        </w:rPr>
        <w:t>2</w:t>
      </w:r>
      <w:r w:rsidRPr="00EF7615">
        <w:rPr>
          <w:color w:val="000000"/>
          <w:sz w:val="24"/>
          <w:szCs w:val="24"/>
        </w:rPr>
        <w:t>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Цена, количество и стоимость товара.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lastRenderedPageBreak/>
        <w:t>Время. Единица времени – час.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Текстовые задачи.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Простые и составные текстовые задачи, при решении которых используется:</w:t>
      </w:r>
    </w:p>
    <w:p w:rsidR="0038157F" w:rsidRPr="00EF7615" w:rsidRDefault="0038157F" w:rsidP="0038157F">
      <w:pPr>
        <w:shd w:val="clear" w:color="auto" w:fill="FFFFFF"/>
        <w:tabs>
          <w:tab w:val="left" w:pos="528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pacing w:val="-1"/>
          <w:sz w:val="24"/>
          <w:szCs w:val="24"/>
        </w:rPr>
        <w:t>а)</w:t>
      </w:r>
      <w:r w:rsidRPr="00EF7615">
        <w:rPr>
          <w:color w:val="000000"/>
          <w:sz w:val="24"/>
          <w:szCs w:val="24"/>
        </w:rPr>
        <w:t> смысл действий сложения, вычитания, умножения и деления;</w:t>
      </w:r>
    </w:p>
    <w:p w:rsidR="0038157F" w:rsidRPr="00EF7615" w:rsidRDefault="0038157F" w:rsidP="0038157F">
      <w:pPr>
        <w:shd w:val="clear" w:color="auto" w:fill="FFFFFF"/>
        <w:tabs>
          <w:tab w:val="left" w:pos="528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pacing w:val="-7"/>
          <w:sz w:val="24"/>
          <w:szCs w:val="24"/>
        </w:rPr>
        <w:t>б) </w:t>
      </w:r>
      <w:r w:rsidRPr="00EF7615">
        <w:rPr>
          <w:color w:val="000000"/>
          <w:sz w:val="24"/>
          <w:szCs w:val="24"/>
        </w:rPr>
        <w:t xml:space="preserve">понятия «увеличить </w:t>
      </w:r>
      <w:proofErr w:type="gramStart"/>
      <w:r w:rsidRPr="00EF7615">
        <w:rPr>
          <w:color w:val="000000"/>
          <w:sz w:val="24"/>
          <w:szCs w:val="24"/>
        </w:rPr>
        <w:t>в</w:t>
      </w:r>
      <w:proofErr w:type="gramEnd"/>
      <w:r w:rsidRPr="00EF7615">
        <w:rPr>
          <w:color w:val="000000"/>
          <w:sz w:val="24"/>
          <w:szCs w:val="24"/>
        </w:rPr>
        <w:t xml:space="preserve"> (на)...»; «уменьшить в (на)...»;</w:t>
      </w:r>
    </w:p>
    <w:p w:rsidR="0038157F" w:rsidRPr="00EF7615" w:rsidRDefault="0038157F" w:rsidP="0038157F">
      <w:pPr>
        <w:shd w:val="clear" w:color="auto" w:fill="FFFFFF"/>
        <w:tabs>
          <w:tab w:val="left" w:pos="528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pacing w:val="-3"/>
          <w:sz w:val="24"/>
          <w:szCs w:val="24"/>
        </w:rPr>
        <w:t>в) </w:t>
      </w:r>
      <w:r w:rsidRPr="00EF7615">
        <w:rPr>
          <w:color w:val="000000"/>
          <w:sz w:val="24"/>
          <w:szCs w:val="24"/>
        </w:rPr>
        <w:t>разностное и кратное сравнение;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г) прямая и обратная пропорциональность.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Моделирование задач. Задачи с альтернативным условием.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геометрии.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Плоскость. Плоские и объ</w:t>
      </w:r>
      <w:r>
        <w:rPr>
          <w:color w:val="000000"/>
          <w:sz w:val="24"/>
          <w:szCs w:val="24"/>
        </w:rPr>
        <w:t>ё</w:t>
      </w:r>
      <w:r w:rsidRPr="00EF7615">
        <w:rPr>
          <w:color w:val="000000"/>
          <w:sz w:val="24"/>
          <w:szCs w:val="24"/>
        </w:rPr>
        <w:t>мные фигуры. Обозначение геометрических фигур буквами.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Острые и тупые углы.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Составление плоских фигур из частей. Деление плоских фигур на части.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Окружность. Круг. Вычерчивание окружностей с помощью циркуля и вырезание кругов. Радиус окружности.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Элементы алгебры.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Переменная. Выражения с переменной. Нахождение значений выражений вида </w:t>
      </w:r>
      <w:r w:rsidRPr="00EF7615">
        <w:rPr>
          <w:i/>
          <w:iCs/>
          <w:color w:val="000000"/>
          <w:sz w:val="24"/>
          <w:szCs w:val="24"/>
        </w:rPr>
        <w:t>а </w:t>
      </w:r>
      <w:r w:rsidRPr="00EF7615">
        <w:rPr>
          <w:color w:val="000000"/>
          <w:sz w:val="24"/>
          <w:szCs w:val="24"/>
        </w:rPr>
        <w:t>± 5; 4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color w:val="000000"/>
          <w:spacing w:val="47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</w:rPr>
        <w:t>;</w:t>
      </w:r>
      <w:r w:rsidRPr="00EF7615">
        <w:rPr>
          <w:i/>
          <w:iCs/>
          <w:color w:val="000000"/>
          <w:sz w:val="24"/>
          <w:szCs w:val="24"/>
        </w:rPr>
        <w:t xml:space="preserve"> а</w:t>
      </w:r>
      <w:proofErr w:type="gramStart"/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proofErr w:type="gramEnd"/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2;</w:t>
      </w:r>
      <w:r w:rsidRPr="00EF7615">
        <w:rPr>
          <w:i/>
          <w:iCs/>
          <w:color w:val="000000"/>
          <w:sz w:val="24"/>
          <w:szCs w:val="24"/>
        </w:rPr>
        <w:t xml:space="preserve"> а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 xml:space="preserve">4; 6 : </w:t>
      </w:r>
      <w:r w:rsidRPr="00EF7615">
        <w:rPr>
          <w:i/>
          <w:iCs/>
          <w:color w:val="000000"/>
          <w:sz w:val="24"/>
          <w:szCs w:val="24"/>
        </w:rPr>
        <w:t xml:space="preserve">а </w:t>
      </w:r>
      <w:r w:rsidRPr="00EF7615">
        <w:rPr>
          <w:color w:val="000000"/>
          <w:sz w:val="24"/>
          <w:szCs w:val="24"/>
        </w:rPr>
        <w:t xml:space="preserve">при заданных числовых значениях переменной. Сравнение значений выражений вида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 xml:space="preserve">2 и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>∙</w:t>
      </w:r>
      <w:r w:rsidRPr="00EF7615">
        <w:rPr>
          <w:i/>
          <w:iCs/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z w:val="24"/>
          <w:szCs w:val="24"/>
        </w:rPr>
        <w:t xml:space="preserve">3; </w:t>
      </w:r>
      <w:r w:rsidRPr="00EF7615">
        <w:rPr>
          <w:i/>
          <w:iCs/>
          <w:color w:val="000000"/>
          <w:sz w:val="24"/>
          <w:szCs w:val="24"/>
        </w:rPr>
        <w:t>а</w:t>
      </w:r>
      <w:proofErr w:type="gramStart"/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proofErr w:type="gramEnd"/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2</w:t>
      </w:r>
      <w:r w:rsidRPr="00EF7615">
        <w:rPr>
          <w:i/>
          <w:iCs/>
          <w:color w:val="000000"/>
          <w:sz w:val="24"/>
          <w:szCs w:val="24"/>
        </w:rPr>
        <w:t xml:space="preserve"> </w:t>
      </w:r>
      <w:r w:rsidRPr="00EF7615">
        <w:rPr>
          <w:color w:val="000000"/>
          <w:sz w:val="24"/>
          <w:szCs w:val="24"/>
        </w:rPr>
        <w:t xml:space="preserve">и </w:t>
      </w:r>
      <w:r w:rsidRPr="00EF7615">
        <w:rPr>
          <w:i/>
          <w:iCs/>
          <w:color w:val="000000"/>
          <w:sz w:val="24"/>
          <w:szCs w:val="24"/>
        </w:rPr>
        <w:t>а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3</w:t>
      </w:r>
      <w:r w:rsidRPr="00EF7615">
        <w:rPr>
          <w:color w:val="000000"/>
          <w:sz w:val="24"/>
          <w:szCs w:val="24"/>
        </w:rPr>
        <w:t>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 xml:space="preserve">Решение уравнений вида </w:t>
      </w:r>
      <w:r w:rsidRPr="00EF7615">
        <w:rPr>
          <w:i/>
          <w:iCs/>
          <w:color w:val="000000"/>
          <w:sz w:val="24"/>
          <w:szCs w:val="24"/>
        </w:rPr>
        <w:t xml:space="preserve">а ± </w:t>
      </w:r>
      <w:proofErr w:type="spellStart"/>
      <w:r w:rsidRPr="00EF7615">
        <w:rPr>
          <w:i/>
          <w:iCs/>
          <w:color w:val="000000"/>
          <w:sz w:val="24"/>
          <w:szCs w:val="24"/>
        </w:rPr>
        <w:t>х</w:t>
      </w:r>
      <w:proofErr w:type="spellEnd"/>
      <w:r w:rsidRPr="00EF7615">
        <w:rPr>
          <w:i/>
          <w:iCs/>
          <w:color w:val="000000"/>
          <w:sz w:val="24"/>
          <w:szCs w:val="24"/>
        </w:rPr>
        <w:t xml:space="preserve">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</w:t>
      </w:r>
      <w:proofErr w:type="spellStart"/>
      <w:r w:rsidRPr="00EF7615">
        <w:rPr>
          <w:i/>
          <w:iCs/>
          <w:color w:val="000000"/>
          <w:sz w:val="24"/>
          <w:szCs w:val="24"/>
        </w:rPr>
        <w:t>х</w:t>
      </w:r>
      <w:proofErr w:type="spellEnd"/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color w:val="000000"/>
          <w:spacing w:val="47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а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r w:rsidRPr="00EF7615">
        <w:rPr>
          <w:color w:val="000000"/>
          <w:sz w:val="24"/>
          <w:szCs w:val="24"/>
          <w:lang w:val="en-US"/>
        </w:rPr>
        <w:t> </w:t>
      </w:r>
      <w:r w:rsidRPr="00EF7615">
        <w:rPr>
          <w:color w:val="000000"/>
          <w:spacing w:val="47"/>
          <w:sz w:val="24"/>
          <w:szCs w:val="24"/>
        </w:rPr>
        <w:t>–</w:t>
      </w:r>
      <w:r w:rsidRPr="00EF7615">
        <w:rPr>
          <w:color w:val="000000"/>
          <w:spacing w:val="47"/>
          <w:sz w:val="24"/>
          <w:szCs w:val="24"/>
          <w:lang w:val="en-US"/>
        </w:rPr>
        <w:t> </w:t>
      </w:r>
      <w:proofErr w:type="spellStart"/>
      <w:r w:rsidRPr="00EF7615">
        <w:rPr>
          <w:i/>
          <w:iCs/>
          <w:color w:val="000000"/>
          <w:sz w:val="24"/>
          <w:szCs w:val="24"/>
        </w:rPr>
        <w:t>х</w:t>
      </w:r>
      <w:proofErr w:type="spellEnd"/>
      <w:r w:rsidRPr="00EF7615">
        <w:rPr>
          <w:i/>
          <w:iCs/>
          <w:color w:val="000000"/>
          <w:sz w:val="24"/>
          <w:szCs w:val="24"/>
        </w:rPr>
        <w:t xml:space="preserve">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; а</w:t>
      </w:r>
      <w:proofErr w:type="gramStart"/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proofErr w:type="gramEnd"/>
      <w:r w:rsidRPr="00EF7615">
        <w:rPr>
          <w:iCs/>
          <w:color w:val="000000"/>
          <w:sz w:val="24"/>
          <w:szCs w:val="24"/>
          <w:lang w:val="en-US"/>
        </w:rPr>
        <w:t> </w:t>
      </w:r>
      <w:proofErr w:type="spellStart"/>
      <w:r w:rsidRPr="00EF7615">
        <w:rPr>
          <w:i/>
          <w:iCs/>
          <w:color w:val="000000"/>
          <w:sz w:val="24"/>
          <w:szCs w:val="24"/>
        </w:rPr>
        <w:t>х</w:t>
      </w:r>
      <w:proofErr w:type="spellEnd"/>
      <w:r w:rsidRPr="00EF7615">
        <w:rPr>
          <w:i/>
          <w:iCs/>
          <w:color w:val="000000"/>
          <w:sz w:val="24"/>
          <w:szCs w:val="24"/>
        </w:rPr>
        <w:t xml:space="preserve">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 xml:space="preserve">; </w:t>
      </w:r>
      <w:proofErr w:type="spellStart"/>
      <w:r w:rsidRPr="00EF7615">
        <w:rPr>
          <w:i/>
          <w:iCs/>
          <w:color w:val="000000"/>
          <w:sz w:val="24"/>
          <w:szCs w:val="24"/>
        </w:rPr>
        <w:t>х</w:t>
      </w:r>
      <w:proofErr w:type="spellEnd"/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Cs/>
          <w:color w:val="000000"/>
          <w:sz w:val="24"/>
          <w:szCs w:val="24"/>
        </w:rPr>
        <w:t>:</w:t>
      </w:r>
      <w:r w:rsidRPr="00EF7615">
        <w:rPr>
          <w:iCs/>
          <w:color w:val="000000"/>
          <w:sz w:val="24"/>
          <w:szCs w:val="24"/>
          <w:lang w:val="en-US"/>
        </w:rPr>
        <w:t> </w:t>
      </w:r>
      <w:r w:rsidRPr="00EF7615">
        <w:rPr>
          <w:i/>
          <w:iCs/>
          <w:color w:val="000000"/>
          <w:sz w:val="24"/>
          <w:szCs w:val="24"/>
        </w:rPr>
        <w:t xml:space="preserve">а = </w:t>
      </w:r>
      <w:r w:rsidRPr="00EF7615">
        <w:rPr>
          <w:i/>
          <w:iCs/>
          <w:color w:val="000000"/>
          <w:sz w:val="24"/>
          <w:szCs w:val="24"/>
          <w:lang w:val="en-US"/>
        </w:rPr>
        <w:t>b</w:t>
      </w:r>
      <w:r w:rsidRPr="00EF7615">
        <w:rPr>
          <w:i/>
          <w:iCs/>
          <w:color w:val="000000"/>
          <w:sz w:val="24"/>
          <w:szCs w:val="24"/>
        </w:rPr>
        <w:t>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 xml:space="preserve">Элементы </w:t>
      </w:r>
      <w:proofErr w:type="spellStart"/>
      <w:r w:rsidRPr="00EF7615">
        <w:rPr>
          <w:b/>
          <w:bCs/>
          <w:color w:val="000000"/>
          <w:sz w:val="24"/>
          <w:szCs w:val="24"/>
        </w:rPr>
        <w:t>стохастики</w:t>
      </w:r>
      <w:proofErr w:type="spellEnd"/>
      <w:r w:rsidRPr="00EF7615">
        <w:rPr>
          <w:b/>
          <w:bCs/>
          <w:color w:val="000000"/>
          <w:sz w:val="24"/>
          <w:szCs w:val="24"/>
        </w:rPr>
        <w:t>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Решение комбинаторных задач с помощью таблиц и графов. Чтение информации, заданной с помощью линейных диаграмм.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Первоначальные представления о сборе и накоплении данных. Запись данных, содержащихся в тексте, в таблицу.</w:t>
      </w:r>
    </w:p>
    <w:p w:rsidR="0038157F" w:rsidRPr="00EF7615" w:rsidRDefault="0038157F" w:rsidP="0038157F">
      <w:pPr>
        <w:shd w:val="clear" w:color="auto" w:fill="FFFFFF"/>
        <w:tabs>
          <w:tab w:val="left" w:pos="427"/>
        </w:tabs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*Понятие о случайном эксперименте. Понятия «чаще», «реже», «возможно», «невозможно», «случайно».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Занимательные и нестандартные задачи.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Высказывания. Истинные и ложные высказывания. Логические задачи. Арифметические лабиринты, магические фигуры, математические фокусы.</w:t>
      </w:r>
    </w:p>
    <w:p w:rsidR="0038157F" w:rsidRPr="00EF7615" w:rsidRDefault="0038157F" w:rsidP="0038157F">
      <w:pPr>
        <w:shd w:val="clear" w:color="auto" w:fill="FFFFFF"/>
        <w:spacing w:line="240" w:lineRule="auto"/>
        <w:ind w:firstLine="567"/>
        <w:jc w:val="both"/>
        <w:rPr>
          <w:sz w:val="24"/>
          <w:szCs w:val="24"/>
        </w:rPr>
      </w:pPr>
      <w:r w:rsidRPr="00EF7615">
        <w:rPr>
          <w:color w:val="000000"/>
          <w:sz w:val="24"/>
          <w:szCs w:val="24"/>
        </w:rPr>
        <w:t>Задачи на разрезание и составление фигур. Задачи с палочками.</w:t>
      </w:r>
    </w:p>
    <w:p w:rsidR="0038157F" w:rsidRPr="00EF7615" w:rsidRDefault="0038157F" w:rsidP="0038157F">
      <w:pPr>
        <w:shd w:val="clear" w:color="auto" w:fill="FFFFFF"/>
        <w:tabs>
          <w:tab w:val="left" w:pos="432"/>
        </w:tabs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EF7615">
        <w:rPr>
          <w:color w:val="000000"/>
          <w:sz w:val="24"/>
          <w:szCs w:val="24"/>
        </w:rPr>
        <w:t>*Уникурсальные кривые.</w:t>
      </w:r>
    </w:p>
    <w:p w:rsidR="0038157F" w:rsidRDefault="0038157F" w:rsidP="0038157F">
      <w:pPr>
        <w:shd w:val="clear" w:color="auto" w:fill="FFFFFF"/>
        <w:tabs>
          <w:tab w:val="left" w:pos="432"/>
        </w:tabs>
        <w:spacing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EF7615">
        <w:rPr>
          <w:b/>
          <w:bCs/>
          <w:color w:val="000000"/>
          <w:sz w:val="24"/>
          <w:szCs w:val="24"/>
        </w:rPr>
        <w:t>Итоговое повторение.</w:t>
      </w:r>
    </w:p>
    <w:p w:rsidR="00145128" w:rsidRDefault="00145128"/>
    <w:sectPr w:rsidR="00145128" w:rsidSect="004065D1">
      <w:pgSz w:w="16838" w:h="11906" w:orient="landscape"/>
      <w:pgMar w:top="850" w:right="1134" w:bottom="1701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8157F"/>
    <w:rsid w:val="00145128"/>
    <w:rsid w:val="00152DB3"/>
    <w:rsid w:val="002B7D42"/>
    <w:rsid w:val="0038157F"/>
    <w:rsid w:val="003C0425"/>
    <w:rsid w:val="004065D1"/>
    <w:rsid w:val="00644DA4"/>
    <w:rsid w:val="00DA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7F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 Аристарховна</cp:lastModifiedBy>
  <cp:revision>5</cp:revision>
  <dcterms:created xsi:type="dcterms:W3CDTF">2012-05-07T10:12:00Z</dcterms:created>
  <dcterms:modified xsi:type="dcterms:W3CDTF">2012-09-22T13:43:00Z</dcterms:modified>
</cp:coreProperties>
</file>