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39" w:rsidRDefault="0033072D" w:rsidP="00BC44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Классный час</w:t>
      </w:r>
    </w:p>
    <w:p w:rsidR="004F7239" w:rsidRDefault="0033072D" w:rsidP="00BC44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 xml:space="preserve"> тему «</w:t>
      </w:r>
      <w:r w:rsidR="004F723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Мужественные подвиги достовернее слов (</w:t>
      </w:r>
      <w:proofErr w:type="spellStart"/>
      <w:r w:rsidR="004F723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А.Суворов</w:t>
      </w:r>
      <w:proofErr w:type="spellEnd"/>
      <w:r w:rsidR="004F723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»</w:t>
      </w:r>
      <w:r w:rsidR="004F7239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 xml:space="preserve">. </w:t>
      </w:r>
    </w:p>
    <w:p w:rsidR="0033072D" w:rsidRDefault="004F7239" w:rsidP="00BC44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Урок мужества, посвященный Всероссийской общественно-государственной инициативе «Горячее сердце».</w:t>
      </w:r>
    </w:p>
    <w:p w:rsidR="00BC4418" w:rsidRDefault="00BC4418" w:rsidP="00BC44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</w:p>
    <w:p w:rsidR="00BC4418" w:rsidRPr="00BC4418" w:rsidRDefault="00BC4418" w:rsidP="00BC4418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4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Мужество есть великое свойство души; народ, им отмеченный, должен гордиться собой.</w:t>
      </w:r>
    </w:p>
    <w:p w:rsidR="00BC4418" w:rsidRPr="00BC4418" w:rsidRDefault="00BC4418" w:rsidP="00BC4418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C4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Н.Карамзин</w:t>
      </w:r>
      <w:proofErr w:type="spellEnd"/>
    </w:p>
    <w:p w:rsidR="00BC4418" w:rsidRPr="00BC4418" w:rsidRDefault="00BC4418" w:rsidP="00BC4418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3072D" w:rsidRDefault="0033072D" w:rsidP="003307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представление о понятиях «герой», «подвиг», раскрыть образ героя на примерах из современной жизни;</w:t>
      </w:r>
      <w:r w:rsidRPr="007A7FA7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составлять портрет героя, отбирать качества характера, свойственные данному понятию, анализировать услышанное и увиденное, составлять и высказывать собственное мнение;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патриотизма, а также чувство гордости и уважения к народу.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proofErr w:type="gramEnd"/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(компьютер, проектор, экран).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мероприятия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момент;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восприятию темы: слово учителя;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темы: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работа с понятием;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>• героизм в наши дни;</w:t>
      </w: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7A7FA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мероприятия</w:t>
      </w:r>
    </w:p>
    <w:p w:rsidR="0033072D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33072D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072D" w:rsidRPr="007A7FA7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7A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4F7239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Учитель: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день. Я очень рад</w:t>
      </w:r>
      <w:r w:rsidR="004F7239"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встрече с вами. Всё доброе и прекрасное находится в душе человека, то есть внутри нас. Давайте </w:t>
      </w:r>
      <w:r w:rsidR="004F7239"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послушаем гимн «Горячих сердец». </w:t>
      </w:r>
    </w:p>
    <w:p w:rsidR="004F7239" w:rsidRPr="004F7239" w:rsidRDefault="004F7239" w:rsidP="004F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общественно-государственная инициатива "Горячее сердце" – это новый проект Фонда социально-культурных инициатив. Реализуется с ноября 2013 года.</w:t>
      </w:r>
    </w:p>
    <w:p w:rsidR="004F7239" w:rsidRPr="004F7239" w:rsidRDefault="004F7239" w:rsidP="004F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целью инициативы является чествование и выражение признательности детям и молодежи в возрасте до 23 лет, проявившим неравнодушие и активную жизненную позицию, совершившим героические и мужественные поступки, бескорыстно пришедшим на помощь людям, а также преодолевшим трудные жизненные ситуации.</w:t>
      </w:r>
    </w:p>
    <w:p w:rsidR="004F7239" w:rsidRPr="004F7239" w:rsidRDefault="004F7239" w:rsidP="004F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организована совместно с Министерством образования и науки РФ, Министерством РФ по делам гражданской обороны, чрезвычайным ситуациям и ликвидации последствий стихийных бедствий, Министерством внутренних дел РФ, Министерством обороны, Уполномоченным при Президенте РФ по правам ребенка, </w:t>
      </w:r>
      <w:proofErr w:type="spellStart"/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Паралимпийским</w:t>
      </w:r>
      <w:proofErr w:type="spellEnd"/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России, а также общественными организациями и фондами. Одобрение и поддержка получены от Совета Федерации и Государственной Думы Федерального собрания Российской Федерации, Полномочных представителей Президента РФ в Федеральных округах. </w:t>
      </w:r>
    </w:p>
    <w:p w:rsidR="004F7239" w:rsidRPr="004F7239" w:rsidRDefault="004F7239" w:rsidP="004F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инициативы ежегодно поступают более тысячи представлений на награждение Нагрудным знаком «Горячее сердце» со всех девяти Федеральных округов и более 70 субъектов Российской Федерации. </w:t>
      </w:r>
    </w:p>
    <w:p w:rsidR="004F7239" w:rsidRPr="004F7239" w:rsidRDefault="004F7239" w:rsidP="004F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проводится ежегодно на торжественных церемониях в Москве, а также в регионах РФ при поддержке Полномочных представителей Президента РФ в Федеральных округах и губернаторов субъектов Российской Федерации. </w:t>
      </w:r>
    </w:p>
    <w:p w:rsidR="004F7239" w:rsidRPr="004F7239" w:rsidRDefault="004F7239" w:rsidP="004F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инициативы ежегодно издается Почетная книга «Горячее сердце» с рассказами о поступках награжденных ребят и </w:t>
      </w:r>
      <w:proofErr w:type="gramStart"/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общественных организаций</w:t>
      </w:r>
      <w:proofErr w:type="gramEnd"/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объединений. Книга также размещена на сайте инициативы в открытом доступе и является важной составляющей для воспитательной работы с подрастающим поколением в семье и в образовательных организациях страны. </w:t>
      </w:r>
    </w:p>
    <w:p w:rsidR="004F7239" w:rsidRPr="004F7239" w:rsidRDefault="004F7239" w:rsidP="004F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награжденных есть ребята, которые отдали свои жизни, оказывая помощь пострадавшим. Это – невосполнимая утрата для родителей и всех нас. Однако эти ребята показали пример истинного мужества и отваги, крепости духа, нравственного и духовного стержня. Они навсегда останутся в нашей памяти и в сердцах ими спасенных людей.</w:t>
      </w:r>
    </w:p>
    <w:p w:rsidR="004F7239" w:rsidRPr="004F7239" w:rsidRDefault="004F7239" w:rsidP="004F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обладателей нагрудного знака, в качестве награды, проводятся специализированные смены во Всероссийских детских центрах «Орленок» и «Смена».</w:t>
      </w:r>
    </w:p>
    <w:p w:rsidR="004F7239" w:rsidRPr="004F7239" w:rsidRDefault="004F7239" w:rsidP="004F7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у Инициативы есть собственный сайт - www.cordis.fondsci.ru, на котором можно узнать последние новости, посмотреть фото- и видеоматериалы, а также рассказать свою историю мужества.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задумаемся и постараемся ответить на вопрос: Герой. Кто он? А также составим портрет героя, определим качества, необходимые для совершения подвига. </w:t>
      </w:r>
    </w:p>
    <w:p w:rsidR="0033072D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2.Подготовка к восприятию темы: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Учитель: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«долг», «честь», «патриотизм» неразрывно связаны с понятиями «подвиг» и «герой». Во все времена люди вкладывали в эти слова 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самое положительное и ценное. Добро, трудолюбие, человеколюбие и любовь к Родине было ценно во все времена. Зло не может совершить добрые дела. Но кто он этот герой? В какой стране рождаются и живут эти люди? Может, нужны особые условия, для того чтобы появились герои? Может, это люди особой профессии? На все эти вопросы мы и постараемся ответить сегодня.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3.Восприятие темы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Учитель: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 чтобы понять, кто такой герой, необходимо посмотреть, как трактует данное понятие словарь С.И. Ожегова, 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 1. Выдающийся своей храбростью, доблестью, самоотверженностью человек, совершающий подвиги.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действующее лицо литературного произведения.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воплощающее в себе характерные черты эпохи, среды.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привлекшее к себе внимание чем-нибудь или являющееся предметом восхищения, подражания.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из перечисленных значений подходит к нашей теме?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значение близко к теме, так как мы исследуем человека, совершающего подвиг).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понимаете слово «подвиг»? (Мнения учащихся)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такое определение даётся в словаре</w:t>
      </w:r>
      <w:r w:rsidR="00670C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Подвиг - самоотверженный героический поступок. 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Учитель: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составим портрет героя</w:t>
      </w:r>
      <w:r w:rsidR="00670C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героя</w:t>
      </w:r>
    </w:p>
    <w:p w:rsidR="0033072D" w:rsidRPr="004F7239" w:rsidRDefault="0033072D" w:rsidP="00670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внешность;</w:t>
      </w:r>
    </w:p>
    <w:p w:rsidR="0033072D" w:rsidRPr="004F7239" w:rsidRDefault="0033072D" w:rsidP="00670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возраст;</w:t>
      </w:r>
    </w:p>
    <w:p w:rsidR="0033072D" w:rsidRPr="004F7239" w:rsidRDefault="0033072D" w:rsidP="00670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профессия;                                                             </w:t>
      </w:r>
    </w:p>
    <w:p w:rsidR="0033072D" w:rsidRPr="004F7239" w:rsidRDefault="0033072D" w:rsidP="00670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воспитание;</w:t>
      </w:r>
    </w:p>
    <w:p w:rsidR="0033072D" w:rsidRPr="004F7239" w:rsidRDefault="0033072D" w:rsidP="00670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рождения;</w:t>
      </w:r>
    </w:p>
    <w:p w:rsidR="0033072D" w:rsidRPr="004F7239" w:rsidRDefault="0033072D" w:rsidP="00670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0C2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характера.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Обсуждение по вопросам: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 внешне должен быть герой? Сколько лет должно быть человеку, который совершает подвиг? Герои - это люди особой профессии? Может, как-то особенно надо воспитывать героя? Герои живут в каком-то особом месте? (Мнения учащихся)</w:t>
      </w:r>
    </w:p>
    <w:p w:rsidR="0033072D" w:rsidRPr="004F7239" w:rsidRDefault="0033072D" w:rsidP="004F7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Вывод:</w:t>
      </w:r>
      <w:r w:rsidRPr="004F7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Конкретных характеристик, признаков и критериев для определения героя нет, им может быть любой человек. Но определенные качества характера необходимы для совершения подвига.</w:t>
      </w:r>
    </w:p>
    <w:p w:rsidR="0033072D" w:rsidRPr="004F7239" w:rsidRDefault="0033072D" w:rsidP="004F72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72D" w:rsidRPr="004F7239" w:rsidRDefault="0033072D" w:rsidP="004F72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39">
        <w:rPr>
          <w:rFonts w:ascii="Times New Roman" w:hAnsi="Times New Roman" w:cs="Times New Roman"/>
          <w:b/>
          <w:sz w:val="28"/>
          <w:szCs w:val="28"/>
        </w:rPr>
        <w:t>4.Итоги мероприятия:</w:t>
      </w:r>
    </w:p>
    <w:p w:rsidR="0033072D" w:rsidRPr="004F7239" w:rsidRDefault="0033072D" w:rsidP="004F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sz w:val="28"/>
          <w:szCs w:val="28"/>
        </w:rPr>
        <w:t>Учитель: в конце нашего занятия все</w:t>
      </w:r>
      <w:r w:rsidR="00670C26">
        <w:rPr>
          <w:rFonts w:ascii="Times New Roman" w:hAnsi="Times New Roman" w:cs="Times New Roman"/>
          <w:sz w:val="28"/>
          <w:szCs w:val="28"/>
        </w:rPr>
        <w:t>-</w:t>
      </w:r>
      <w:r w:rsidRPr="004F7239">
        <w:rPr>
          <w:rFonts w:ascii="Times New Roman" w:hAnsi="Times New Roman" w:cs="Times New Roman"/>
          <w:sz w:val="28"/>
          <w:szCs w:val="28"/>
        </w:rPr>
        <w:t>таки ответим на вопрос, который был поставлен в начале: Герой. Кто он? (</w:t>
      </w:r>
      <w:proofErr w:type="gramStart"/>
      <w:r w:rsidRPr="004F7239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4F7239">
        <w:rPr>
          <w:rFonts w:ascii="Times New Roman" w:hAnsi="Times New Roman" w:cs="Times New Roman"/>
          <w:sz w:val="28"/>
          <w:szCs w:val="28"/>
        </w:rPr>
        <w:t xml:space="preserve"> учащихся) </w:t>
      </w:r>
    </w:p>
    <w:p w:rsidR="0033072D" w:rsidRPr="004F7239" w:rsidRDefault="0033072D" w:rsidP="004F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sz w:val="28"/>
          <w:szCs w:val="28"/>
        </w:rPr>
        <w:t>И</w:t>
      </w:r>
      <w:r w:rsidR="00670C26">
        <w:rPr>
          <w:rFonts w:ascii="Times New Roman" w:hAnsi="Times New Roman" w:cs="Times New Roman"/>
          <w:sz w:val="28"/>
          <w:szCs w:val="28"/>
        </w:rPr>
        <w:t>.</w:t>
      </w:r>
      <w:r w:rsidRPr="004F7239">
        <w:rPr>
          <w:rFonts w:ascii="Times New Roman" w:hAnsi="Times New Roman" w:cs="Times New Roman"/>
          <w:sz w:val="28"/>
          <w:szCs w:val="28"/>
        </w:rPr>
        <w:t xml:space="preserve"> Гете писал: «Невозможно всегда быть героем, но всегда можно остаться человеком». </w:t>
      </w:r>
    </w:p>
    <w:p w:rsidR="0033072D" w:rsidRPr="004F7239" w:rsidRDefault="0033072D" w:rsidP="004F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39">
        <w:rPr>
          <w:rFonts w:ascii="Times New Roman" w:hAnsi="Times New Roman" w:cs="Times New Roman"/>
          <w:sz w:val="28"/>
          <w:szCs w:val="28"/>
        </w:rPr>
        <w:t xml:space="preserve">Благодарю вас за общение, мне было приятно провести с вами беседу. И давайте поблагодарим друг друга теплом наших сердец и возьмемся за руки. </w:t>
      </w:r>
    </w:p>
    <w:sectPr w:rsidR="0033072D" w:rsidRPr="004F7239" w:rsidSect="0065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D"/>
    <w:rsid w:val="0033072D"/>
    <w:rsid w:val="004F7239"/>
    <w:rsid w:val="00670C26"/>
    <w:rsid w:val="00A124ED"/>
    <w:rsid w:val="00B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24FE0-760E-4079-8DE7-A9F6C4C1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2016-02-02T18:19:00Z</dcterms:created>
  <dcterms:modified xsi:type="dcterms:W3CDTF">2016-02-04T14:35:00Z</dcterms:modified>
</cp:coreProperties>
</file>