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33" w:rsidRDefault="00FD6E33" w:rsidP="00A020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C2DE0" w:rsidRPr="00FD6E33">
        <w:rPr>
          <w:rFonts w:ascii="Times New Roman" w:hAnsi="Times New Roman" w:cs="Times New Roman"/>
          <w:b/>
          <w:sz w:val="32"/>
          <w:szCs w:val="32"/>
        </w:rPr>
        <w:t xml:space="preserve">Формирование  положительного отношения </w:t>
      </w:r>
    </w:p>
    <w:p w:rsidR="00FD6E33" w:rsidRDefault="00FD6E33" w:rsidP="00A020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к  </w:t>
      </w:r>
      <w:r w:rsidR="006C2DE0" w:rsidRPr="00FD6E33">
        <w:rPr>
          <w:rFonts w:ascii="Times New Roman" w:hAnsi="Times New Roman" w:cs="Times New Roman"/>
          <w:b/>
          <w:sz w:val="32"/>
          <w:szCs w:val="32"/>
        </w:rPr>
        <w:t>здоровому образу жизни через использование</w:t>
      </w:r>
    </w:p>
    <w:p w:rsidR="00A1142D" w:rsidRPr="00FD6E33" w:rsidRDefault="00FD6E33" w:rsidP="00A020C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C2DE0" w:rsidRPr="00FD6E33">
        <w:rPr>
          <w:rFonts w:ascii="Times New Roman" w:hAnsi="Times New Roman" w:cs="Times New Roman"/>
          <w:b/>
          <w:sz w:val="32"/>
          <w:szCs w:val="32"/>
        </w:rPr>
        <w:t xml:space="preserve"> танцевально- ритмической гимнастики.</w:t>
      </w:r>
    </w:p>
    <w:p w:rsidR="00AA37E4" w:rsidRPr="000B07BD" w:rsidRDefault="000B07BD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DE0" w:rsidRPr="000B07BD">
        <w:rPr>
          <w:rFonts w:ascii="Times New Roman" w:hAnsi="Times New Roman" w:cs="Times New Roman"/>
          <w:sz w:val="28"/>
          <w:szCs w:val="28"/>
        </w:rPr>
        <w:t>В федеральных государственных требованиях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 ноября 2009 года № 655, выделена образовательная  область «Здоровье»</w:t>
      </w:r>
      <w:r w:rsidR="007E7F85" w:rsidRPr="000B07BD">
        <w:rPr>
          <w:rFonts w:ascii="Times New Roman" w:hAnsi="Times New Roman" w:cs="Times New Roman"/>
          <w:sz w:val="28"/>
          <w:szCs w:val="28"/>
        </w:rPr>
        <w:t xml:space="preserve"> и «Физическое развитие»</w:t>
      </w:r>
      <w:proofErr w:type="gramStart"/>
      <w:r w:rsidR="007E7F85" w:rsidRPr="000B0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37E4" w:rsidRPr="000B07BD">
        <w:rPr>
          <w:rFonts w:ascii="Times New Roman" w:hAnsi="Times New Roman" w:cs="Times New Roman"/>
          <w:sz w:val="28"/>
          <w:szCs w:val="28"/>
        </w:rPr>
        <w:t>содержание которых</w:t>
      </w:r>
      <w:r w:rsidR="006C2DE0" w:rsidRPr="000B07BD">
        <w:rPr>
          <w:rFonts w:ascii="Times New Roman" w:hAnsi="Times New Roman" w:cs="Times New Roman"/>
          <w:sz w:val="28"/>
          <w:szCs w:val="28"/>
        </w:rPr>
        <w:t xml:space="preserve"> </w:t>
      </w:r>
      <w:r w:rsidR="002964F5" w:rsidRPr="000B0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4F5" w:rsidRPr="0028101C">
        <w:rPr>
          <w:rFonts w:ascii="Times New Roman" w:hAnsi="Times New Roman" w:cs="Times New Roman"/>
          <w:bCs/>
          <w:sz w:val="28"/>
          <w:szCs w:val="28"/>
        </w:rPr>
        <w:t xml:space="preserve">направлено на достижение </w:t>
      </w:r>
      <w:r w:rsidR="007E7F85" w:rsidRPr="0028101C">
        <w:rPr>
          <w:rFonts w:ascii="Times New Roman" w:hAnsi="Times New Roman" w:cs="Times New Roman"/>
          <w:sz w:val="28"/>
          <w:szCs w:val="28"/>
        </w:rPr>
        <w:t>охраны здоровья</w:t>
      </w:r>
      <w:r w:rsidR="006C2DE0" w:rsidRPr="0028101C">
        <w:rPr>
          <w:rFonts w:ascii="Times New Roman" w:hAnsi="Times New Roman" w:cs="Times New Roman"/>
          <w:sz w:val="28"/>
          <w:szCs w:val="28"/>
        </w:rPr>
        <w:t xml:space="preserve"> </w:t>
      </w:r>
      <w:r w:rsidR="007E7F85" w:rsidRPr="0028101C">
        <w:rPr>
          <w:rFonts w:ascii="Times New Roman" w:hAnsi="Times New Roman" w:cs="Times New Roman"/>
          <w:sz w:val="28"/>
          <w:szCs w:val="28"/>
        </w:rPr>
        <w:t>и формирование здорового образа жизни дошкольников</w:t>
      </w:r>
      <w:r w:rsidR="007E7F85" w:rsidRPr="000B0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F5" w:rsidRPr="000B07BD">
        <w:rPr>
          <w:rFonts w:ascii="Times New Roman" w:hAnsi="Times New Roman" w:cs="Times New Roman"/>
          <w:sz w:val="28"/>
          <w:szCs w:val="28"/>
        </w:rPr>
        <w:t>Реализуя право реб</w:t>
      </w:r>
      <w:r w:rsidR="006B122C" w:rsidRPr="000B07BD">
        <w:rPr>
          <w:rFonts w:ascii="Times New Roman" w:hAnsi="Times New Roman" w:cs="Times New Roman"/>
          <w:sz w:val="28"/>
          <w:szCs w:val="28"/>
        </w:rPr>
        <w:t>ёнка на здоровье</w:t>
      </w:r>
      <w:r>
        <w:rPr>
          <w:rFonts w:ascii="Times New Roman" w:hAnsi="Times New Roman" w:cs="Times New Roman"/>
          <w:sz w:val="28"/>
          <w:szCs w:val="28"/>
        </w:rPr>
        <w:t>, в МБДОУ широко  применяю</w:t>
      </w:r>
      <w:r w:rsidR="00E71200" w:rsidRPr="000B07BD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E71200" w:rsidRPr="000B07B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71200" w:rsidRPr="000B07BD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B122C" w:rsidRPr="000B07BD">
        <w:rPr>
          <w:rFonts w:ascii="Times New Roman" w:hAnsi="Times New Roman" w:cs="Times New Roman"/>
          <w:sz w:val="28"/>
          <w:szCs w:val="28"/>
        </w:rPr>
        <w:t xml:space="preserve">, </w:t>
      </w:r>
      <w:r w:rsidR="00E71200" w:rsidRPr="000B07BD">
        <w:rPr>
          <w:rFonts w:ascii="Times New Roman" w:hAnsi="Times New Roman" w:cs="Times New Roman"/>
          <w:sz w:val="28"/>
          <w:szCs w:val="28"/>
        </w:rPr>
        <w:t>создана и пополняется соо</w:t>
      </w:r>
      <w:r w:rsidR="00AA37E4" w:rsidRPr="000B07BD">
        <w:rPr>
          <w:rFonts w:ascii="Times New Roman" w:hAnsi="Times New Roman" w:cs="Times New Roman"/>
          <w:sz w:val="28"/>
          <w:szCs w:val="28"/>
        </w:rPr>
        <w:t>тветствующа</w:t>
      </w:r>
      <w:r>
        <w:rPr>
          <w:rFonts w:ascii="Times New Roman" w:hAnsi="Times New Roman" w:cs="Times New Roman"/>
          <w:sz w:val="28"/>
          <w:szCs w:val="28"/>
        </w:rPr>
        <w:t>я предметно-развивающая</w:t>
      </w:r>
      <w:r w:rsidR="00E71200" w:rsidRPr="000B07BD">
        <w:rPr>
          <w:rFonts w:ascii="Times New Roman" w:hAnsi="Times New Roman" w:cs="Times New Roman"/>
          <w:sz w:val="28"/>
          <w:szCs w:val="28"/>
        </w:rPr>
        <w:t xml:space="preserve"> среда.</w:t>
      </w:r>
      <w:r w:rsidR="00AA37E4" w:rsidRPr="000B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F5" w:rsidRPr="000B07BD" w:rsidRDefault="000B07BD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7E4" w:rsidRPr="000B07BD">
        <w:rPr>
          <w:rFonts w:ascii="Times New Roman" w:hAnsi="Times New Roman" w:cs="Times New Roman"/>
          <w:sz w:val="28"/>
          <w:szCs w:val="28"/>
        </w:rPr>
        <w:t xml:space="preserve">При </w:t>
      </w:r>
      <w:r w:rsidR="00AA37E4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формировании </w:t>
      </w:r>
      <w:r w:rsidR="00E71200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положительного отношения к</w:t>
      </w:r>
      <w:r w:rsidR="00AA37E4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здоровому образу жизни используется </w:t>
      </w:r>
      <w:r w:rsidR="00E71200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танцевально-ритмическая гимнастика.</w:t>
      </w:r>
    </w:p>
    <w:p w:rsidR="002964F5" w:rsidRPr="000B07BD" w:rsidRDefault="000B07BD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2964F5"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Доступность </w:t>
      </w:r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этого вида основывается на простых </w:t>
      </w:r>
      <w:proofErr w:type="spellStart"/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общеразвивающих</w:t>
      </w:r>
      <w:proofErr w:type="spellEnd"/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упражнениях.</w:t>
      </w:r>
    </w:p>
    <w:p w:rsidR="002964F5" w:rsidRPr="000B07BD" w:rsidRDefault="000B07BD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2964F5"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Эффективност</w:t>
      </w:r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— в ее разностороннем воздействии на опорно-двигательный аппарат, </w:t>
      </w:r>
      <w:proofErr w:type="spellStart"/>
      <w:proofErr w:type="gramStart"/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сердечно-сосудистую</w:t>
      </w:r>
      <w:proofErr w:type="spellEnd"/>
      <w:proofErr w:type="gramEnd"/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, дыхательную и нервную систему человека.</w:t>
      </w:r>
    </w:p>
    <w:p w:rsidR="006B122C" w:rsidRDefault="000B07BD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2964F5"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Эмоциональность</w:t>
      </w:r>
      <w:r w:rsidR="002964F5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  <w:r w:rsidR="006B122C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E33" w:rsidRPr="000B07BD" w:rsidRDefault="00FD6E33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22C" w:rsidRPr="00FD6E33" w:rsidRDefault="006B122C" w:rsidP="00A020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01C">
        <w:rPr>
          <w:rFonts w:eastAsia="Times New Roman"/>
          <w:i/>
        </w:rPr>
        <w:t xml:space="preserve"> </w:t>
      </w:r>
      <w:r w:rsidR="00FD6E33" w:rsidRPr="00FD6E33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Pr="00FD6E3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танцевально-ритмической гимнастики.</w:t>
      </w:r>
    </w:p>
    <w:p w:rsidR="00FD6E33" w:rsidRPr="00FD6E33" w:rsidRDefault="006B122C" w:rsidP="00A020C8">
      <w:pPr>
        <w:rPr>
          <w:rFonts w:ascii="Times New Roman" w:eastAsia="Times New Roman" w:hAnsi="Times New Roman" w:cs="Times New Roman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Оздоровительная </w:t>
      </w:r>
      <w:r w:rsidRPr="00FD6E33">
        <w:rPr>
          <w:rFonts w:ascii="Times New Roman" w:eastAsia="Times New Roman" w:hAnsi="Times New Roman" w:cs="Times New Roman"/>
          <w:iCs/>
          <w:sz w:val="28"/>
          <w:szCs w:val="28"/>
        </w:rPr>
        <w:t>направленность</w:t>
      </w:r>
      <w:r w:rsidRPr="00FD6E33">
        <w:rPr>
          <w:rFonts w:ascii="Times New Roman" w:eastAsia="Times New Roman" w:hAnsi="Times New Roman" w:cs="Times New Roman"/>
          <w:sz w:val="28"/>
          <w:szCs w:val="28"/>
        </w:rPr>
        <w:t> танцевально-ритмической гимнастики определяет психофизическое состояние ребенка и оказывает влияние на его растущий организм.</w:t>
      </w:r>
    </w:p>
    <w:p w:rsidR="006B122C" w:rsidRPr="00FD6E33" w:rsidRDefault="006B122C" w:rsidP="00A020C8">
      <w:pPr>
        <w:rPr>
          <w:rFonts w:ascii="Times New Roman" w:eastAsia="Times New Roman" w:hAnsi="Times New Roman" w:cs="Times New Roman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Образовательная </w:t>
      </w:r>
      <w:r w:rsidRPr="00FD6E33">
        <w:rPr>
          <w:rFonts w:ascii="Times New Roman" w:eastAsia="Times New Roman" w:hAnsi="Times New Roman" w:cs="Times New Roman"/>
          <w:iCs/>
          <w:sz w:val="28"/>
          <w:szCs w:val="28"/>
        </w:rPr>
        <w:t>направленность</w:t>
      </w:r>
      <w:r w:rsidRPr="00FD6E33">
        <w:rPr>
          <w:rFonts w:ascii="Times New Roman" w:eastAsia="Times New Roman" w:hAnsi="Times New Roman" w:cs="Times New Roman"/>
          <w:sz w:val="28"/>
          <w:szCs w:val="28"/>
        </w:rPr>
        <w:t> формирует и совершенствует двигательные умения и навыки в основных видах движени</w:t>
      </w:r>
      <w:r w:rsidR="00FD6E33" w:rsidRPr="00FD6E33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6B122C" w:rsidRPr="00FD6E33" w:rsidRDefault="006B122C" w:rsidP="00A020C8">
      <w:pPr>
        <w:rPr>
          <w:rFonts w:ascii="Times New Roman" w:eastAsia="Times New Roman" w:hAnsi="Times New Roman" w:cs="Times New Roman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Воспитательная</w:t>
      </w:r>
      <w:r w:rsidRPr="00FD6E3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направленность</w:t>
      </w:r>
      <w:r w:rsidRPr="00FD6E33">
        <w:rPr>
          <w:rFonts w:ascii="Times New Roman" w:eastAsia="Times New Roman" w:hAnsi="Times New Roman" w:cs="Times New Roman"/>
          <w:sz w:val="28"/>
          <w:szCs w:val="28"/>
        </w:rPr>
        <w:t> воспитывает положительные</w:t>
      </w:r>
      <w:proofErr w:type="gramStart"/>
      <w:r w:rsidRPr="00FD6E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6E33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нравственно-волевые черты личности: инициативность, самостоятельность, взаимопомощь, настойчивость, смелость.</w:t>
      </w:r>
    </w:p>
    <w:p w:rsidR="001B0D69" w:rsidRPr="000B07BD" w:rsidRDefault="009335D2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формировать  у  дошкольников </w:t>
      </w:r>
      <w:r w:rsidR="001B0D69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</w:t>
      </w: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1B0D69"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здорового образа жизни</w:t>
      </w: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средствами танцевально-ритмической гимнастики, развивать  двигательные умения и навыки.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Укрепление здоровья</w:t>
      </w: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способствовать оптимизации роста и развития опорно-двигательного аппарата;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формировать правильную осанку;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содействовать профилактике плоскостопия;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содействовать развитию и функциональному совершенствованию органов дыхания, кровообращения, </w:t>
      </w:r>
      <w:proofErr w:type="spellStart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сердечно-сосудистой</w:t>
      </w:r>
      <w:proofErr w:type="spellEnd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нервной</w:t>
      </w:r>
      <w:proofErr w:type="gramEnd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 организма.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Совершенствование психомоторных способностей дошкольников: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мышечную силу, гибкость, выносливость, скоростно-силовые и координационные способности;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содействовать развитию чувства ритма, музыкального слуха, внимания, умения согласовывать движения с музыкой;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формировать навыки выразительности, грациозности и изящества танцевальных движений и танцев.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0B07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Развитие творческих и созидательных способностей: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мышление, воображение, находчивость и познавательную активность, расширять кругозор;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формировать навыки самостоятельного выражения движений под музыку;</w:t>
      </w:r>
    </w:p>
    <w:p w:rsidR="00385638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воспитывать умение эмоционального выражения, </w:t>
      </w:r>
      <w:proofErr w:type="spellStart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раскрепощенности</w:t>
      </w:r>
      <w:proofErr w:type="spellEnd"/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творчества в движениях;</w:t>
      </w:r>
    </w:p>
    <w:p w:rsidR="00606D8E" w:rsidRPr="000B07BD" w:rsidRDefault="00385638" w:rsidP="00A020C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лидерство, инициативу, чувство товарищества, взаимопомощи и трудолюбия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8"/>
      <w:bookmarkEnd w:id="0"/>
      <w:r w:rsidRPr="000B0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образовательной деятельности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 процесс обучения танцевально-</w:t>
      </w:r>
      <w:proofErr w:type="gramStart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ритмическим движениям</w:t>
      </w:r>
      <w:proofErr w:type="gramEnd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  можно условно разделить на 3 этапа: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этап - обучение упражнению (отдельному движению).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углубленного разучивания упражнения.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закрепления и совершенствования упражнения.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Начальный этап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</w:t>
      </w:r>
      <w:r w:rsidR="00A85EA9">
        <w:rPr>
          <w:rFonts w:ascii="Times New Roman" w:eastAsia="Times New Roman" w:hAnsi="Times New Roman" w:cs="Times New Roman"/>
          <w:color w:val="000000"/>
          <w:sz w:val="28"/>
          <w:szCs w:val="28"/>
        </w:rPr>
        <w:t>воссоздать увиденное, опробовать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Название упражнения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, вводимое педагогом на начальном этапе, создают условия для формирования его образа, активирует работу центральной нервной системы детей.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упражнения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отдельного движения должен быть ярким и понятным, желательно в зеркальном изображении.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метод музыкально-ритмического воспитания детей – «вовлекающий показ» (С.Д. Руднева) двигательных упражнений. Учитывая способность детей к подражанию, их желание двигаться вместе </w:t>
      </w:r>
      <w:proofErr w:type="gramStart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и, вместе с тем, неспособность действовать по словесной инструкции, так как от этого напрямую зависит и качество движений детей.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Объяснение техники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исполнения упражнения дополняет ту информацию, которую ребенок получил при просмотре. Объяснение должно быть кратким 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образным, с использованием гимнастической терминологии.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упражнение можно разделить на составные части, целесообразно применять </w:t>
      </w:r>
      <w:r w:rsidRPr="000B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расчлененный метод. 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изучить сначала движение только ногами, затем руками, далее соединить эти движения вместе.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упражнение нельзя разделить на составные части, применяется </w:t>
      </w:r>
      <w:r w:rsidRPr="000B0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целостный метод обучения.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можно использовать,  выполняя упражнение в медленном темпе и четком ритме, без музыкального сопровождения или под музыку, но на 2, 4, 8 и большое количество счетов. Для начального обучения упражнения используются ограничители, о</w:t>
      </w:r>
      <w:r w:rsidR="00900AE5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риентиры. Педагог 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использовать разнообразные методические приемы обучения двигательным действиям.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образные сравнения помогают детям правильно осваивать движение, так как создают у детей особое настроение. Похвала ребенка активизирует работу его сердца, нервную систему.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углубленного разучивания</w:t>
      </w:r>
      <w:r w:rsidR="000B506C" w:rsidRPr="000B0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Процесс разучивания существенно ускоряется, если удается обеспечить </w:t>
      </w:r>
      <w:proofErr w:type="gramStart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срочной информацией о качестве его выполнения. К таким приемам можно отнести: упражнения перед зеркалом, использование звуковых ориентиров (хлопков, ударов в бубен). Повышению активности детей способствует изменение условий выполнения упражнений, постановка двигательных задач. С этой целью применяется соревновательный метод с установкой на лучшее исполнение.</w:t>
      </w:r>
    </w:p>
    <w:p w:rsidR="00606D8E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эффективным методом является запоминание упражнения с помощью представления - "идеомоторной тренировки". В этом случае дети создают двигательные представления изучаемого упражнения сначала под музыку, а затем без нее. Это содействует быстрому освоению упражнения.</w:t>
      </w:r>
    </w:p>
    <w:p w:rsidR="00F87B5B" w:rsidRPr="000B07BD" w:rsidRDefault="00606D8E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закрепления и совершенствования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</w:t>
      </w:r>
      <w:r w:rsidR="00045A3B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5A3B" w:rsidRPr="000B07BD" w:rsidRDefault="000B07BD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="00045A3B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 и творческих способностей ребенка. Занятия предлагаю проводить  в форме игр-путешествий (или сюжетные занятия). </w:t>
      </w:r>
    </w:p>
    <w:p w:rsidR="007E7F85" w:rsidRPr="000B07BD" w:rsidRDefault="00045A3B" w:rsidP="00A020C8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7E7F85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 со слов: «Мы сейчас будем играть…», «Мы сейчас превратимся…», «Мы сейчас отправимся в путешествие…» и т.п.</w:t>
      </w:r>
      <w:r w:rsidR="007E7F85" w:rsidRPr="000B07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7E7F85" w:rsidRPr="00FD6E33" w:rsidRDefault="000B07BD" w:rsidP="00A020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7F85" w:rsidRPr="00FD6E33">
        <w:rPr>
          <w:rFonts w:ascii="Times New Roman" w:eastAsia="Times New Roman" w:hAnsi="Times New Roman" w:cs="Times New Roman"/>
          <w:sz w:val="28"/>
          <w:szCs w:val="28"/>
        </w:rPr>
        <w:t>Подбираю  ритмические композиции, которые позволяли бы решать одновременно много разных задач. Например, яркая, художественная музыка, под которую двигаются дети, развивает вкус, музыкальные способности, воспитывает эстетические потребности; быстрая смена разнообразных двигательных упражнений тренирует внимание, подвижность нервных процессов, координацию движений. Музыкальный образ и характер исполнения движений развивают фантазию и творческое воображение. Композиционные перестроения развивают умение ориентироваться в пространстве. Включение в упражнение задания на импровизацию стимулирует творческие способности детей. Таким образом, в процессе исполнения одной композиции у детей развиваются разнообразные умения и способности, а также формируются важнейшие качества личности.</w:t>
      </w:r>
    </w:p>
    <w:p w:rsidR="00606D8E" w:rsidRPr="000B07BD" w:rsidRDefault="000B07BD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6D8E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собрана фонотека с записями зарубежной, современной и мультипликационной музыки</w:t>
      </w:r>
      <w:r w:rsidR="007E7F85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06D8E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 подбор упражнений и заданий развивающего характера.  Занятия по ритмике стараюсь наполнить  интересным и современным содержанием.</w:t>
      </w:r>
    </w:p>
    <w:p w:rsidR="00045A3B" w:rsidRPr="000B07BD" w:rsidRDefault="00045A3B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Разученные комплексы музыкально-ритмической гимнастики использую при проведении утренней гимнастики,</w:t>
      </w:r>
      <w:r w:rsidR="007E7F85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НОД по физическому воспит</w:t>
      </w:r>
      <w:r w:rsidR="007E7F85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анию, в спортивных праздниках, р</w:t>
      </w:r>
      <w:r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азвлечениях.</w:t>
      </w:r>
    </w:p>
    <w:p w:rsidR="00E53E86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="00BC5098"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ременные технологии обучения дошкольников танцевально-ритмической гимнастике</w:t>
      </w:r>
    </w:p>
    <w:p w:rsidR="00BC5098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098"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 ритмической пластике для детей </w:t>
      </w:r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«Ритмическая мозаика» 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А.И. Бурениной.</w:t>
      </w:r>
    </w:p>
    <w:p w:rsidR="00E53E86" w:rsidRPr="00FD6E33" w:rsidRDefault="00BC5098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</w:t>
      </w:r>
      <w:r w:rsidR="00E53E86"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развитие ребенка, формирование средствами музыки и </w:t>
      </w:r>
      <w:proofErr w:type="gramStart"/>
      <w:r w:rsidR="00E53E86"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="00E53E86"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разнообразных умений, способностей, качеств личности.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Первая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отличительная особенность данной программы в выявлении индивидуального стиля деятельности и в связи с этим коррекция содержания работы «на себя», « на взаимодействие с детьми».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Вторая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особенность – это использование в качестве музыкального сопровождения целостных произведений – в грамзаписи и при непосредственном, «живом» исполнении.</w:t>
      </w:r>
    </w:p>
    <w:p w:rsidR="00BC5098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Третья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особенность данной программы – это акцентирование внимания педагогов на анализе внутренних процессов, которые являются регулирующей основой движения под музыку.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 с мамой»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разработанная Сергеем и Екатериной Железновыми. Сюда входят серия компакт-дисков для общего и музыкального развития малышей от рождения до школы. В названии программы заключена ее направленность. Выполняя упражнения с мамой</w:t>
      </w:r>
      <w:r w:rsidR="00BC5098"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испытывает положительные эмоции, на основе которых и возникают более глубокие чувства: радость, восхищение, восторг.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Топ-топ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» - песенки – игры для общего развития и адаптации в группе для детей от 1 до 5 лет. Здесь представлены пальчиковые и подвижные игры, звукоподражания, ритмическая гимнастика под музыку и пение.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Прыг-скок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» - игровая гимнастика для детей от 3 до 5лет под музыкальное сопровождение. В предлагаемые комплексы включены как физкультурные, так и сюжетно- образные движения.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6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Пять поросят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» - пальчиковая гимнастика. На данном компакт диске представлены пальчиковые игры под музыкальное сопровождение. Ритм, неизменный порядок слов, рифма являются для ребенка «заклинанием», чем-то магическим, утешающим и успокаивающим, а музыкальное сопровождение радует детей и позволяет проводить игровые занятия наиболее эффективно.</w:t>
      </w:r>
    </w:p>
    <w:p w:rsidR="00E53E86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Оздоровительно-развивающая программа </w:t>
      </w:r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Са-фи-дансе</w:t>
      </w:r>
      <w:proofErr w:type="spellEnd"/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  <w:proofErr w:type="spellStart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Фирилевой</w:t>
      </w:r>
      <w:proofErr w:type="spellEnd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Ж.Е., Сайкиной Е.Г. по танцевально-игровой гимнастике направлена на всестороннее, гармоничное развитие детей дошкольного возраста и рассчитана на четыре года обучения - от трех до семи лет. 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 танцевально-ритмическая гимнастика, нетрадиционные виды упражнений и </w:t>
      </w:r>
      <w:proofErr w:type="spellStart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креативная</w:t>
      </w:r>
      <w:proofErr w:type="spellEnd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гимнастика.</w:t>
      </w:r>
    </w:p>
    <w:p w:rsidR="00BC5098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6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«Танцевальная ритмика для детей»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 Т. Суворовой.</w:t>
      </w:r>
    </w:p>
    <w:p w:rsidR="00BC5098" w:rsidRPr="00FD6E33" w:rsidRDefault="00E53E86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программа включает репертуар для занятий музыкально- </w:t>
      </w:r>
      <w:proofErr w:type="gramStart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ритмическими движениями</w:t>
      </w:r>
      <w:proofErr w:type="gramEnd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дошкольного возраста. Парные и круговые пляски, игры, упражнения собраны автором из разных источников: творческих разработок музыкальных руководителей детских садов, а также сборников, изданных ранее. Предлагаемый репертуар отличается доступностью для исполнения детьми и яркостью игрового образа.</w:t>
      </w:r>
    </w:p>
    <w:p w:rsidR="00BC5098" w:rsidRPr="00FD6E33" w:rsidRDefault="00BC5098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«Сюжетно-ролевая ритмическая гимнастика» </w:t>
      </w: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Фоминой  Н.А.</w:t>
      </w:r>
    </w:p>
    <w:p w:rsidR="00BC5098" w:rsidRPr="00FD6E33" w:rsidRDefault="00BC5098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комплексы ритмической гимнастики в разработаны по сюжетам </w:t>
      </w:r>
      <w:proofErr w:type="spellStart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</w:t>
      </w:r>
      <w:proofErr w:type="gramStart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ассказов</w:t>
      </w:r>
      <w:proofErr w:type="spellEnd"/>
      <w:r w:rsidRPr="00FD6E33">
        <w:rPr>
          <w:rFonts w:ascii="Times New Roman" w:eastAsia="Times New Roman" w:hAnsi="Times New Roman" w:cs="Times New Roman"/>
          <w:color w:val="000000"/>
          <w:sz w:val="28"/>
          <w:szCs w:val="28"/>
        </w:rPr>
        <w:t>, мультфильмов под соответствующую музыку.</w:t>
      </w:r>
    </w:p>
    <w:p w:rsidR="000B07BD" w:rsidRPr="00FD6E33" w:rsidRDefault="000B07BD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 xml:space="preserve"> </w:t>
      </w:r>
      <w:r w:rsidRPr="000B07BD">
        <w:rPr>
          <w:rFonts w:ascii="Times New Roman" w:hAnsi="Times New Roman" w:cs="Times New Roman"/>
          <w:b/>
          <w:sz w:val="28"/>
          <w:szCs w:val="28"/>
        </w:rPr>
        <w:t>В ДОУ  организована предметно-развивающая среда.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Развивающая двигательно-оздоровительная среда нашего детского сада включает  современное оборудование</w:t>
      </w:r>
      <w:proofErr w:type="gramStart"/>
      <w:r w:rsidRPr="000B0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7BD">
        <w:rPr>
          <w:rFonts w:ascii="Times New Roman" w:hAnsi="Times New Roman" w:cs="Times New Roman"/>
          <w:sz w:val="28"/>
          <w:szCs w:val="28"/>
        </w:rPr>
        <w:t xml:space="preserve"> инвентарь, изготовлено нестандартное оборудование .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 xml:space="preserve">Положительный результат по формированию здорового образа жизни  возможен только при поддержке родителей. </w:t>
      </w:r>
    </w:p>
    <w:p w:rsidR="00EF2748" w:rsidRPr="000B07BD" w:rsidRDefault="000B07BD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F2748" w:rsidRPr="000B07BD">
        <w:rPr>
          <w:rFonts w:ascii="Times New Roman" w:hAnsi="Times New Roman" w:cs="Times New Roman"/>
          <w:b/>
          <w:bCs/>
          <w:sz w:val="28"/>
          <w:szCs w:val="28"/>
        </w:rPr>
        <w:t>ормы работы с родителями:</w:t>
      </w:r>
      <w:r w:rsidR="00EF2748" w:rsidRPr="000B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родительские собрания по данной теме;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размещение в уголке для родителей статей и материалов о здоровом образе жизни;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 xml:space="preserve">- оформление папок-передвижек по укреплению здоровья детей; 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открытые просмотры для родителей занятий с детьми по данной тематике;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консультации по различным темам;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lastRenderedPageBreak/>
        <w:t>- организации мероприятия «День открытых дверей»;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спортивные праздники и развлечения с участием родителей;</w:t>
      </w:r>
    </w:p>
    <w:p w:rsidR="00E53E86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</w:t>
      </w:r>
      <w:r w:rsidR="00E53E86" w:rsidRPr="000B07BD">
        <w:rPr>
          <w:rFonts w:ascii="Times New Roman" w:hAnsi="Times New Roman" w:cs="Times New Roman"/>
          <w:sz w:val="28"/>
          <w:szCs w:val="28"/>
        </w:rPr>
        <w:t>мастер-класс «Формирование  положительного отношения к здоровому образу жизни через использование танц</w:t>
      </w:r>
      <w:r w:rsidR="00FE3B9B" w:rsidRPr="000B07BD">
        <w:rPr>
          <w:rFonts w:ascii="Times New Roman" w:hAnsi="Times New Roman" w:cs="Times New Roman"/>
          <w:sz w:val="28"/>
          <w:szCs w:val="28"/>
        </w:rPr>
        <w:t>евально- ритмической гимнастики</w:t>
      </w:r>
      <w:r w:rsidR="00E53E86" w:rsidRPr="000B07BD">
        <w:rPr>
          <w:rFonts w:ascii="Times New Roman" w:hAnsi="Times New Roman" w:cs="Times New Roman"/>
          <w:sz w:val="28"/>
          <w:szCs w:val="28"/>
        </w:rPr>
        <w:t>»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748" w:rsidRPr="000B07BD" w:rsidRDefault="000B07BD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F2748" w:rsidRPr="000B07BD">
        <w:rPr>
          <w:rFonts w:ascii="Times New Roman" w:hAnsi="Times New Roman" w:cs="Times New Roman"/>
          <w:b/>
          <w:bCs/>
          <w:sz w:val="28"/>
          <w:szCs w:val="28"/>
        </w:rPr>
        <w:t>ормы работы с педагогами:</w:t>
      </w:r>
      <w:r w:rsidR="00EF2748" w:rsidRPr="000B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беседы, доклады, консультации по данной теме;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открытые</w:t>
      </w:r>
      <w:r w:rsidR="00A020C8" w:rsidRPr="000B07BD">
        <w:rPr>
          <w:rFonts w:ascii="Times New Roman" w:hAnsi="Times New Roman" w:cs="Times New Roman"/>
          <w:sz w:val="28"/>
          <w:szCs w:val="28"/>
        </w:rPr>
        <w:t xml:space="preserve"> просмотры для педагогов НОД</w:t>
      </w:r>
      <w:r w:rsidRPr="000B07BD">
        <w:rPr>
          <w:rFonts w:ascii="Times New Roman" w:hAnsi="Times New Roman" w:cs="Times New Roman"/>
          <w:sz w:val="28"/>
          <w:szCs w:val="28"/>
        </w:rPr>
        <w:t xml:space="preserve"> с детьми по данной тематике;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организация семинара-практикума;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организация индивидуальной работы с детьми по рекомендациям инструктора;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>- выступления на педагогических советах;</w:t>
      </w:r>
    </w:p>
    <w:p w:rsidR="00EF2748" w:rsidRPr="000B07BD" w:rsidRDefault="00EF2748" w:rsidP="00A020C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B07BD">
        <w:rPr>
          <w:rFonts w:ascii="Times New Roman" w:hAnsi="Times New Roman" w:cs="Times New Roman"/>
          <w:sz w:val="28"/>
          <w:szCs w:val="28"/>
        </w:rPr>
        <w:t xml:space="preserve">- организация спортивных праздников и развлечений с участием педагогов.                                                                                                </w:t>
      </w:r>
    </w:p>
    <w:p w:rsidR="00EF2748" w:rsidRPr="000B07BD" w:rsidRDefault="00EF2748" w:rsidP="00A02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20C8" w:rsidRPr="000B07BD" w:rsidRDefault="000B07BD" w:rsidP="00A020C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A020C8" w:rsidRPr="000B07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данного вида инноваций повышает интерес дошкольников к занятиям физической культурой, усиливает оздоровительный и эмоциональный эффект, формирует навыки здорового образа жизни.</w:t>
      </w:r>
    </w:p>
    <w:p w:rsidR="006C2DE0" w:rsidRPr="000B07BD" w:rsidRDefault="006C2DE0" w:rsidP="00A020C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C2DE0" w:rsidRPr="000B07BD" w:rsidSect="00A1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23B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1A5094C"/>
    <w:multiLevelType w:val="multilevel"/>
    <w:tmpl w:val="D84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22D5"/>
    <w:multiLevelType w:val="multilevel"/>
    <w:tmpl w:val="EBE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6B3E"/>
    <w:multiLevelType w:val="multilevel"/>
    <w:tmpl w:val="111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C50C1"/>
    <w:multiLevelType w:val="hybridMultilevel"/>
    <w:tmpl w:val="B44AE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DE0"/>
    <w:rsid w:val="00045A3B"/>
    <w:rsid w:val="000B07BD"/>
    <w:rsid w:val="000B506C"/>
    <w:rsid w:val="000F61BC"/>
    <w:rsid w:val="001249DC"/>
    <w:rsid w:val="001417E3"/>
    <w:rsid w:val="001B0D69"/>
    <w:rsid w:val="0028101C"/>
    <w:rsid w:val="002964F5"/>
    <w:rsid w:val="003001C0"/>
    <w:rsid w:val="003320C7"/>
    <w:rsid w:val="00385638"/>
    <w:rsid w:val="00443F65"/>
    <w:rsid w:val="00606D8E"/>
    <w:rsid w:val="0066346C"/>
    <w:rsid w:val="006B122C"/>
    <w:rsid w:val="006C2DE0"/>
    <w:rsid w:val="007E7F85"/>
    <w:rsid w:val="00900AE5"/>
    <w:rsid w:val="009335D2"/>
    <w:rsid w:val="00944D07"/>
    <w:rsid w:val="009E4A27"/>
    <w:rsid w:val="00A020C8"/>
    <w:rsid w:val="00A1142D"/>
    <w:rsid w:val="00A85EA9"/>
    <w:rsid w:val="00AA37E4"/>
    <w:rsid w:val="00AE3291"/>
    <w:rsid w:val="00B83F6D"/>
    <w:rsid w:val="00B9771A"/>
    <w:rsid w:val="00BC5098"/>
    <w:rsid w:val="00BF3E1F"/>
    <w:rsid w:val="00CF630F"/>
    <w:rsid w:val="00E53E86"/>
    <w:rsid w:val="00E71200"/>
    <w:rsid w:val="00EF2748"/>
    <w:rsid w:val="00F87B5B"/>
    <w:rsid w:val="00FD6E33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2D"/>
  </w:style>
  <w:style w:type="paragraph" w:styleId="1">
    <w:name w:val="heading 1"/>
    <w:basedOn w:val="a"/>
    <w:next w:val="a"/>
    <w:link w:val="10"/>
    <w:uiPriority w:val="9"/>
    <w:qFormat/>
    <w:rsid w:val="00A02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6C2DE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60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20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2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dcterms:created xsi:type="dcterms:W3CDTF">2016-02-14T10:41:00Z</dcterms:created>
  <dcterms:modified xsi:type="dcterms:W3CDTF">2016-02-14T11:00:00Z</dcterms:modified>
</cp:coreProperties>
</file>