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B7027" w:rsidRDefault="007B7027" w:rsidP="00AE43D0">
      <w:pPr>
        <w:pStyle w:val="1"/>
        <w:jc w:val="center"/>
        <w:rPr>
          <w:color w:val="FF0000"/>
        </w:rPr>
      </w:pPr>
    </w:p>
    <w:p w:rsidR="007B7027" w:rsidRPr="007B7027" w:rsidRDefault="007B7027" w:rsidP="007B7027">
      <w:pPr>
        <w:pStyle w:val="1"/>
        <w:shd w:val="clear" w:color="auto" w:fill="EAF1DD" w:themeFill="accent3" w:themeFillTint="33"/>
        <w:rPr>
          <w:sz w:val="44"/>
        </w:rPr>
      </w:pPr>
      <w:r w:rsidRPr="007B7027">
        <w:rPr>
          <w:sz w:val="44"/>
        </w:rPr>
        <w:t>72 годовщиа снятия блокады Ленинграда</w:t>
      </w:r>
    </w:p>
    <w:p w:rsidR="007B7027" w:rsidRDefault="007B7027" w:rsidP="00AE43D0">
      <w:pPr>
        <w:pStyle w:val="1"/>
        <w:jc w:val="center"/>
        <w:rPr>
          <w:color w:val="FF0000"/>
        </w:rPr>
      </w:pPr>
    </w:p>
    <w:p w:rsidR="007B7027" w:rsidRDefault="007B7027" w:rsidP="00AE43D0">
      <w:pPr>
        <w:pStyle w:val="1"/>
        <w:jc w:val="center"/>
        <w:rPr>
          <w:color w:val="FF0000"/>
        </w:rPr>
      </w:pPr>
      <w:r w:rsidRPr="007B7027">
        <w:rPr>
          <w:color w:val="FF0000"/>
        </w:rPr>
        <w:drawing>
          <wp:inline distT="0" distB="0" distL="0" distR="0">
            <wp:extent cx="5334635" cy="3539491"/>
            <wp:effectExtent l="19050" t="0" r="0" b="0"/>
            <wp:docPr id="2" name="Рисунок 70" descr="http://900igr.net/datas/istorija/Proryv-blokady/0028-028-Gorod-geroj-Lenin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900igr.net/datas/istorija/Proryv-blokady/0028-028-Gorod-geroj-Leningr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17" cy="354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027" w:rsidRPr="002B7759" w:rsidRDefault="007B7027" w:rsidP="00AE43D0">
      <w:pPr>
        <w:pStyle w:val="1"/>
        <w:jc w:val="center"/>
        <w:rPr>
          <w:color w:val="FF0000"/>
          <w:lang w:val="ru-RU"/>
        </w:rPr>
      </w:pPr>
    </w:p>
    <w:p w:rsidR="007B7027" w:rsidRPr="002B7759" w:rsidRDefault="007B7027" w:rsidP="00AE43D0">
      <w:pPr>
        <w:pStyle w:val="1"/>
        <w:jc w:val="center"/>
        <w:rPr>
          <w:color w:val="FF0000"/>
          <w:lang w:val="ru-RU"/>
        </w:rPr>
      </w:pPr>
    </w:p>
    <w:p w:rsidR="007B7027" w:rsidRPr="002B7759" w:rsidRDefault="007B7027" w:rsidP="00AE43D0">
      <w:pPr>
        <w:pStyle w:val="1"/>
        <w:jc w:val="center"/>
        <w:rPr>
          <w:color w:val="FF0000"/>
          <w:lang w:val="ru-RU"/>
        </w:rPr>
      </w:pPr>
    </w:p>
    <w:p w:rsidR="007B7027" w:rsidRPr="002B7759" w:rsidRDefault="007B7027" w:rsidP="00AE43D0">
      <w:pPr>
        <w:pStyle w:val="1"/>
        <w:jc w:val="center"/>
        <w:rPr>
          <w:color w:val="FF0000"/>
          <w:lang w:val="ru-RU"/>
        </w:rPr>
      </w:pPr>
    </w:p>
    <w:p w:rsidR="007B7027" w:rsidRPr="002B7759" w:rsidRDefault="007B7027" w:rsidP="00AE43D0">
      <w:pPr>
        <w:pStyle w:val="1"/>
        <w:jc w:val="center"/>
        <w:rPr>
          <w:color w:val="FF0000"/>
          <w:lang w:val="ru-RU"/>
        </w:rPr>
      </w:pPr>
    </w:p>
    <w:p w:rsidR="007B7027" w:rsidRPr="002B7759" w:rsidRDefault="007B7027" w:rsidP="00AE43D0">
      <w:pPr>
        <w:pStyle w:val="1"/>
        <w:jc w:val="center"/>
        <w:rPr>
          <w:color w:val="FF0000"/>
          <w:lang w:val="ru-RU"/>
        </w:rPr>
      </w:pPr>
    </w:p>
    <w:p w:rsidR="007B7027" w:rsidRPr="002B7759" w:rsidRDefault="002B7759" w:rsidP="002B7759">
      <w:pPr>
        <w:pStyle w:val="1"/>
        <w:jc w:val="right"/>
        <w:rPr>
          <w:b w:val="0"/>
          <w:color w:val="000000" w:themeColor="text1"/>
          <w:sz w:val="20"/>
          <w:szCs w:val="20"/>
          <w:lang w:val="ru-RU"/>
        </w:rPr>
      </w:pPr>
      <w:r w:rsidRPr="002B7759">
        <w:rPr>
          <w:b w:val="0"/>
          <w:color w:val="000000" w:themeColor="text1"/>
          <w:sz w:val="20"/>
          <w:szCs w:val="20"/>
          <w:lang w:val="ru-RU"/>
        </w:rPr>
        <w:t>МБОУСОШ №3 ст</w:t>
      </w:r>
      <w:proofErr w:type="gramStart"/>
      <w:r w:rsidRPr="002B7759">
        <w:rPr>
          <w:b w:val="0"/>
          <w:color w:val="000000" w:themeColor="text1"/>
          <w:sz w:val="20"/>
          <w:szCs w:val="20"/>
          <w:lang w:val="ru-RU"/>
        </w:rPr>
        <w:t>.Б</w:t>
      </w:r>
      <w:proofErr w:type="gramEnd"/>
      <w:r w:rsidRPr="002B7759">
        <w:rPr>
          <w:b w:val="0"/>
          <w:color w:val="000000" w:themeColor="text1"/>
          <w:sz w:val="20"/>
          <w:szCs w:val="20"/>
          <w:lang w:val="ru-RU"/>
        </w:rPr>
        <w:t>ерезанской</w:t>
      </w:r>
    </w:p>
    <w:p w:rsidR="002B7759" w:rsidRPr="002B7759" w:rsidRDefault="002B7759" w:rsidP="002B7759">
      <w:pPr>
        <w:jc w:val="right"/>
        <w:rPr>
          <w:color w:val="000000" w:themeColor="text1"/>
          <w:lang w:val="ru-RU"/>
        </w:rPr>
      </w:pPr>
      <w:r w:rsidRPr="002B7759">
        <w:rPr>
          <w:color w:val="000000" w:themeColor="text1"/>
          <w:lang w:val="ru-RU"/>
        </w:rPr>
        <w:t>Выселковский р-н</w:t>
      </w:r>
    </w:p>
    <w:p w:rsidR="002B7759" w:rsidRPr="002B7759" w:rsidRDefault="002B7759" w:rsidP="002B7759">
      <w:pPr>
        <w:jc w:val="right"/>
        <w:rPr>
          <w:color w:val="000000" w:themeColor="text1"/>
          <w:lang w:val="ru-RU"/>
        </w:rPr>
      </w:pPr>
      <w:r w:rsidRPr="002B7759">
        <w:rPr>
          <w:color w:val="000000" w:themeColor="text1"/>
          <w:lang w:val="ru-RU"/>
        </w:rPr>
        <w:t>Краснодарского края</w:t>
      </w:r>
    </w:p>
    <w:p w:rsidR="002B7759" w:rsidRPr="002B7759" w:rsidRDefault="002B7759" w:rsidP="002B7759">
      <w:pPr>
        <w:jc w:val="right"/>
        <w:rPr>
          <w:color w:val="000000" w:themeColor="text1"/>
          <w:lang w:val="ru-RU"/>
        </w:rPr>
      </w:pPr>
      <w:r w:rsidRPr="002B7759">
        <w:rPr>
          <w:color w:val="000000" w:themeColor="text1"/>
          <w:lang w:val="ru-RU"/>
        </w:rPr>
        <w:t>Маркина Т.Н.</w:t>
      </w:r>
    </w:p>
    <w:p w:rsidR="002B7759" w:rsidRPr="002B7759" w:rsidRDefault="002B7759" w:rsidP="002B7759">
      <w:pPr>
        <w:jc w:val="right"/>
        <w:rPr>
          <w:lang w:val="ru-RU"/>
        </w:rPr>
      </w:pPr>
      <w:r w:rsidRPr="002B7759">
        <w:rPr>
          <w:color w:val="000000" w:themeColor="text1"/>
          <w:lang w:val="ru-RU"/>
        </w:rPr>
        <w:t>2016</w:t>
      </w:r>
      <w:r w:rsidRPr="002B7759">
        <w:rPr>
          <w:lang w:val="ru-RU"/>
        </w:rPr>
        <w:t xml:space="preserve"> год</w:t>
      </w:r>
    </w:p>
    <w:p w:rsidR="007B7027" w:rsidRPr="002B7759" w:rsidRDefault="007B7027" w:rsidP="00AE43D0">
      <w:pPr>
        <w:pStyle w:val="1"/>
        <w:jc w:val="center"/>
        <w:rPr>
          <w:color w:val="FF0000"/>
          <w:lang w:val="ru-RU"/>
        </w:rPr>
      </w:pPr>
    </w:p>
    <w:p w:rsidR="002B7759" w:rsidRDefault="002B7759" w:rsidP="007B7027">
      <w:pPr>
        <w:pStyle w:val="1"/>
        <w:rPr>
          <w:color w:val="FF0000"/>
          <w:lang w:val="ru-RU"/>
        </w:rPr>
      </w:pPr>
    </w:p>
    <w:p w:rsidR="002B7759" w:rsidRDefault="002B7759" w:rsidP="007B7027">
      <w:pPr>
        <w:pStyle w:val="1"/>
        <w:rPr>
          <w:color w:val="FF0000"/>
          <w:lang w:val="ru-RU"/>
        </w:rPr>
      </w:pPr>
    </w:p>
    <w:p w:rsidR="002B7759" w:rsidRDefault="002B7759" w:rsidP="007B7027">
      <w:pPr>
        <w:pStyle w:val="1"/>
        <w:rPr>
          <w:color w:val="FF0000"/>
          <w:lang w:val="ru-RU"/>
        </w:rPr>
      </w:pPr>
    </w:p>
    <w:p w:rsidR="002B7759" w:rsidRDefault="002B7759" w:rsidP="007B7027">
      <w:pPr>
        <w:pStyle w:val="1"/>
        <w:rPr>
          <w:color w:val="FF0000"/>
          <w:lang w:val="ru-RU"/>
        </w:rPr>
      </w:pPr>
    </w:p>
    <w:p w:rsidR="002B7759" w:rsidRDefault="002B7759" w:rsidP="007B7027">
      <w:pPr>
        <w:pStyle w:val="1"/>
        <w:rPr>
          <w:color w:val="FF0000"/>
          <w:lang w:val="ru-RU"/>
        </w:rPr>
      </w:pPr>
    </w:p>
    <w:p w:rsidR="002B7759" w:rsidRDefault="002B7759" w:rsidP="007B7027">
      <w:pPr>
        <w:pStyle w:val="1"/>
        <w:rPr>
          <w:color w:val="FF0000"/>
          <w:lang w:val="ru-RU"/>
        </w:rPr>
      </w:pPr>
    </w:p>
    <w:p w:rsidR="002B7759" w:rsidRDefault="002B7759" w:rsidP="007B7027">
      <w:pPr>
        <w:pStyle w:val="1"/>
        <w:rPr>
          <w:color w:val="FF0000"/>
          <w:lang w:val="ru-RU"/>
        </w:rPr>
      </w:pPr>
    </w:p>
    <w:p w:rsidR="002B7759" w:rsidRDefault="002B7759" w:rsidP="007B7027">
      <w:pPr>
        <w:pStyle w:val="1"/>
        <w:rPr>
          <w:color w:val="FF0000"/>
          <w:lang w:val="ru-RU"/>
        </w:rPr>
      </w:pPr>
    </w:p>
    <w:p w:rsidR="00AE43D0" w:rsidRPr="002B7759" w:rsidRDefault="007B7027" w:rsidP="007B7027">
      <w:pPr>
        <w:pStyle w:val="1"/>
        <w:rPr>
          <w:color w:val="FF0000"/>
          <w:sz w:val="28"/>
          <w:szCs w:val="28"/>
        </w:rPr>
      </w:pPr>
      <w:r w:rsidRPr="002B7759">
        <w:rPr>
          <w:rFonts w:eastAsia="Times New Roman"/>
          <w:color w:val="FF0000"/>
          <w:kern w:val="36"/>
          <w:sz w:val="28"/>
          <w:szCs w:val="28"/>
          <w:lang w:val="ru-RU"/>
        </w:rPr>
        <w:lastRenderedPageBreak/>
        <w:t xml:space="preserve">   </w:t>
      </w:r>
      <w:proofErr w:type="spellStart"/>
      <w:r w:rsidR="00280F44" w:rsidRPr="002B7759">
        <w:rPr>
          <w:rFonts w:eastAsia="Times New Roman"/>
          <w:color w:val="FF0000"/>
          <w:kern w:val="36"/>
          <w:sz w:val="28"/>
          <w:szCs w:val="28"/>
        </w:rPr>
        <w:t>День</w:t>
      </w:r>
      <w:proofErr w:type="spellEnd"/>
      <w:r w:rsidR="00280F44" w:rsidRPr="002B7759">
        <w:rPr>
          <w:rFonts w:eastAsia="Times New Roman"/>
          <w:color w:val="FF0000"/>
          <w:kern w:val="36"/>
          <w:sz w:val="28"/>
          <w:szCs w:val="28"/>
        </w:rPr>
        <w:t xml:space="preserve"> </w:t>
      </w:r>
      <w:proofErr w:type="spellStart"/>
      <w:r w:rsidR="00280F44" w:rsidRPr="002B7759">
        <w:rPr>
          <w:rFonts w:eastAsia="Times New Roman"/>
          <w:color w:val="FF0000"/>
          <w:kern w:val="36"/>
          <w:sz w:val="28"/>
          <w:szCs w:val="28"/>
        </w:rPr>
        <w:t>снятия</w:t>
      </w:r>
      <w:proofErr w:type="spellEnd"/>
      <w:r w:rsidR="00280F44" w:rsidRPr="002B7759">
        <w:rPr>
          <w:rFonts w:eastAsia="Times New Roman"/>
          <w:color w:val="FF0000"/>
          <w:kern w:val="36"/>
          <w:sz w:val="28"/>
          <w:szCs w:val="28"/>
        </w:rPr>
        <w:t xml:space="preserve"> </w:t>
      </w:r>
      <w:proofErr w:type="spellStart"/>
      <w:r w:rsidR="00280F44" w:rsidRPr="002B7759">
        <w:rPr>
          <w:rFonts w:eastAsia="Times New Roman"/>
          <w:color w:val="FF0000"/>
          <w:kern w:val="36"/>
          <w:sz w:val="28"/>
          <w:szCs w:val="28"/>
        </w:rPr>
        <w:t>блокады</w:t>
      </w:r>
      <w:proofErr w:type="spellEnd"/>
      <w:r w:rsidR="00280F44" w:rsidRPr="002B7759">
        <w:rPr>
          <w:rFonts w:eastAsia="Times New Roman"/>
          <w:color w:val="FF0000"/>
          <w:kern w:val="36"/>
          <w:sz w:val="28"/>
          <w:szCs w:val="28"/>
        </w:rPr>
        <w:t xml:space="preserve"> </w:t>
      </w:r>
      <w:proofErr w:type="spellStart"/>
      <w:r w:rsidR="00280F44" w:rsidRPr="002B7759">
        <w:rPr>
          <w:rFonts w:eastAsia="Times New Roman"/>
          <w:color w:val="FF0000"/>
          <w:kern w:val="36"/>
          <w:sz w:val="28"/>
          <w:szCs w:val="28"/>
        </w:rPr>
        <w:t>Ленинграда</w:t>
      </w:r>
      <w:proofErr w:type="spellEnd"/>
    </w:p>
    <w:p w:rsidR="00280F44" w:rsidRPr="002B7759" w:rsidRDefault="00280F44" w:rsidP="00AE43D0">
      <w:pPr>
        <w:pStyle w:val="1"/>
        <w:jc w:val="center"/>
        <w:rPr>
          <w:rFonts w:eastAsia="Times New Roman"/>
          <w:color w:val="FF0000"/>
          <w:kern w:val="36"/>
          <w:sz w:val="28"/>
          <w:szCs w:val="28"/>
        </w:rPr>
      </w:pPr>
      <w:r w:rsidRPr="002B7759">
        <w:rPr>
          <w:rFonts w:eastAsia="Times New Roman"/>
          <w:color w:val="FF0000"/>
          <w:kern w:val="36"/>
          <w:sz w:val="28"/>
          <w:szCs w:val="28"/>
        </w:rPr>
        <w:t>27 Января 2016 года</w:t>
      </w:r>
    </w:p>
    <w:p w:rsidR="00280F44" w:rsidRPr="00742EFC" w:rsidRDefault="00280F44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Эта памятная дата, ставшая символом народной силы и мужества, была официально утверждена в 1995 году Федеральным законом № 32-ФЗ «О днях воинской славы (победных днях) России».</w:t>
      </w:r>
    </w:p>
    <w:p w:rsidR="0078006E" w:rsidRPr="00742EFC" w:rsidRDefault="0078006E" w:rsidP="00742EFC">
      <w:pPr>
        <w:rPr>
          <w:rFonts w:ascii="Times New Roman" w:eastAsia="Times New Roman" w:hAnsi="Times New Roman" w:cs="Times New Roman"/>
          <w:b/>
          <w:i w:val="0"/>
          <w:color w:val="515151"/>
          <w:kern w:val="36"/>
          <w:sz w:val="22"/>
          <w:szCs w:val="28"/>
          <w:lang w:eastAsia="ru-RU"/>
        </w:rPr>
      </w:pPr>
      <w:r w:rsidRPr="00742EFC">
        <w:rPr>
          <w:rFonts w:ascii="Times New Roman" w:hAnsi="Times New Roman" w:cs="Times New Roman"/>
          <w:b/>
          <w:i w:val="0"/>
          <w:noProof/>
          <w:sz w:val="22"/>
          <w:szCs w:val="28"/>
          <w:lang w:eastAsia="ru-RU"/>
        </w:rPr>
        <w:drawing>
          <wp:inline distT="0" distB="0" distL="0" distR="0">
            <wp:extent cx="5581650" cy="2177415"/>
            <wp:effectExtent l="19050" t="0" r="0" b="0"/>
            <wp:docPr id="9" name="Рисунок 9" descr="http://xn--80acgga2aurlbcpcr1i.xn--p1ai/uploads/posts/2014-01/138973289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80acgga2aurlbcpcr1i.xn--p1ai/uploads/posts/2014-01/138973289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F44" w:rsidRPr="00742EFC" w:rsidRDefault="00280F44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В 1944 году усилиями бойцов Красной Армии была полностью снята 900-дневная блокада Ленинграда. Согласно указу Президента России о днях воинской славы, День Снятия Блокады Ленинграда отмечается 27 января. Именно в этот день советские войска окончательно отбили город у фашистских захватчиков.</w:t>
      </w:r>
    </w:p>
    <w:p w:rsidR="00280F44" w:rsidRPr="00742EFC" w:rsidRDefault="00280F44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br/>
        <w:t>Одна из самых печальных страниц в истории СССР и</w:t>
      </w:r>
      <w:proofErr w:type="gramStart"/>
      <w:r w:rsidRPr="00742EFC">
        <w:rPr>
          <w:rFonts w:eastAsia="Times New Roman"/>
          <w:sz w:val="28"/>
          <w:szCs w:val="28"/>
          <w:lang w:eastAsia="ru-RU"/>
        </w:rPr>
        <w:t xml:space="preserve"> В</w:t>
      </w:r>
      <w:proofErr w:type="gramEnd"/>
      <w:r w:rsidRPr="00742EFC">
        <w:rPr>
          <w:rFonts w:eastAsia="Times New Roman"/>
          <w:sz w:val="28"/>
          <w:szCs w:val="28"/>
          <w:lang w:eastAsia="ru-RU"/>
        </w:rPr>
        <w:t>торой Мировой войны началась с Гитлеровского плана вести наступление на Страну Советов по северо-западному направлению. В результате, боевые действия, развернувшиеся у границ города, полностью блокировали важнейшие дорожные артерии. Город находился в плотном кольце захватчиков, и нависла угроза гуманитарной катастрофы. К 8 сентября 1941 года пришлось констатировать тот факт, что город попал плотное кольцо. В условиях полной изоляции город продержался более двух лет, и лишь к 18 января 1943 года удалось сделать первый шаг к прорыву блокады.</w:t>
      </w:r>
    </w:p>
    <w:p w:rsidR="007B7027" w:rsidRDefault="007B7027" w:rsidP="00742EFC">
      <w:pPr>
        <w:pStyle w:val="a8"/>
        <w:rPr>
          <w:rFonts w:ascii="Times New Roman" w:eastAsia="Times New Roman" w:hAnsi="Times New Roman" w:cs="Times New Roman"/>
          <w:b/>
          <w:color w:val="515151"/>
          <w:sz w:val="28"/>
          <w:szCs w:val="28"/>
          <w:lang w:eastAsia="ru-RU"/>
        </w:rPr>
      </w:pPr>
    </w:p>
    <w:p w:rsidR="00280F44" w:rsidRPr="007B7027" w:rsidRDefault="00280F44" w:rsidP="007B7027">
      <w:pPr>
        <w:pStyle w:val="1"/>
        <w:rPr>
          <w:rFonts w:eastAsia="Times New Roman"/>
          <w:color w:val="FF0000"/>
        </w:rPr>
      </w:pPr>
      <w:r w:rsidRPr="007B7027">
        <w:rPr>
          <w:rFonts w:eastAsia="Times New Roman"/>
          <w:color w:val="FF0000"/>
          <w:sz w:val="40"/>
        </w:rPr>
        <w:t>ПЕРВЫЙ ПРОРЫВ БЛОКАДЫ ЛЕНИНГРАДА</w:t>
      </w:r>
    </w:p>
    <w:p w:rsidR="00280F44" w:rsidRPr="00742EFC" w:rsidRDefault="00280F44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pict>
          <v:rect id="_x0000_i1025" style="width:0;height:.75pt" o:hrstd="t" o:hr="t" fillcolor="#a0a0a0" stroked="f"/>
        </w:pict>
      </w:r>
      <w:r w:rsidRPr="00742EFC">
        <w:rPr>
          <w:rFonts w:eastAsia="Times New Roman"/>
          <w:sz w:val="28"/>
          <w:szCs w:val="28"/>
          <w:lang w:eastAsia="ru-RU"/>
        </w:rPr>
        <w:t>Бойцы Красной Армии пробили небольшой коридор, который позволил по минимуму получать продовольствие и заниматься эвакуацией женщин, детей и стариков.</w:t>
      </w:r>
    </w:p>
    <w:p w:rsidR="00280F44" w:rsidRPr="007B7027" w:rsidRDefault="00280F44" w:rsidP="007B7027">
      <w:pPr>
        <w:pStyle w:val="1"/>
        <w:rPr>
          <w:rFonts w:eastAsia="Times New Roman"/>
          <w:color w:val="FF0000"/>
          <w:sz w:val="40"/>
        </w:rPr>
      </w:pPr>
      <w:r w:rsidRPr="007B7027">
        <w:rPr>
          <w:rFonts w:eastAsia="Times New Roman"/>
          <w:color w:val="FF0000"/>
          <w:sz w:val="40"/>
        </w:rPr>
        <w:lastRenderedPageBreak/>
        <w:t>ПОЛНОЕ СНЯТИЕ БЛОКАДЫ ЛЕНИНГРАДА</w:t>
      </w:r>
    </w:p>
    <w:p w:rsidR="00280F44" w:rsidRPr="007B7027" w:rsidRDefault="00280F44" w:rsidP="007B7027">
      <w:pPr>
        <w:pStyle w:val="a8"/>
        <w:rPr>
          <w:rFonts w:eastAsia="Times New Roman"/>
          <w:sz w:val="28"/>
          <w:szCs w:val="28"/>
        </w:rPr>
      </w:pPr>
      <w:r w:rsidRPr="007B7027">
        <w:rPr>
          <w:rFonts w:eastAsia="Times New Roman"/>
          <w:sz w:val="40"/>
        </w:rPr>
        <w:pict>
          <v:rect id="_x0000_i1026" style="width:0;height:.75pt" o:hrstd="t" o:hr="t" fillcolor="#a0a0a0" stroked="f"/>
        </w:pict>
      </w:r>
      <w:r w:rsidRPr="007B7027">
        <w:rPr>
          <w:rFonts w:eastAsia="Times New Roman"/>
          <w:sz w:val="28"/>
          <w:szCs w:val="28"/>
        </w:rPr>
        <w:t>День снятия блокады Ленинграда наступил 27 января 1944 года, когда удалось полностью сломить сопротивление фашистов и сломать кольцо. Ситуация на западном фронте складывалась, достаточно, удачная. Удалось одержать ряд важнейших побед в районе Смоленска и на Донбассе, в бассейне Днепра и в Левобережных районах Украины. Это позволило рассчитывать на быстрый прорыв фронта в районе Ленинградской и Новгородской областях. Немцы ушли в глухую и мощную оборону, используя тактику минирования при отступлении, а также сооружая бетонные защитные конструкции.</w:t>
      </w:r>
    </w:p>
    <w:p w:rsidR="00280F44" w:rsidRPr="00742EFC" w:rsidRDefault="00280F44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 xml:space="preserve">Советская армия бросила всю мощь своих войск и при атаках позиций противника использовала партизан и даже дальнюю авиацию. Нужно </w:t>
      </w:r>
      <w:proofErr w:type="gramStart"/>
      <w:r w:rsidRPr="00742EFC">
        <w:rPr>
          <w:rFonts w:eastAsia="Times New Roman"/>
          <w:sz w:val="28"/>
          <w:szCs w:val="28"/>
          <w:lang w:eastAsia="ru-RU"/>
        </w:rPr>
        <w:t>было</w:t>
      </w:r>
      <w:proofErr w:type="gramEnd"/>
      <w:r w:rsidRPr="00742EFC">
        <w:rPr>
          <w:rFonts w:eastAsia="Times New Roman"/>
          <w:sz w:val="28"/>
          <w:szCs w:val="28"/>
          <w:lang w:eastAsia="ru-RU"/>
        </w:rPr>
        <w:t xml:space="preserve"> как следует расчистить фланги и разгромить фашистские войска в районе реки Луга и города Кингисеп. Разгромив 18-ю армию, а затем 16-ю немецкую армию советские войска освободили Ленинград и область и создали благоприятные условия для броска на Прибалтику.</w:t>
      </w:r>
    </w:p>
    <w:p w:rsidR="00280F44" w:rsidRPr="00742EFC" w:rsidRDefault="00280F44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 xml:space="preserve">Сводка тех лет подробно рассказывает </w:t>
      </w:r>
      <w:proofErr w:type="gramStart"/>
      <w:r w:rsidRPr="00742EFC">
        <w:rPr>
          <w:rFonts w:eastAsia="Times New Roman"/>
          <w:sz w:val="28"/>
          <w:szCs w:val="28"/>
          <w:lang w:eastAsia="ru-RU"/>
        </w:rPr>
        <w:t>о</w:t>
      </w:r>
      <w:proofErr w:type="gramEnd"/>
      <w:r w:rsidRPr="00742EFC">
        <w:rPr>
          <w:rFonts w:eastAsia="Times New Roman"/>
          <w:sz w:val="28"/>
          <w:szCs w:val="28"/>
          <w:lang w:eastAsia="ru-RU"/>
        </w:rPr>
        <w:t xml:space="preserve"> всех последующих победах советской армии в западном направлении. Район за районом, город за городом, область за областью переходили на сторону Красной Армии. Одновременное наступление по всем фронтам дало положительные результаты. 20 января был освобожден Великий Новгород, а 27 января в Ленинграде впервые за время блокады прогремел праздничный салют, ознаменовавший День снятия блокады Ленинграда! Эта чудовищная трагедия никогда не должна стираться из памяти. Последующие поколения должны помнить и знать подробности о случившемся, чтобы подобное не повторилось никогда.</w:t>
      </w:r>
    </w:p>
    <w:p w:rsidR="007B7027" w:rsidRDefault="007B7027" w:rsidP="00742EFC">
      <w:pPr>
        <w:pStyle w:val="a8"/>
        <w:rPr>
          <w:rStyle w:val="a4"/>
          <w:rFonts w:ascii="Times New Roman" w:hAnsi="Times New Roman" w:cs="Times New Roman"/>
          <w:color w:val="5D3914"/>
          <w:szCs w:val="28"/>
        </w:rPr>
      </w:pPr>
    </w:p>
    <w:p w:rsidR="0078006E" w:rsidRPr="002B7759" w:rsidRDefault="0078006E" w:rsidP="007B7027">
      <w:pPr>
        <w:pStyle w:val="1"/>
        <w:rPr>
          <w:color w:val="FF0000"/>
          <w:sz w:val="36"/>
        </w:rPr>
      </w:pPr>
      <w:r w:rsidRPr="002B7759">
        <w:rPr>
          <w:rStyle w:val="a4"/>
          <w:b/>
          <w:bCs/>
          <w:color w:val="FF0000"/>
          <w:sz w:val="36"/>
          <w:szCs w:val="18"/>
        </w:rPr>
        <w:t>27 января 1944 года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За залпом залп. Гремит салют.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Ракеты в воздухе горячем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Цветами пестрыми цветут,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А ленинградцы тихо плачут.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Ни успокаивать пока,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Ни утешать людей не надо,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Их радость слишком велика -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Гремит салют над Ленинградом!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Их радость велика, но боль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Заговорила и прорвалась: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На праздничный салют с тобой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lastRenderedPageBreak/>
        <w:t>Пол-Ленинграда не поднялось.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Рыдают люди, и поют,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И лиц заплаканных не прячут.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Сегодня в городе салют!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Сегодня ленинградцы плачут...</w:t>
      </w:r>
    </w:p>
    <w:p w:rsidR="0078006E" w:rsidRPr="00742EFC" w:rsidRDefault="0078006E" w:rsidP="00742EFC">
      <w:pPr>
        <w:pStyle w:val="a8"/>
        <w:rPr>
          <w:sz w:val="28"/>
          <w:szCs w:val="28"/>
        </w:rPr>
      </w:pPr>
      <w:r w:rsidRPr="00742EFC">
        <w:rPr>
          <w:sz w:val="28"/>
          <w:szCs w:val="28"/>
        </w:rPr>
        <w:t>(Юрий Воронов)</w:t>
      </w:r>
    </w:p>
    <w:p w:rsidR="00742EFC" w:rsidRDefault="00742EFC" w:rsidP="00742EFC">
      <w:pPr>
        <w:pStyle w:val="a8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42EFC" w:rsidRPr="007B7027" w:rsidRDefault="00742EFC" w:rsidP="007B7027">
      <w:pPr>
        <w:pStyle w:val="1"/>
        <w:rPr>
          <w:rStyle w:val="a4"/>
          <w:b/>
          <w:bCs/>
          <w:color w:val="FF0000"/>
          <w:sz w:val="40"/>
          <w:szCs w:val="28"/>
          <w:shd w:val="clear" w:color="auto" w:fill="FFFFFF"/>
        </w:rPr>
      </w:pPr>
      <w:r w:rsidRPr="007B7027">
        <w:rPr>
          <w:rStyle w:val="a4"/>
          <w:b/>
          <w:bCs/>
          <w:color w:val="FF0000"/>
          <w:sz w:val="40"/>
          <w:szCs w:val="28"/>
          <w:shd w:val="clear" w:color="auto" w:fill="FFFFFF"/>
        </w:rPr>
        <w:t>Мемориальный комплекс</w:t>
      </w:r>
      <w:r w:rsidR="0078006E" w:rsidRPr="007B7027">
        <w:rPr>
          <w:rStyle w:val="a4"/>
          <w:b/>
          <w:bCs/>
          <w:color w:val="FF0000"/>
          <w:sz w:val="40"/>
          <w:szCs w:val="18"/>
          <w:shd w:val="clear" w:color="auto" w:fill="FFFFFF"/>
        </w:rPr>
        <w:t xml:space="preserve"> «Цветок жизни».</w:t>
      </w:r>
    </w:p>
    <w:p w:rsidR="0078006E" w:rsidRPr="00742EFC" w:rsidRDefault="0078006E" w:rsidP="00742EFC">
      <w:pPr>
        <w:pStyle w:val="a8"/>
        <w:rPr>
          <w:sz w:val="28"/>
          <w:szCs w:val="28"/>
          <w:shd w:val="clear" w:color="auto" w:fill="FFFFFF"/>
        </w:rPr>
      </w:pPr>
      <w:r w:rsidRPr="00742EFC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 </w:t>
      </w:r>
      <w:r w:rsidRPr="00742EFC">
        <w:rPr>
          <w:sz w:val="28"/>
          <w:szCs w:val="28"/>
          <w:shd w:val="clear" w:color="auto" w:fill="FFFFFF"/>
        </w:rPr>
        <w:t>По дороге из Питера к Ладоге у станции Ржевка неожиданно вырастает на придорожном холме белая каменная ромашка - «Цветок жизни». Это памятник детям блокадного Ленинграда. Более 15 тыс. мальчиков и девочек были награждены медалью «За оборону Ленинграда». Памятник стоит высоко над дорогой, над речкой и полем, где и поныне врыты в землю противотанковые надолбы - здесь проходила Дорога жизни, по которой в осажденный город везли хлеб. В числе создателей памятника было более 5 тыс. детей. Возводили они «Цветок жизни» вместе со строителями и теми людьми, детские годы которых связаны с блокадным городом. На каменных лепестках цветка - заветные слова: «Пусть всегда будет солнце!»</w:t>
      </w:r>
    </w:p>
    <w:p w:rsidR="0078006E" w:rsidRPr="00742EFC" w:rsidRDefault="00AE43D0" w:rsidP="00742EFC">
      <w:pPr>
        <w:rPr>
          <w:rFonts w:ascii="Times New Roman" w:hAnsi="Times New Roman" w:cs="Times New Roman"/>
          <w:b/>
          <w:i w:val="0"/>
          <w:color w:val="5D3914"/>
          <w:sz w:val="22"/>
          <w:szCs w:val="28"/>
          <w:shd w:val="clear" w:color="auto" w:fill="FFFFFF"/>
        </w:rPr>
      </w:pPr>
      <w:r w:rsidRPr="00742EFC">
        <w:rPr>
          <w:rFonts w:ascii="Times New Roman" w:hAnsi="Times New Roman" w:cs="Times New Roman"/>
          <w:b/>
          <w:i w:val="0"/>
          <w:noProof/>
          <w:sz w:val="22"/>
          <w:szCs w:val="28"/>
        </w:rPr>
        <w:drawing>
          <wp:inline distT="0" distB="0" distL="0" distR="0">
            <wp:extent cx="5940425" cy="4005544"/>
            <wp:effectExtent l="19050" t="0" r="3175" b="0"/>
            <wp:docPr id="16" name="Рисунок 16" descr="http://lh5.ggpht.com/-iYevRqRG46U/Uiv6Vl4r95I/AAAAAAAADU0/alLJ__hcK6E/s0/imgd7d4c46a1ec54232dbe3c0684a5e7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h5.ggpht.com/-iYevRqRG46U/Uiv6Vl4r95I/AAAAAAAADU0/alLJ__hcK6E/s0/imgd7d4c46a1ec54232dbe3c0684a5e7d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06E" w:rsidRPr="00742EFC" w:rsidRDefault="0078006E" w:rsidP="00742EFC">
      <w:pPr>
        <w:rPr>
          <w:rFonts w:ascii="Times New Roman" w:hAnsi="Times New Roman" w:cs="Times New Roman"/>
          <w:b/>
          <w:i w:val="0"/>
          <w:color w:val="5D3914"/>
          <w:sz w:val="22"/>
          <w:szCs w:val="28"/>
        </w:rPr>
      </w:pPr>
    </w:p>
    <w:p w:rsidR="00280F44" w:rsidRPr="00742EFC" w:rsidRDefault="00AE43D0" w:rsidP="00742EFC">
      <w:pPr>
        <w:rPr>
          <w:rFonts w:ascii="Times New Roman" w:eastAsia="Times New Roman" w:hAnsi="Times New Roman" w:cs="Times New Roman"/>
          <w:b/>
          <w:i w:val="0"/>
          <w:color w:val="515151"/>
          <w:kern w:val="36"/>
          <w:sz w:val="22"/>
          <w:szCs w:val="28"/>
          <w:lang w:eastAsia="ru-RU"/>
        </w:rPr>
      </w:pPr>
      <w:r w:rsidRPr="00742EFC">
        <w:rPr>
          <w:rFonts w:ascii="Times New Roman" w:hAnsi="Times New Roman" w:cs="Times New Roman"/>
          <w:b/>
          <w:i w:val="0"/>
          <w:noProof/>
          <w:sz w:val="22"/>
          <w:szCs w:val="28"/>
          <w:lang w:eastAsia="ru-RU"/>
        </w:rPr>
        <w:lastRenderedPageBreak/>
        <w:drawing>
          <wp:inline distT="0" distB="0" distL="0" distR="0">
            <wp:extent cx="5810250" cy="2510790"/>
            <wp:effectExtent l="19050" t="0" r="0" b="0"/>
            <wp:docPr id="19" name="Рисунок 19" descr="http://mypresentation.ru/documents/8366eb98f8bce6b310efe316d4eb9a2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ypresentation.ru/documents/8366eb98f8bce6b310efe316d4eb9a24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51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Вокруг памятника растут 900 берез, по 1-ому дереву, символизирующему каждый день блокады. В январские дни до сих пор на березах можно увидеть алые галстуки.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Аллея дружбы соединяет «Цветок жизни» и траурный курган. На стелах, которые расположены вдоль аллеи, повествуется о героизме детей-защитников Ленинграда. Здесь увековечены имена пионеров – Героев СССР и кавалеров высоких государственных наград и подвиги, совершенные ими.</w:t>
      </w:r>
    </w:p>
    <w:p w:rsidR="00AE43D0" w:rsidRPr="00742EFC" w:rsidRDefault="00AE43D0" w:rsidP="00742EFC">
      <w:pPr>
        <w:rPr>
          <w:rFonts w:ascii="Times New Roman" w:eastAsia="Times New Roman" w:hAnsi="Times New Roman" w:cs="Times New Roman"/>
          <w:b/>
          <w:i w:val="0"/>
          <w:color w:val="000000"/>
          <w:sz w:val="22"/>
          <w:szCs w:val="28"/>
          <w:lang w:eastAsia="ru-RU"/>
        </w:rPr>
      </w:pPr>
      <w:r w:rsidRPr="00742EFC">
        <w:rPr>
          <w:rFonts w:ascii="Times New Roman" w:hAnsi="Times New Roman" w:cs="Times New Roman"/>
          <w:b/>
          <w:i w:val="0"/>
          <w:noProof/>
          <w:sz w:val="22"/>
          <w:szCs w:val="28"/>
          <w:lang w:eastAsia="ru-RU"/>
        </w:rPr>
        <w:drawing>
          <wp:inline distT="0" distB="0" distL="0" distR="0">
            <wp:extent cx="5936756" cy="2682240"/>
            <wp:effectExtent l="19050" t="0" r="6844" b="0"/>
            <wp:docPr id="22" name="Рисунок 22" descr="http://toksovotur.ru/wp-content/gallery/podorogezhizni/dorogazhiz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oksovotur.ru/wp-content/gallery/podorogezhizni/dorogazhizni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Особенное внимание привлекают «странички» из дневника Тани Савичевой. Этот дневник стал символом Ленинградской блокады. Эту миниатюрную записную книжечку представили на Нюрнбергском процессе в качестве документа, который обвиняет фашизм.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 xml:space="preserve">Таня Савичева появилась на свет 23 января 1930 г. В дни блокады она записывала в блокноте, доставшемся ей от сестры Нины, даты и время смерти близких. Таня появилась на свет в семье Николая Родионовича и Марии Игнатьевны Савичевых. В годы НЭПа отец Тани владел частной артелью, в которой работали его жена и братья </w:t>
      </w:r>
      <w:r w:rsidRPr="00742EFC">
        <w:rPr>
          <w:rFonts w:eastAsia="Times New Roman"/>
          <w:sz w:val="28"/>
          <w:szCs w:val="28"/>
          <w:lang w:eastAsia="ru-RU"/>
        </w:rPr>
        <w:lastRenderedPageBreak/>
        <w:t xml:space="preserve">Алексей, Василий и Дмитрий. Таня была младшим ребёнком. У неё были старшие сестры Женя и </w:t>
      </w:r>
      <w:proofErr w:type="gramStart"/>
      <w:r w:rsidRPr="00742EFC">
        <w:rPr>
          <w:rFonts w:eastAsia="Times New Roman"/>
          <w:sz w:val="28"/>
          <w:szCs w:val="28"/>
          <w:lang w:eastAsia="ru-RU"/>
        </w:rPr>
        <w:t>Нина</w:t>
      </w:r>
      <w:proofErr w:type="gramEnd"/>
      <w:r w:rsidRPr="00742EFC">
        <w:rPr>
          <w:rFonts w:eastAsia="Times New Roman"/>
          <w:sz w:val="28"/>
          <w:szCs w:val="28"/>
          <w:lang w:eastAsia="ru-RU"/>
        </w:rPr>
        <w:t xml:space="preserve"> и братья Леонид и Миша. С запретом НЭПа семью выслали из города. Спустя некоторое время, Николай Радионович умер. Позже вдове с детьми разрешили вернуться в Ленинград.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Мария Игнатьевна была белошвейкой. Старшие сестры и браться Тани к началу войны занимали простые рабочие должности, сестры трудились на машиностроительном заводе им. Ленина, Леонид (Лека) освоил профессию строгальщика на судомеханическом производстве, Миша трудился слесарем-сборщиком.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К 1941 г. семья Савичевых – мама, бабушка Евдокия Григорьевна Федорова, дети – жили на Васильевском острове. В том же доме, этажом выше, жили и братья Таниного отца: Василий и Алексей. Дмитрий умер до войны. Женя уже была замужем и жила на Моховой. Отношения у супругов не складывались, но домой она не возвращалась.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 xml:space="preserve">Таня перешла в 4 класс школы № 35 на нынешней Кадетской линии. Когда объявили о начале войны, семейство Савичевых решило остаться в городе. Леонид из-за слабого зрения получил белый билет и продолжал трудиться на заводе. Дядя Василий, с которым особенно была дружна Таня, пытался записаться добровольцем в народное ополчение, но ему отказали из-за возраста – ему был 71 год. </w:t>
      </w:r>
      <w:proofErr w:type="gramStart"/>
      <w:r w:rsidRPr="00742EFC">
        <w:rPr>
          <w:rFonts w:eastAsia="Times New Roman"/>
          <w:sz w:val="28"/>
          <w:szCs w:val="28"/>
          <w:lang w:eastAsia="ru-RU"/>
        </w:rPr>
        <w:t>Сестра Нина вместе со своими сослуживцами рыла окопы в Колпино, Рыбацком, Шушарах, дежурила на посту воздушного наблюдения.</w:t>
      </w:r>
      <w:proofErr w:type="gramEnd"/>
      <w:r w:rsidRPr="00742EFC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742EFC">
        <w:rPr>
          <w:rFonts w:eastAsia="Times New Roman"/>
          <w:sz w:val="28"/>
          <w:szCs w:val="28"/>
          <w:lang w:eastAsia="ru-RU"/>
        </w:rPr>
        <w:t>В тайне</w:t>
      </w:r>
      <w:proofErr w:type="gramEnd"/>
      <w:r w:rsidRPr="00742EFC">
        <w:rPr>
          <w:rFonts w:eastAsia="Times New Roman"/>
          <w:sz w:val="28"/>
          <w:szCs w:val="28"/>
          <w:lang w:eastAsia="ru-RU"/>
        </w:rPr>
        <w:t xml:space="preserve"> от домочадцев Женя сдавала кровь. Мария Игнатьевна шила военное обмундирование. Таня вместе с другими детьми очищала чердаки, собирала для зажигательных бутылок стеклянную посуду. Миша, до объявления о начале войны, оказался за городом. Он не давал о себе знать и его сочли погибшим. Он выжил, воевал в партизанском отряде.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Первой в возрасте 32 лет умерла Женя. Поскольку транспорт не работал, она ежедневно проходила до работы по 7 км. Работала в 2 смены. Она скончалась на работе. Тогда Таня и сделала первую скорбную строку в блокноте: «Женя умерла 28 дек в 12.30 час утра 1941 г.»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В январе у бабушки Евдокии диагностировали третью степень алиментарной дистрофии. Она умерла спустя 2 дня после Таниного дня рождения. В блокноте появилась новая запись: «Бабушка умерла 25 янв. 3 ч. дня 1942 г.»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Однажды в феврале 1942 г. Нина не вернулась домой. Это совпало с артобстрелом, и ее сочли погибшей. Нина попала под срочную эвакуацию вместе с заводом, на котором работала. Весточки домой она передать не могла. Нина осталась жива.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lastRenderedPageBreak/>
        <w:t>Леонид фактически жил на заводе. Он работал и днем, и ночью. Домой приходил очень редко. Он умер в 24 года от дистрофии в больнице при заводе. В блокноте Таня написала: «Лёка умер 17 марта в 5 час утра в 1942 г.»</w:t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 xml:space="preserve">Следующим в семье ушел из жизни любимый дядя Тани – Василий. В дневнике появилась запись: «Дядя Вася умер в 13 </w:t>
      </w:r>
      <w:proofErr w:type="gramStart"/>
      <w:r w:rsidRPr="00742EFC">
        <w:rPr>
          <w:rFonts w:eastAsia="Times New Roman"/>
          <w:sz w:val="28"/>
          <w:szCs w:val="28"/>
          <w:lang w:eastAsia="ru-RU"/>
        </w:rPr>
        <w:t>апр</w:t>
      </w:r>
      <w:proofErr w:type="gramEnd"/>
      <w:r w:rsidRPr="00742EFC">
        <w:rPr>
          <w:rFonts w:eastAsia="Times New Roman"/>
          <w:sz w:val="28"/>
          <w:szCs w:val="28"/>
          <w:lang w:eastAsia="ru-RU"/>
        </w:rPr>
        <w:t xml:space="preserve"> 2 ч ночь 1942 г.» Дядя Алексей умер в 71 год от алиментарной дистрофии третьей степени. Таня в дневнике напишет: «Дядя Леша 10 мая в 4 ч дня 1942 г.». Спустя 3 дня после этого, умерла Мария Игнатьевна. Таня запишет: «Мама 13 мая в 7,30 час утра 1942 г.». Далее в дневнике она сделала последние три записи, закончив дневник словами: «...умерли все...».</w:t>
      </w:r>
    </w:p>
    <w:p w:rsidR="00AE43D0" w:rsidRPr="00742EFC" w:rsidRDefault="00AE43D0" w:rsidP="00742EFC">
      <w:pPr>
        <w:rPr>
          <w:rFonts w:ascii="Times New Roman" w:eastAsia="Times New Roman" w:hAnsi="Times New Roman" w:cs="Times New Roman"/>
          <w:b/>
          <w:i w:val="0"/>
          <w:color w:val="000000"/>
          <w:sz w:val="22"/>
          <w:szCs w:val="28"/>
          <w:lang w:eastAsia="ru-RU"/>
        </w:rPr>
      </w:pPr>
      <w:r w:rsidRPr="00742EFC">
        <w:rPr>
          <w:rFonts w:ascii="Times New Roman" w:hAnsi="Times New Roman" w:cs="Times New Roman"/>
          <w:b/>
          <w:i w:val="0"/>
          <w:noProof/>
          <w:sz w:val="22"/>
          <w:szCs w:val="28"/>
          <w:lang w:eastAsia="ru-RU"/>
        </w:rPr>
        <w:drawing>
          <wp:inline distT="0" distB="0" distL="0" distR="0">
            <wp:extent cx="4899660" cy="2462286"/>
            <wp:effectExtent l="19050" t="0" r="0" b="0"/>
            <wp:docPr id="25" name="Рисунок 25" descr="http://st-roll.ru/wp-content/uploads/2013/10/DSC03008-1024x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-roll.ru/wp-content/uploads/2013/10/DSC03008-1024x6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26" cy="246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3D0" w:rsidRPr="00742EFC" w:rsidRDefault="00AE43D0" w:rsidP="00742EFC">
      <w:pPr>
        <w:pStyle w:val="a8"/>
        <w:rPr>
          <w:rFonts w:eastAsia="Times New Roman"/>
          <w:sz w:val="28"/>
          <w:szCs w:val="28"/>
          <w:lang w:eastAsia="ru-RU"/>
        </w:rPr>
      </w:pPr>
      <w:r w:rsidRPr="00742EFC">
        <w:rPr>
          <w:rFonts w:eastAsia="Times New Roman"/>
          <w:sz w:val="28"/>
          <w:szCs w:val="28"/>
          <w:lang w:eastAsia="ru-RU"/>
        </w:rPr>
        <w:t>Поначалу Тане помогли соседи, потом она отправилась к родственнице своей бабушки – тете Дусе, которая позже отправила ее с детским домом в эвакуацию. Таня умерла в 14 лет от прогрессирующей дистрофии, цинги, костного туберкулеза и туберкулеза кишечника в инфекционном отделении Шатковской районной больницы в первый день июля 1944 г.</w:t>
      </w:r>
    </w:p>
    <w:p w:rsidR="002B7759" w:rsidRDefault="002B7759" w:rsidP="007B7027">
      <w:pPr>
        <w:pStyle w:val="a8"/>
        <w:rPr>
          <w:sz w:val="28"/>
          <w:szCs w:val="28"/>
          <w:lang w:val="ru-RU"/>
        </w:rPr>
      </w:pPr>
    </w:p>
    <w:p w:rsidR="00742EFC" w:rsidRDefault="00742EFC" w:rsidP="007B7027">
      <w:pPr>
        <w:pStyle w:val="a8"/>
        <w:rPr>
          <w:b/>
          <w:sz w:val="28"/>
          <w:szCs w:val="28"/>
          <w:u w:val="single"/>
        </w:rPr>
      </w:pPr>
      <w:r w:rsidRPr="002B7759">
        <w:rPr>
          <w:sz w:val="28"/>
          <w:szCs w:val="28"/>
          <w:lang w:val="ru-RU"/>
        </w:rPr>
        <w:t xml:space="preserve">Дети являются самым дорогим для любой нации. </w:t>
      </w:r>
      <w:r w:rsidRPr="007B7027">
        <w:rPr>
          <w:sz w:val="28"/>
          <w:szCs w:val="28"/>
        </w:rPr>
        <w:t>Любая история-это неоценимый опыт,</w:t>
      </w:r>
      <w:r w:rsidR="007B7027" w:rsidRPr="007B7027">
        <w:rPr>
          <w:sz w:val="28"/>
          <w:szCs w:val="28"/>
        </w:rPr>
        <w:t xml:space="preserve"> </w:t>
      </w:r>
      <w:r w:rsidRPr="007B7027">
        <w:rPr>
          <w:sz w:val="28"/>
          <w:szCs w:val="28"/>
        </w:rPr>
        <w:t>а память о ней показывает правильный путь в будущее</w:t>
      </w:r>
      <w:r w:rsidR="007B7027" w:rsidRPr="007B7027">
        <w:rPr>
          <w:b/>
          <w:sz w:val="28"/>
          <w:szCs w:val="28"/>
          <w:u w:val="single"/>
        </w:rPr>
        <w:t>!</w:t>
      </w:r>
    </w:p>
    <w:p w:rsidR="007B7027" w:rsidRDefault="007B7027" w:rsidP="007B7027">
      <w:pPr>
        <w:pStyle w:val="a8"/>
        <w:rPr>
          <w:b/>
          <w:sz w:val="28"/>
          <w:szCs w:val="28"/>
          <w:u w:val="single"/>
        </w:rPr>
      </w:pPr>
    </w:p>
    <w:sectPr w:rsidR="007B7027" w:rsidSect="00280F4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80F44"/>
    <w:rsid w:val="00280F44"/>
    <w:rsid w:val="002B7759"/>
    <w:rsid w:val="00742EFC"/>
    <w:rsid w:val="0078006E"/>
    <w:rsid w:val="007B7027"/>
    <w:rsid w:val="00AE43D0"/>
    <w:rsid w:val="00EF1D87"/>
    <w:rsid w:val="00F1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B7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rmal (Web)"/>
    <w:basedOn w:val="a"/>
    <w:uiPriority w:val="99"/>
    <w:semiHidden/>
    <w:unhideWhenUsed/>
    <w:rsid w:val="0028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F44"/>
  </w:style>
  <w:style w:type="character" w:styleId="a4">
    <w:name w:val="Strong"/>
    <w:uiPriority w:val="22"/>
    <w:qFormat/>
    <w:rsid w:val="007B7027"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sid w:val="0078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0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E43D0"/>
    <w:rPr>
      <w:color w:val="0000FF"/>
      <w:u w:val="single"/>
    </w:rPr>
  </w:style>
  <w:style w:type="paragraph" w:styleId="a8">
    <w:name w:val="No Spacing"/>
    <w:basedOn w:val="a"/>
    <w:uiPriority w:val="1"/>
    <w:qFormat/>
    <w:rsid w:val="007B702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B7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B7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7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7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7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7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7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7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7B7027"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7B7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7B7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7B7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B7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Emphasis"/>
    <w:uiPriority w:val="20"/>
    <w:qFormat/>
    <w:rsid w:val="007B7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">
    <w:name w:val="List Paragraph"/>
    <w:basedOn w:val="a"/>
    <w:uiPriority w:val="34"/>
    <w:qFormat/>
    <w:rsid w:val="007B7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70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B7027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7B7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7B7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7B7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7B7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7B7027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7B7027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7B7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7B70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762B-2ADF-4951-B72D-D237B054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2016-01-26T19:31:00Z</dcterms:created>
  <dcterms:modified xsi:type="dcterms:W3CDTF">2016-01-26T20:31:00Z</dcterms:modified>
</cp:coreProperties>
</file>