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FC" w:rsidRPr="00DD4C07" w:rsidRDefault="00DD4C07" w:rsidP="00DD4C07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>Урок - д</w:t>
      </w:r>
      <w:r w:rsidR="00AE48FC" w:rsidRPr="00DD4C07">
        <w:rPr>
          <w:rFonts w:ascii="Times New Roman" w:hAnsi="Times New Roman" w:cs="Times New Roman"/>
          <w:b/>
          <w:sz w:val="28"/>
          <w:szCs w:val="28"/>
        </w:rPr>
        <w:t xml:space="preserve">ебаты на тему </w:t>
      </w:r>
      <w:r w:rsidR="00AE48FC" w:rsidRPr="00DD4C07">
        <w:rPr>
          <w:rFonts w:ascii="Times New Roman" w:hAnsi="Times New Roman" w:cs="Times New Roman"/>
          <w:b/>
          <w:sz w:val="28"/>
          <w:szCs w:val="28"/>
          <w:highlight w:val="white"/>
        </w:rPr>
        <w:t>«Юридическое оформление семейно-брачных отношений выгодно для обоих супругов»</w:t>
      </w:r>
    </w:p>
    <w:p w:rsidR="0015076A" w:rsidRPr="00745DC1" w:rsidRDefault="00893240" w:rsidP="00DD4C0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45DC1">
        <w:rPr>
          <w:rFonts w:ascii="Times New Roman" w:hAnsi="Times New Roman" w:cs="Times New Roman"/>
          <w:sz w:val="28"/>
          <w:szCs w:val="28"/>
          <w:highlight w:val="white"/>
        </w:rPr>
        <w:t xml:space="preserve">Данный урок был </w:t>
      </w:r>
      <w:r w:rsidR="001A338A" w:rsidRPr="00745DC1">
        <w:rPr>
          <w:rFonts w:ascii="Times New Roman" w:hAnsi="Times New Roman" w:cs="Times New Roman"/>
          <w:sz w:val="28"/>
          <w:szCs w:val="28"/>
          <w:highlight w:val="white"/>
        </w:rPr>
        <w:t>проведен в 11</w:t>
      </w:r>
      <w:r w:rsidR="0015076A" w:rsidRPr="00745DC1">
        <w:rPr>
          <w:rFonts w:ascii="Times New Roman" w:hAnsi="Times New Roman" w:cs="Times New Roman"/>
          <w:sz w:val="28"/>
          <w:szCs w:val="28"/>
          <w:highlight w:val="white"/>
        </w:rPr>
        <w:t xml:space="preserve"> классе как обобщающий после изучения т</w:t>
      </w:r>
      <w:r w:rsidR="001A338A" w:rsidRPr="00745DC1">
        <w:rPr>
          <w:rFonts w:ascii="Times New Roman" w:hAnsi="Times New Roman" w:cs="Times New Roman"/>
          <w:sz w:val="28"/>
          <w:szCs w:val="28"/>
          <w:highlight w:val="white"/>
        </w:rPr>
        <w:t>ем:</w:t>
      </w:r>
      <w:r w:rsidR="009C7EEA" w:rsidRPr="00745DC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CC6643" w:rsidRPr="00745DC1">
        <w:rPr>
          <w:rFonts w:ascii="Times New Roman" w:hAnsi="Times New Roman" w:cs="Times New Roman"/>
          <w:sz w:val="28"/>
          <w:szCs w:val="28"/>
          <w:highlight w:val="white"/>
        </w:rPr>
        <w:t>«Семья как социальный институт</w:t>
      </w:r>
      <w:r w:rsidR="001A338A" w:rsidRPr="00745DC1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 w:rsidR="00CC6643" w:rsidRPr="00745DC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1A338A" w:rsidRPr="00745DC1">
        <w:rPr>
          <w:rFonts w:ascii="Times New Roman" w:hAnsi="Times New Roman" w:cs="Times New Roman"/>
          <w:sz w:val="28"/>
          <w:szCs w:val="28"/>
          <w:highlight w:val="white"/>
        </w:rPr>
        <w:t>и «Семейное право»</w:t>
      </w:r>
      <w:proofErr w:type="gramStart"/>
      <w:r w:rsidR="00CC6643" w:rsidRPr="00745DC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15076A" w:rsidRPr="00745DC1">
        <w:rPr>
          <w:rFonts w:ascii="Times New Roman" w:hAnsi="Times New Roman" w:cs="Times New Roman"/>
          <w:sz w:val="28"/>
          <w:szCs w:val="28"/>
          <w:highlight w:val="white"/>
        </w:rPr>
        <w:t>.</w:t>
      </w:r>
      <w:proofErr w:type="gramEnd"/>
    </w:p>
    <w:p w:rsidR="0015076A" w:rsidRPr="00745DC1" w:rsidRDefault="0015076A" w:rsidP="00DD4C0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745DC1">
        <w:rPr>
          <w:rFonts w:ascii="Times New Roman" w:hAnsi="Times New Roman" w:cs="Times New Roman"/>
          <w:bCs/>
          <w:sz w:val="28"/>
          <w:szCs w:val="28"/>
          <w:highlight w:val="white"/>
        </w:rPr>
        <w:t>Три темы были предложены учащимся для выбора:</w:t>
      </w:r>
    </w:p>
    <w:p w:rsidR="0015076A" w:rsidRPr="00745DC1" w:rsidRDefault="0015076A" w:rsidP="00DD4C0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45DC1">
        <w:rPr>
          <w:rFonts w:ascii="Times New Roman" w:hAnsi="Times New Roman" w:cs="Times New Roman"/>
          <w:sz w:val="28"/>
          <w:szCs w:val="28"/>
          <w:highlight w:val="white"/>
        </w:rPr>
        <w:t>«Брак должен быть основан исключительно на любви».</w:t>
      </w:r>
    </w:p>
    <w:p w:rsidR="0015076A" w:rsidRPr="00745DC1" w:rsidRDefault="0015076A" w:rsidP="00DD4C0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45DC1">
        <w:rPr>
          <w:rFonts w:ascii="Times New Roman" w:hAnsi="Times New Roman" w:cs="Times New Roman"/>
          <w:sz w:val="28"/>
          <w:szCs w:val="28"/>
          <w:highlight w:val="white"/>
        </w:rPr>
        <w:t>«Супругам целесообразно заключать брачный договор»</w:t>
      </w:r>
    </w:p>
    <w:p w:rsidR="0015076A" w:rsidRPr="00745DC1" w:rsidRDefault="0015076A" w:rsidP="00DD4C0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45DC1">
        <w:rPr>
          <w:rFonts w:ascii="Times New Roman" w:hAnsi="Times New Roman" w:cs="Times New Roman"/>
          <w:sz w:val="28"/>
          <w:szCs w:val="28"/>
          <w:highlight w:val="white"/>
        </w:rPr>
        <w:t>«Юридическое оформление семейно-брачных отношений выгодно для обоих супругов»</w:t>
      </w:r>
    </w:p>
    <w:p w:rsidR="0015076A" w:rsidRPr="00745DC1" w:rsidRDefault="0015076A" w:rsidP="00DD4C0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45DC1">
        <w:rPr>
          <w:rFonts w:ascii="Times New Roman" w:hAnsi="Times New Roman" w:cs="Times New Roman"/>
          <w:sz w:val="28"/>
          <w:szCs w:val="28"/>
          <w:highlight w:val="white"/>
        </w:rPr>
        <w:t>В результате обсуждения учащиеся остановились на теме</w:t>
      </w:r>
      <w:r w:rsidR="00893240" w:rsidRPr="00745DC1">
        <w:rPr>
          <w:rFonts w:ascii="Times New Roman" w:hAnsi="Times New Roman" w:cs="Times New Roman"/>
          <w:sz w:val="28"/>
          <w:szCs w:val="28"/>
          <w:highlight w:val="white"/>
        </w:rPr>
        <w:t>:</w:t>
      </w:r>
      <w:r w:rsidRPr="00745DC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893240" w:rsidRPr="00745DC1" w:rsidRDefault="00893240" w:rsidP="00DD4C0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45DC1">
        <w:rPr>
          <w:rFonts w:ascii="Times New Roman" w:hAnsi="Times New Roman" w:cs="Times New Roman"/>
          <w:sz w:val="28"/>
          <w:szCs w:val="28"/>
          <w:highlight w:val="white"/>
        </w:rPr>
        <w:t>«Юридическое оформление семейно-брачных отношений выгодно для обоих супругов»</w:t>
      </w:r>
    </w:p>
    <w:p w:rsidR="0015076A" w:rsidRPr="00745DC1" w:rsidRDefault="001A338A" w:rsidP="00DD4C0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745DC1">
        <w:rPr>
          <w:rFonts w:ascii="Times New Roman" w:hAnsi="Times New Roman" w:cs="Times New Roman"/>
          <w:bCs/>
          <w:sz w:val="28"/>
          <w:szCs w:val="28"/>
          <w:highlight w:val="white"/>
        </w:rPr>
        <w:t>П</w:t>
      </w:r>
      <w:r w:rsidR="0015076A" w:rsidRPr="00745DC1">
        <w:rPr>
          <w:rFonts w:ascii="Times New Roman" w:hAnsi="Times New Roman" w:cs="Times New Roman"/>
          <w:bCs/>
          <w:sz w:val="28"/>
          <w:szCs w:val="28"/>
          <w:highlight w:val="white"/>
        </w:rPr>
        <w:t>редполагаемые результаты</w:t>
      </w:r>
      <w:r w:rsidR="00893240" w:rsidRPr="00745DC1">
        <w:rPr>
          <w:rFonts w:ascii="Times New Roman" w:hAnsi="Times New Roman" w:cs="Times New Roman"/>
          <w:bCs/>
          <w:sz w:val="28"/>
          <w:szCs w:val="28"/>
          <w:highlight w:val="white"/>
        </w:rPr>
        <w:t>:</w:t>
      </w:r>
    </w:p>
    <w:p w:rsidR="00893240" w:rsidRPr="00745DC1" w:rsidRDefault="00893240" w:rsidP="00DD4C0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iCs/>
          <w:sz w:val="28"/>
          <w:szCs w:val="28"/>
        </w:rPr>
        <w:t>Личностные  компетенции:</w:t>
      </w:r>
      <w:r w:rsidRPr="00745DC1">
        <w:rPr>
          <w:rFonts w:ascii="Times New Roman" w:hAnsi="Times New Roman" w:cs="Times New Roman"/>
          <w:sz w:val="28"/>
          <w:szCs w:val="28"/>
        </w:rPr>
        <w:t xml:space="preserve"> </w:t>
      </w:r>
      <w:r w:rsidR="001A338A" w:rsidRPr="00745DC1">
        <w:rPr>
          <w:rFonts w:ascii="Times New Roman" w:hAnsi="Times New Roman" w:cs="Times New Roman"/>
          <w:sz w:val="28"/>
          <w:szCs w:val="28"/>
        </w:rPr>
        <w:t>умение</w:t>
      </w:r>
      <w:r w:rsidRPr="00745DC1">
        <w:rPr>
          <w:rFonts w:ascii="Times New Roman" w:hAnsi="Times New Roman" w:cs="Times New Roman"/>
          <w:sz w:val="28"/>
          <w:szCs w:val="28"/>
        </w:rPr>
        <w:t xml:space="preserve"> вести диалог на основе равноправных отношений и взаимного уважения.</w:t>
      </w:r>
    </w:p>
    <w:p w:rsidR="0047702E" w:rsidRPr="00745DC1" w:rsidRDefault="0047702E" w:rsidP="00DD4C0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DC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45DC1">
        <w:rPr>
          <w:rFonts w:ascii="Times New Roman" w:hAnsi="Times New Roman" w:cs="Times New Roman"/>
          <w:sz w:val="28"/>
          <w:szCs w:val="28"/>
        </w:rPr>
        <w:t xml:space="preserve"> компетенции:</w:t>
      </w:r>
    </w:p>
    <w:p w:rsidR="0047702E" w:rsidRPr="00745DC1" w:rsidRDefault="0047702E" w:rsidP="00DD4C0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-познавательные УУД -  навыки познавательной рефлексии как осознания совершаемых действий и мыслительных процессов, овладевают навыками решения проблем;</w:t>
      </w:r>
    </w:p>
    <w:p w:rsidR="0047702E" w:rsidRPr="00745DC1" w:rsidRDefault="0047702E" w:rsidP="00DD4C0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5DC1">
        <w:rPr>
          <w:rFonts w:ascii="Times New Roman" w:hAnsi="Times New Roman" w:cs="Times New Roman"/>
          <w:iCs/>
          <w:sz w:val="28"/>
          <w:szCs w:val="28"/>
        </w:rPr>
        <w:t xml:space="preserve">-коммуникативные УУД - </w:t>
      </w:r>
      <w:r w:rsidRPr="00745DC1">
        <w:rPr>
          <w:rFonts w:ascii="Times New Roman" w:hAnsi="Times New Roman" w:cs="Times New Roman"/>
          <w:sz w:val="28"/>
          <w:szCs w:val="28"/>
        </w:rPr>
        <w:t xml:space="preserve"> умение участвовать в дискуссии; ясно, точно и логично излагать свою точку зрения; эффективно разрешать конфликты;</w:t>
      </w:r>
    </w:p>
    <w:p w:rsidR="0047702E" w:rsidRPr="00745DC1" w:rsidRDefault="0047702E" w:rsidP="00DD4C0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45DC1">
        <w:rPr>
          <w:rFonts w:ascii="Times New Roman" w:hAnsi="Times New Roman" w:cs="Times New Roman"/>
          <w:iCs/>
          <w:sz w:val="28"/>
          <w:szCs w:val="28"/>
        </w:rPr>
        <w:t>регулятивные УУД</w:t>
      </w:r>
      <w:r w:rsidRPr="00745DC1">
        <w:rPr>
          <w:rFonts w:ascii="Times New Roman" w:hAnsi="Times New Roman" w:cs="Times New Roman"/>
          <w:sz w:val="28"/>
          <w:szCs w:val="28"/>
          <w:highlight w:val="white"/>
        </w:rPr>
        <w:t xml:space="preserve"> – </w:t>
      </w:r>
      <w:r w:rsidRPr="00745DC1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5076A" w:rsidRPr="00745DC1" w:rsidRDefault="0015076A" w:rsidP="00DD4C0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45DC1">
        <w:rPr>
          <w:rFonts w:ascii="Times New Roman" w:hAnsi="Times New Roman" w:cs="Times New Roman"/>
          <w:sz w:val="28"/>
          <w:szCs w:val="28"/>
          <w:highlight w:val="white"/>
        </w:rPr>
        <w:t xml:space="preserve">Предметные </w:t>
      </w:r>
      <w:r w:rsidR="00893240" w:rsidRPr="00745DC1">
        <w:rPr>
          <w:rFonts w:ascii="Times New Roman" w:hAnsi="Times New Roman" w:cs="Times New Roman"/>
          <w:sz w:val="28"/>
          <w:szCs w:val="28"/>
          <w:highlight w:val="white"/>
        </w:rPr>
        <w:t>компетенции</w:t>
      </w:r>
      <w:r w:rsidRPr="00745DC1">
        <w:rPr>
          <w:rFonts w:ascii="Times New Roman" w:hAnsi="Times New Roman" w:cs="Times New Roman"/>
          <w:sz w:val="28"/>
          <w:szCs w:val="28"/>
          <w:highlight w:val="white"/>
        </w:rPr>
        <w:t xml:space="preserve">: обобщить и расширить знания учащихся о сущности семьи и брака, обязанностях супругов, функциях семьи и брака, </w:t>
      </w:r>
      <w:r w:rsidR="00893240" w:rsidRPr="00745DC1">
        <w:rPr>
          <w:rFonts w:ascii="Times New Roman" w:hAnsi="Times New Roman" w:cs="Times New Roman"/>
          <w:sz w:val="28"/>
          <w:szCs w:val="28"/>
          <w:highlight w:val="white"/>
        </w:rPr>
        <w:t>правовых</w:t>
      </w:r>
      <w:r w:rsidRPr="00745DC1">
        <w:rPr>
          <w:rFonts w:ascii="Times New Roman" w:hAnsi="Times New Roman" w:cs="Times New Roman"/>
          <w:sz w:val="28"/>
          <w:szCs w:val="28"/>
          <w:highlight w:val="white"/>
        </w:rPr>
        <w:t xml:space="preserve"> основах семьи и брака</w:t>
      </w:r>
      <w:r w:rsidR="0047702E" w:rsidRPr="00745DC1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1F161A" w:rsidRPr="00745DC1" w:rsidRDefault="001A338A" w:rsidP="00DD4C0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45DC1">
        <w:rPr>
          <w:rFonts w:ascii="Times New Roman" w:hAnsi="Times New Roman" w:cs="Times New Roman"/>
          <w:sz w:val="28"/>
          <w:szCs w:val="28"/>
          <w:highlight w:val="white"/>
        </w:rPr>
        <w:t>Правила и регламент дебатов:</w:t>
      </w:r>
      <w:r w:rsidRPr="00745DC1">
        <w:rPr>
          <w:rFonts w:ascii="Times New Roman" w:hAnsi="Times New Roman" w:cs="Times New Roman"/>
          <w:sz w:val="28"/>
          <w:szCs w:val="28"/>
        </w:rPr>
        <w:t xml:space="preserve"> </w:t>
      </w:r>
      <w:r w:rsidR="001F161A" w:rsidRPr="00745DC1">
        <w:rPr>
          <w:rFonts w:ascii="Times New Roman" w:hAnsi="Times New Roman" w:cs="Times New Roman"/>
          <w:sz w:val="28"/>
          <w:szCs w:val="28"/>
        </w:rPr>
        <w:t>в  состав</w:t>
      </w:r>
      <w:r w:rsidRPr="00745DC1">
        <w:rPr>
          <w:rFonts w:ascii="Times New Roman" w:hAnsi="Times New Roman" w:cs="Times New Roman"/>
          <w:sz w:val="28"/>
          <w:szCs w:val="28"/>
        </w:rPr>
        <w:t xml:space="preserve"> каждой</w:t>
      </w:r>
      <w:r w:rsidR="001F161A" w:rsidRPr="00745DC1">
        <w:rPr>
          <w:rFonts w:ascii="Times New Roman" w:hAnsi="Times New Roman" w:cs="Times New Roman"/>
          <w:sz w:val="28"/>
          <w:szCs w:val="28"/>
        </w:rPr>
        <w:t xml:space="preserve"> команды входят три человека. Каждый член команды называется спикером. Таким образом, в игре участвуют три спикера утверждающей команды (У</w:t>
      </w:r>
      <w:proofErr w:type="gramStart"/>
      <w:r w:rsidR="001F161A" w:rsidRPr="00745DC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1F161A" w:rsidRPr="00745DC1">
        <w:rPr>
          <w:rFonts w:ascii="Times New Roman" w:hAnsi="Times New Roman" w:cs="Times New Roman"/>
          <w:sz w:val="28"/>
          <w:szCs w:val="28"/>
        </w:rPr>
        <w:t xml:space="preserve"> – первый спикер, У2 –второй спикер, У3 – третий спикер) и три спикера отрицающей команды (О1 – первый спикер, </w:t>
      </w:r>
      <w:r w:rsidR="001F161A" w:rsidRPr="00745DC1">
        <w:rPr>
          <w:rFonts w:ascii="Times New Roman" w:hAnsi="Times New Roman" w:cs="Times New Roman"/>
          <w:sz w:val="28"/>
          <w:szCs w:val="28"/>
        </w:rPr>
        <w:lastRenderedPageBreak/>
        <w:t>О2 –второй спикер, О3 – третий спикер). Спикеры утверждающей команды приводят аргументацию, позволяющую убедить судей в правильности утверждения темы. Спикеры отрицающей команды доказ</w:t>
      </w:r>
      <w:r w:rsidR="00BE7558" w:rsidRPr="00745DC1">
        <w:rPr>
          <w:rFonts w:ascii="Times New Roman" w:hAnsi="Times New Roman" w:cs="Times New Roman"/>
          <w:sz w:val="28"/>
          <w:szCs w:val="28"/>
        </w:rPr>
        <w:t xml:space="preserve">ывают </w:t>
      </w:r>
      <w:r w:rsidR="001F161A" w:rsidRPr="00745DC1">
        <w:rPr>
          <w:rFonts w:ascii="Times New Roman" w:hAnsi="Times New Roman" w:cs="Times New Roman"/>
          <w:sz w:val="28"/>
          <w:szCs w:val="28"/>
        </w:rPr>
        <w:t>судьям, что позиция утверждающей команды неверна или</w:t>
      </w:r>
      <w:r w:rsidRPr="00745DC1">
        <w:rPr>
          <w:rFonts w:ascii="Times New Roman" w:hAnsi="Times New Roman" w:cs="Times New Roman"/>
          <w:sz w:val="28"/>
          <w:szCs w:val="28"/>
        </w:rPr>
        <w:t>,</w:t>
      </w:r>
      <w:r w:rsidR="001F161A" w:rsidRPr="00745DC1">
        <w:rPr>
          <w:rFonts w:ascii="Times New Roman" w:hAnsi="Times New Roman" w:cs="Times New Roman"/>
          <w:sz w:val="28"/>
          <w:szCs w:val="28"/>
        </w:rPr>
        <w:t xml:space="preserve"> что интерпретация темы и аргументация утверждающей команды имеют недостатки. При этом личная позиция ученика по вопросу для дебатов значения не имеет. Роли спикеров и правила проведения игры строго регламентированы. Первый тип ограничений связан с продолжительностью и с последовательностью выступлений спикеров. За продолжительностью выступлений следит </w:t>
      </w:r>
      <w:proofErr w:type="spellStart"/>
      <w:r w:rsidR="001F161A" w:rsidRPr="00745DC1">
        <w:rPr>
          <w:rFonts w:ascii="Times New Roman" w:hAnsi="Times New Roman" w:cs="Times New Roman"/>
          <w:sz w:val="28"/>
          <w:szCs w:val="28"/>
        </w:rPr>
        <w:t>таймкипер</w:t>
      </w:r>
      <w:proofErr w:type="spellEnd"/>
      <w:r w:rsidR="001F161A" w:rsidRPr="00745DC1">
        <w:rPr>
          <w:rFonts w:ascii="Times New Roman" w:hAnsi="Times New Roman" w:cs="Times New Roman"/>
          <w:sz w:val="28"/>
          <w:szCs w:val="28"/>
        </w:rPr>
        <w:t xml:space="preserve">. </w:t>
      </w:r>
      <w:r w:rsidRPr="00745DC1">
        <w:rPr>
          <w:rFonts w:ascii="Times New Roman" w:hAnsi="Times New Roman" w:cs="Times New Roman"/>
          <w:sz w:val="28"/>
          <w:szCs w:val="28"/>
        </w:rPr>
        <w:t xml:space="preserve"> </w:t>
      </w:r>
      <w:r w:rsidR="001F161A" w:rsidRPr="00745DC1">
        <w:rPr>
          <w:rFonts w:ascii="Times New Roman" w:hAnsi="Times New Roman" w:cs="Times New Roman"/>
          <w:sz w:val="28"/>
          <w:szCs w:val="28"/>
        </w:rPr>
        <w:t>Вторая группа ограничений связана с тем, что у каждого спикера есть свои обязанности, определяемые его ролью</w:t>
      </w:r>
      <w:r w:rsidRPr="00745DC1">
        <w:rPr>
          <w:rFonts w:ascii="Times New Roman" w:hAnsi="Times New Roman" w:cs="Times New Roman"/>
          <w:sz w:val="28"/>
          <w:szCs w:val="28"/>
        </w:rPr>
        <w:t>, от которой отходить нельзя.</w:t>
      </w:r>
      <w:r w:rsidR="001F161A" w:rsidRPr="00745D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Дебаты состоят из следующих раундов: речи спикеров, перекрестных вопросов, тайм-аутов, которые может брать каждая команда после окончания речи спикеров или перекрестных вопросов для подготовки к следующему раунду (для консультации с </w:t>
      </w:r>
      <w:proofErr w:type="spellStart"/>
      <w:r w:rsidR="001F161A" w:rsidRPr="00745DC1">
        <w:rPr>
          <w:rFonts w:ascii="Times New Roman" w:hAnsi="Times New Roman" w:cs="Times New Roman"/>
          <w:sz w:val="28"/>
          <w:szCs w:val="28"/>
        </w:rPr>
        <w:t>тьютером</w:t>
      </w:r>
      <w:proofErr w:type="spellEnd"/>
      <w:r w:rsidR="001F161A" w:rsidRPr="00745DC1">
        <w:rPr>
          <w:rFonts w:ascii="Times New Roman" w:hAnsi="Times New Roman" w:cs="Times New Roman"/>
          <w:sz w:val="28"/>
          <w:szCs w:val="28"/>
        </w:rPr>
        <w:t xml:space="preserve">). </w:t>
      </w:r>
      <w:r w:rsidRPr="00745DC1">
        <w:rPr>
          <w:rFonts w:ascii="Times New Roman" w:hAnsi="Times New Roman" w:cs="Times New Roman"/>
          <w:sz w:val="28"/>
          <w:szCs w:val="28"/>
        </w:rPr>
        <w:t xml:space="preserve"> </w:t>
      </w:r>
      <w:r w:rsidR="001F161A" w:rsidRPr="00745DC1">
        <w:rPr>
          <w:rFonts w:ascii="Times New Roman" w:hAnsi="Times New Roman" w:cs="Times New Roman"/>
          <w:sz w:val="28"/>
          <w:szCs w:val="28"/>
        </w:rPr>
        <w:t>Перекрестные вопросы задаются в порядке, предусмот</w:t>
      </w:r>
      <w:r w:rsidRPr="00745DC1">
        <w:rPr>
          <w:rFonts w:ascii="Times New Roman" w:hAnsi="Times New Roman" w:cs="Times New Roman"/>
          <w:sz w:val="28"/>
          <w:szCs w:val="28"/>
        </w:rPr>
        <w:t xml:space="preserve">ренном правилами игры. Их цель </w:t>
      </w:r>
      <w:proofErr w:type="gramStart"/>
      <w:r w:rsidRPr="00745DC1">
        <w:rPr>
          <w:rFonts w:ascii="Times New Roman" w:hAnsi="Times New Roman" w:cs="Times New Roman"/>
          <w:sz w:val="28"/>
          <w:szCs w:val="28"/>
        </w:rPr>
        <w:t>-</w:t>
      </w:r>
      <w:r w:rsidR="001F161A" w:rsidRPr="00745D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F161A" w:rsidRPr="00745DC1">
        <w:rPr>
          <w:rFonts w:ascii="Times New Roman" w:hAnsi="Times New Roman" w:cs="Times New Roman"/>
          <w:sz w:val="28"/>
          <w:szCs w:val="28"/>
        </w:rPr>
        <w:t xml:space="preserve">азрушить позицию противоположной стороны. </w:t>
      </w:r>
    </w:p>
    <w:p w:rsidR="001F161A" w:rsidRPr="00745DC1" w:rsidRDefault="001F161A" w:rsidP="00DD4C07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E48FC" w:rsidRPr="00745DC1">
        <w:rPr>
          <w:rFonts w:ascii="Times New Roman" w:hAnsi="Times New Roman" w:cs="Times New Roman"/>
          <w:sz w:val="28"/>
          <w:szCs w:val="28"/>
        </w:rPr>
        <w:t>работы</w:t>
      </w:r>
      <w:r w:rsidRPr="00745DC1">
        <w:rPr>
          <w:rFonts w:ascii="Times New Roman" w:hAnsi="Times New Roman" w:cs="Times New Roman"/>
          <w:sz w:val="28"/>
          <w:szCs w:val="28"/>
        </w:rPr>
        <w:t xml:space="preserve"> каждая команда постоянно поддерживает и усиливает свой кейс – систему доказательств, в которую входит совокупность аспектов и аргументов, представленных в организованной форме, и которая используется для обоснования своей позиции.</w:t>
      </w:r>
      <w:r w:rsidR="00BE7558" w:rsidRPr="00745DC1">
        <w:rPr>
          <w:rFonts w:ascii="Times New Roman" w:hAnsi="Times New Roman" w:cs="Times New Roman"/>
          <w:sz w:val="28"/>
          <w:szCs w:val="28"/>
        </w:rPr>
        <w:t xml:space="preserve"> Дебаты завершаются вердиктом судей и рефлексией.</w:t>
      </w:r>
    </w:p>
    <w:p w:rsidR="00BE7558" w:rsidRPr="00745DC1" w:rsidRDefault="001A338A" w:rsidP="00DD4C07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Э</w:t>
      </w:r>
      <w:r w:rsidR="00AE48FC" w:rsidRPr="00745DC1">
        <w:rPr>
          <w:rFonts w:ascii="Times New Roman" w:hAnsi="Times New Roman" w:cs="Times New Roman"/>
          <w:sz w:val="28"/>
          <w:szCs w:val="28"/>
        </w:rPr>
        <w:t>тапы и способы взаимодействия участников.</w:t>
      </w:r>
    </w:p>
    <w:p w:rsidR="00BE7558" w:rsidRPr="00745DC1" w:rsidRDefault="00BE7558" w:rsidP="00DD4C07">
      <w:pPr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1 этап – подготовительный. Мозговой штурм - активизация знаний обучающихся. Составление кластера.</w:t>
      </w:r>
    </w:p>
    <w:p w:rsidR="0063759B" w:rsidRPr="00745DC1" w:rsidRDefault="0063759B" w:rsidP="00DD4C07">
      <w:pPr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2 этап – выбор темы. Распределение  ролей участников дебатов</w:t>
      </w:r>
      <w:r w:rsidR="001A338A" w:rsidRPr="00745DC1">
        <w:rPr>
          <w:rFonts w:ascii="Times New Roman" w:hAnsi="Times New Roman" w:cs="Times New Roman"/>
          <w:sz w:val="28"/>
          <w:szCs w:val="28"/>
        </w:rPr>
        <w:t xml:space="preserve"> и заданий.</w:t>
      </w:r>
      <w:r w:rsidR="00103C4E" w:rsidRPr="00745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C4E" w:rsidRPr="00745DC1" w:rsidRDefault="00103C4E" w:rsidP="00DD4C07">
      <w:pPr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3 этап –</w:t>
      </w:r>
      <w:r w:rsidR="001A338A" w:rsidRPr="00745DC1">
        <w:rPr>
          <w:rFonts w:ascii="Times New Roman" w:hAnsi="Times New Roman" w:cs="Times New Roman"/>
          <w:sz w:val="28"/>
          <w:szCs w:val="28"/>
        </w:rPr>
        <w:t xml:space="preserve"> самостоятельная работа (</w:t>
      </w:r>
      <w:r w:rsidRPr="00745DC1">
        <w:rPr>
          <w:rFonts w:ascii="Times New Roman" w:hAnsi="Times New Roman" w:cs="Times New Roman"/>
          <w:sz w:val="28"/>
          <w:szCs w:val="28"/>
        </w:rPr>
        <w:t xml:space="preserve">групповая  и индивидуальная). Консультации </w:t>
      </w:r>
      <w:r w:rsidR="001A338A" w:rsidRPr="00745DC1">
        <w:rPr>
          <w:rFonts w:ascii="Times New Roman" w:hAnsi="Times New Roman" w:cs="Times New Roman"/>
          <w:sz w:val="28"/>
          <w:szCs w:val="28"/>
        </w:rPr>
        <w:t>учителя.</w:t>
      </w:r>
      <w:r w:rsidRPr="00745DC1">
        <w:rPr>
          <w:rFonts w:ascii="Times New Roman" w:hAnsi="Times New Roman" w:cs="Times New Roman"/>
          <w:sz w:val="28"/>
          <w:szCs w:val="28"/>
        </w:rPr>
        <w:t xml:space="preserve"> Подбор аргументов, формирование кейсов.</w:t>
      </w:r>
    </w:p>
    <w:p w:rsidR="00103C4E" w:rsidRPr="00745DC1" w:rsidRDefault="00103C4E" w:rsidP="00DD4C0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45DC1">
        <w:rPr>
          <w:rFonts w:ascii="Times New Roman" w:hAnsi="Times New Roman" w:cs="Times New Roman"/>
          <w:sz w:val="28"/>
          <w:szCs w:val="28"/>
          <w:highlight w:val="white"/>
        </w:rPr>
        <w:t>4 этап – собственно дебаты</w:t>
      </w:r>
      <w:r w:rsidR="002F57D4" w:rsidRPr="00745DC1">
        <w:rPr>
          <w:rFonts w:ascii="Times New Roman" w:hAnsi="Times New Roman" w:cs="Times New Roman"/>
          <w:sz w:val="28"/>
          <w:szCs w:val="28"/>
          <w:highlight w:val="white"/>
        </w:rPr>
        <w:t>, раунд перекрёстных вопросов: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5"/>
        <w:gridCol w:w="4815"/>
      </w:tblGrid>
      <w:tr w:rsidR="002F57D4" w:rsidRPr="00745DC1" w:rsidTr="00734129">
        <w:tc>
          <w:tcPr>
            <w:tcW w:w="2500" w:type="pct"/>
          </w:tcPr>
          <w:p w:rsidR="002F57D4" w:rsidRPr="00745DC1" w:rsidRDefault="002F57D4" w:rsidP="00FD1ACE">
            <w:pPr>
              <w:pStyle w:val="a3"/>
              <w:spacing w:after="0"/>
              <w:ind w:left="0"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команда утверждения (У)</w:t>
            </w:r>
          </w:p>
        </w:tc>
        <w:tc>
          <w:tcPr>
            <w:tcW w:w="2500" w:type="pct"/>
          </w:tcPr>
          <w:p w:rsidR="002F57D4" w:rsidRPr="00745DC1" w:rsidRDefault="002F57D4" w:rsidP="00FD1ACE">
            <w:pPr>
              <w:pStyle w:val="a3"/>
              <w:spacing w:after="0"/>
              <w:ind w:left="0"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Команда опровержения (О)</w:t>
            </w:r>
          </w:p>
        </w:tc>
      </w:tr>
      <w:tr w:rsidR="002F57D4" w:rsidRPr="00745DC1" w:rsidTr="00734129">
        <w:tc>
          <w:tcPr>
            <w:tcW w:w="0" w:type="auto"/>
            <w:gridSpan w:val="2"/>
          </w:tcPr>
          <w:p w:rsidR="002F57D4" w:rsidRPr="00745DC1" w:rsidRDefault="002F57D4" w:rsidP="00FD1ACE">
            <w:pPr>
              <w:pStyle w:val="a3"/>
              <w:spacing w:after="0"/>
              <w:ind w:left="0"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I раунд</w:t>
            </w:r>
          </w:p>
        </w:tc>
      </w:tr>
      <w:tr w:rsidR="002F57D4" w:rsidRPr="00745DC1" w:rsidTr="00734129">
        <w:tc>
          <w:tcPr>
            <w:tcW w:w="0" w:type="auto"/>
            <w:gridSpan w:val="2"/>
          </w:tcPr>
          <w:p w:rsidR="00EA0B31" w:rsidRPr="00745DC1" w:rsidRDefault="00EA0B31" w:rsidP="00FD1ACE">
            <w:pPr>
              <w:pStyle w:val="a3"/>
              <w:spacing w:after="0"/>
              <w:ind w:left="0"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формулирует тему, актуальность, проблему.</w:t>
            </w:r>
          </w:p>
          <w:p w:rsidR="002F57D4" w:rsidRPr="00745DC1" w:rsidRDefault="002F57D4" w:rsidP="00FD1ACE">
            <w:pPr>
              <w:pStyle w:val="a3"/>
              <w:spacing w:after="0"/>
              <w:ind w:left="0"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Представление команд</w:t>
            </w:r>
          </w:p>
        </w:tc>
      </w:tr>
      <w:tr w:rsidR="002F57D4" w:rsidRPr="00745DC1" w:rsidTr="00734129">
        <w:tc>
          <w:tcPr>
            <w:tcW w:w="2500" w:type="pct"/>
          </w:tcPr>
          <w:p w:rsidR="002F57D4" w:rsidRPr="00745DC1" w:rsidRDefault="00EA0B31" w:rsidP="00FD1ACE">
            <w:pPr>
              <w:pStyle w:val="a3"/>
              <w:spacing w:after="0"/>
              <w:ind w:left="0"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="002F57D4" w:rsidRPr="00745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="002F57D4" w:rsidRPr="00745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формулирует тезисы утверждения.</w:t>
            </w:r>
          </w:p>
        </w:tc>
        <w:tc>
          <w:tcPr>
            <w:tcW w:w="2500" w:type="pct"/>
          </w:tcPr>
          <w:p w:rsidR="002F57D4" w:rsidRPr="00745DC1" w:rsidRDefault="00EA0B31" w:rsidP="00FD1ACE">
            <w:pPr>
              <w:pStyle w:val="a3"/>
              <w:spacing w:after="0"/>
              <w:ind w:left="0"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="00E16699" w:rsidRPr="00745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="002F57D4" w:rsidRPr="00745DC1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формулирует тезисы отрицания</w:t>
            </w:r>
          </w:p>
        </w:tc>
      </w:tr>
      <w:tr w:rsidR="002F57D4" w:rsidRPr="00745DC1" w:rsidTr="00734129">
        <w:tc>
          <w:tcPr>
            <w:tcW w:w="2500" w:type="pct"/>
          </w:tcPr>
          <w:p w:rsidR="002F57D4" w:rsidRPr="00745DC1" w:rsidRDefault="00EA0B31" w:rsidP="00FD1ACE">
            <w:pPr>
              <w:pStyle w:val="a3"/>
              <w:spacing w:after="0"/>
              <w:ind w:left="0"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745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="002F57D4" w:rsidRPr="00745DC1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ключевые понятия</w:t>
            </w:r>
          </w:p>
        </w:tc>
        <w:tc>
          <w:tcPr>
            <w:tcW w:w="2500" w:type="pct"/>
          </w:tcPr>
          <w:p w:rsidR="002F57D4" w:rsidRPr="00745DC1" w:rsidRDefault="00EA0B31" w:rsidP="00FD1ACE">
            <w:pPr>
              <w:pStyle w:val="a3"/>
              <w:spacing w:after="0"/>
              <w:ind w:left="0"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745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="002F57D4" w:rsidRPr="00745DC1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ключевые понятия</w:t>
            </w:r>
          </w:p>
        </w:tc>
      </w:tr>
      <w:tr w:rsidR="002F57D4" w:rsidRPr="00745DC1" w:rsidTr="00734129">
        <w:tc>
          <w:tcPr>
            <w:tcW w:w="2500" w:type="pct"/>
          </w:tcPr>
          <w:p w:rsidR="002F57D4" w:rsidRPr="00745DC1" w:rsidRDefault="00EA0B31" w:rsidP="00FD1ACE">
            <w:pPr>
              <w:pStyle w:val="a3"/>
              <w:spacing w:after="0"/>
              <w:ind w:left="0"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5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2F57D4" w:rsidRPr="00745DC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представляет материал: аргумент</w:t>
            </w: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ы,</w:t>
            </w:r>
            <w:r w:rsidR="002F57D4" w:rsidRPr="00745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7D4" w:rsidRPr="00745D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доказательства</w:t>
            </w:r>
            <w:r w:rsidR="002F57D4" w:rsidRPr="00745DC1">
              <w:rPr>
                <w:rFonts w:ascii="Times New Roman" w:hAnsi="Times New Roman" w:cs="Times New Roman"/>
                <w:sz w:val="28"/>
                <w:szCs w:val="28"/>
              </w:rPr>
              <w:t>, поддержка</w:t>
            </w: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7D4" w:rsidRPr="00745DC1">
              <w:rPr>
                <w:rFonts w:ascii="Times New Roman" w:hAnsi="Times New Roman" w:cs="Times New Roman"/>
                <w:sz w:val="28"/>
                <w:szCs w:val="28"/>
              </w:rPr>
              <w:t>(факты, цитаты)</w:t>
            </w:r>
          </w:p>
        </w:tc>
        <w:tc>
          <w:tcPr>
            <w:tcW w:w="2500" w:type="pct"/>
          </w:tcPr>
          <w:p w:rsidR="002F57D4" w:rsidRPr="00745DC1" w:rsidRDefault="00EA0B31" w:rsidP="00FD1ACE">
            <w:pPr>
              <w:pStyle w:val="a3"/>
              <w:spacing w:after="0"/>
              <w:ind w:left="0"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2F57D4" w:rsidRPr="00745DC1">
              <w:rPr>
                <w:rFonts w:ascii="Times New Roman" w:hAnsi="Times New Roman" w:cs="Times New Roman"/>
                <w:sz w:val="28"/>
                <w:szCs w:val="28"/>
              </w:rPr>
              <w:t xml:space="preserve"> опровергает поз</w:t>
            </w: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иции утверждения:</w:t>
            </w:r>
            <w:r w:rsidRPr="00745DC1">
              <w:rPr>
                <w:rFonts w:ascii="Times New Roman" w:hAnsi="Times New Roman" w:cs="Times New Roman"/>
                <w:sz w:val="28"/>
                <w:szCs w:val="28"/>
              </w:rPr>
              <w:br/>
              <w:t>доказательства</w:t>
            </w:r>
            <w:r w:rsidR="002F57D4" w:rsidRPr="00745DC1">
              <w:rPr>
                <w:rFonts w:ascii="Times New Roman" w:hAnsi="Times New Roman" w:cs="Times New Roman"/>
                <w:sz w:val="28"/>
                <w:szCs w:val="28"/>
              </w:rPr>
              <w:t>, поддержка</w:t>
            </w:r>
          </w:p>
        </w:tc>
      </w:tr>
      <w:tr w:rsidR="00EA0B31" w:rsidRPr="00745DC1" w:rsidTr="00EA0B31">
        <w:tc>
          <w:tcPr>
            <w:tcW w:w="5000" w:type="pct"/>
            <w:gridSpan w:val="2"/>
          </w:tcPr>
          <w:p w:rsidR="00EA0B31" w:rsidRPr="00745DC1" w:rsidRDefault="00E16699" w:rsidP="00FD1ACE">
            <w:pPr>
              <w:pStyle w:val="a3"/>
              <w:spacing w:after="0"/>
              <w:ind w:left="0"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 xml:space="preserve">Тайм </w:t>
            </w:r>
            <w:proofErr w:type="gramStart"/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="001A338A" w:rsidRPr="00745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57D4" w:rsidRPr="00745DC1" w:rsidTr="00734129">
        <w:tc>
          <w:tcPr>
            <w:tcW w:w="0" w:type="auto"/>
            <w:gridSpan w:val="2"/>
          </w:tcPr>
          <w:p w:rsidR="002F57D4" w:rsidRPr="00745DC1" w:rsidRDefault="002F57D4" w:rsidP="00FD1ACE">
            <w:pPr>
              <w:pStyle w:val="a3"/>
              <w:spacing w:after="0"/>
              <w:ind w:left="0"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II раунд</w:t>
            </w:r>
          </w:p>
        </w:tc>
      </w:tr>
      <w:tr w:rsidR="00E16699" w:rsidRPr="00745DC1" w:rsidTr="00E16699">
        <w:tc>
          <w:tcPr>
            <w:tcW w:w="5000" w:type="pct"/>
            <w:gridSpan w:val="2"/>
          </w:tcPr>
          <w:p w:rsidR="00E16699" w:rsidRPr="00745DC1" w:rsidRDefault="00E16699" w:rsidP="00FD1ACE">
            <w:pPr>
              <w:pStyle w:val="a3"/>
              <w:spacing w:after="0"/>
              <w:ind w:left="0"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Перекрёстные вопросы в следующем порядке:</w:t>
            </w:r>
          </w:p>
          <w:p w:rsidR="00E16699" w:rsidRPr="00745DC1" w:rsidRDefault="00E16699" w:rsidP="00FD1ACE">
            <w:pPr>
              <w:pStyle w:val="a3"/>
              <w:spacing w:after="0"/>
              <w:ind w:left="0"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A5F" w:rsidRPr="00403A5F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9.5pt;height:12.75pt">
                  <v:imagedata r:id="rId8" r:href="rId9"/>
                </v:shape>
              </w:pict>
            </w: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745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  <w:p w:rsidR="00E16699" w:rsidRPr="00745DC1" w:rsidRDefault="00E16699" w:rsidP="00FD1ACE">
            <w:pPr>
              <w:pStyle w:val="a3"/>
              <w:spacing w:after="0"/>
              <w:ind w:left="0"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5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A5F" w:rsidRPr="00403A5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6" type="#_x0000_t75" alt="" style="width:19.5pt;height:12.75pt">
                  <v:imagedata r:id="rId8" r:href="rId10"/>
                </v:shape>
              </w:pict>
            </w: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745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  <w:p w:rsidR="00E16699" w:rsidRPr="00745DC1" w:rsidRDefault="00E16699" w:rsidP="00FD1ACE">
            <w:pPr>
              <w:pStyle w:val="a3"/>
              <w:spacing w:after="0"/>
              <w:ind w:left="0"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745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745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A5F" w:rsidRPr="00403A5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7" type="#_x0000_t75" alt="" style="width:19.5pt;height:12.75pt">
                  <v:imagedata r:id="rId8" r:href="rId11"/>
                </v:shape>
              </w:pict>
            </w: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5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E16699" w:rsidRPr="00745DC1" w:rsidRDefault="00E16699" w:rsidP="00FD1ACE">
            <w:pPr>
              <w:pStyle w:val="a3"/>
              <w:spacing w:after="0"/>
              <w:ind w:left="0"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Pr="00745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745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A5F" w:rsidRPr="00403A5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8" type="#_x0000_t75" alt="" style="width:19.5pt;height:12.75pt">
                  <v:imagedata r:id="rId8" r:href="rId12"/>
                </v:shape>
              </w:pict>
            </w: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E16699" w:rsidRPr="00745DC1" w:rsidTr="00734129">
        <w:tc>
          <w:tcPr>
            <w:tcW w:w="0" w:type="auto"/>
            <w:gridSpan w:val="2"/>
          </w:tcPr>
          <w:p w:rsidR="00E16699" w:rsidRPr="00745DC1" w:rsidRDefault="00E16699" w:rsidP="00FD1ACE">
            <w:pPr>
              <w:pStyle w:val="a3"/>
              <w:spacing w:after="0"/>
              <w:ind w:left="0"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 xml:space="preserve">Тайм – аут (консультации с </w:t>
            </w:r>
            <w:proofErr w:type="spellStart"/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тьютером</w:t>
            </w:r>
            <w:proofErr w:type="spellEnd"/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F57D4" w:rsidRPr="00745DC1" w:rsidTr="00734129">
        <w:tc>
          <w:tcPr>
            <w:tcW w:w="0" w:type="auto"/>
            <w:gridSpan w:val="2"/>
          </w:tcPr>
          <w:p w:rsidR="002F57D4" w:rsidRPr="00745DC1" w:rsidRDefault="002F57D4" w:rsidP="00FD1ACE">
            <w:pPr>
              <w:pStyle w:val="a3"/>
              <w:spacing w:after="0"/>
              <w:ind w:left="0" w:right="-28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III раунд</w:t>
            </w:r>
          </w:p>
        </w:tc>
      </w:tr>
      <w:tr w:rsidR="002F57D4" w:rsidRPr="00745DC1" w:rsidTr="00734129">
        <w:tc>
          <w:tcPr>
            <w:tcW w:w="2500" w:type="pct"/>
          </w:tcPr>
          <w:p w:rsidR="002F57D4" w:rsidRPr="00745DC1" w:rsidRDefault="002F57D4" w:rsidP="00FD1ACE">
            <w:pPr>
              <w:pStyle w:val="a3"/>
              <w:spacing w:after="0"/>
              <w:ind w:left="0" w:right="-28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5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E16699" w:rsidRPr="00745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="00E16699" w:rsidRPr="00745DC1">
              <w:rPr>
                <w:rFonts w:ascii="Times New Roman" w:hAnsi="Times New Roman" w:cs="Times New Roman"/>
                <w:sz w:val="28"/>
                <w:szCs w:val="28"/>
              </w:rPr>
              <w:t>- выводы</w:t>
            </w:r>
          </w:p>
        </w:tc>
        <w:tc>
          <w:tcPr>
            <w:tcW w:w="2500" w:type="pct"/>
          </w:tcPr>
          <w:p w:rsidR="002F57D4" w:rsidRPr="00745DC1" w:rsidRDefault="002F57D4" w:rsidP="00FD1ACE">
            <w:pPr>
              <w:pStyle w:val="a3"/>
              <w:spacing w:after="0"/>
              <w:ind w:left="0" w:right="-28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5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E16699" w:rsidRPr="00745DC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- </w:t>
            </w:r>
            <w:r w:rsidR="00E16699" w:rsidRPr="00745DC1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305D96" w:rsidRPr="00745DC1" w:rsidTr="00305D96">
        <w:tc>
          <w:tcPr>
            <w:tcW w:w="5000" w:type="pct"/>
            <w:gridSpan w:val="2"/>
          </w:tcPr>
          <w:p w:rsidR="00305D96" w:rsidRPr="00745DC1" w:rsidRDefault="00305D96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Голосование аудитории в пользу выбранной позиции. Должен оцениваться не тезис, а аргументы, представленные сторонами.</w:t>
            </w:r>
          </w:p>
        </w:tc>
      </w:tr>
    </w:tbl>
    <w:p w:rsidR="00103C4E" w:rsidRPr="00745DC1" w:rsidRDefault="00103C4E" w:rsidP="00DD4C0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45DC1">
        <w:rPr>
          <w:rFonts w:ascii="Times New Roman" w:hAnsi="Times New Roman" w:cs="Times New Roman"/>
          <w:sz w:val="28"/>
          <w:szCs w:val="28"/>
          <w:highlight w:val="white"/>
        </w:rPr>
        <w:t>5 этап –</w:t>
      </w:r>
      <w:r w:rsidR="000D4285" w:rsidRPr="00745DC1">
        <w:rPr>
          <w:rFonts w:ascii="Times New Roman" w:hAnsi="Times New Roman" w:cs="Times New Roman"/>
          <w:sz w:val="28"/>
          <w:szCs w:val="28"/>
          <w:highlight w:val="white"/>
        </w:rPr>
        <w:t xml:space="preserve"> судейство, заключительное слово учителя.</w:t>
      </w:r>
    </w:p>
    <w:p w:rsidR="00103C4E" w:rsidRPr="00745DC1" w:rsidRDefault="00103C4E" w:rsidP="00DD4C0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45DC1">
        <w:rPr>
          <w:rFonts w:ascii="Times New Roman" w:hAnsi="Times New Roman" w:cs="Times New Roman"/>
          <w:sz w:val="28"/>
          <w:szCs w:val="28"/>
          <w:highlight w:val="white"/>
        </w:rPr>
        <w:t>6 этап – рефлексия.</w:t>
      </w:r>
    </w:p>
    <w:p w:rsidR="0015076A" w:rsidRPr="00745DC1" w:rsidRDefault="00315797" w:rsidP="00DD4C07">
      <w:pPr>
        <w:autoSpaceDE w:val="0"/>
        <w:autoSpaceDN w:val="0"/>
        <w:adjustRightInd w:val="0"/>
        <w:spacing w:after="0" w:line="360" w:lineRule="auto"/>
        <w:ind w:right="-285"/>
        <w:jc w:val="center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745DC1">
        <w:rPr>
          <w:rFonts w:ascii="Times New Roman" w:hAnsi="Times New Roman" w:cs="Times New Roman"/>
          <w:bCs/>
          <w:sz w:val="28"/>
          <w:szCs w:val="28"/>
          <w:highlight w:val="white"/>
        </w:rPr>
        <w:t>С</w:t>
      </w:r>
      <w:r w:rsidR="0015076A" w:rsidRPr="00745DC1">
        <w:rPr>
          <w:rFonts w:ascii="Times New Roman" w:hAnsi="Times New Roman" w:cs="Times New Roman"/>
          <w:bCs/>
          <w:sz w:val="28"/>
          <w:szCs w:val="28"/>
          <w:highlight w:val="white"/>
        </w:rPr>
        <w:t>истема заданий:</w:t>
      </w:r>
    </w:p>
    <w:p w:rsidR="0015076A" w:rsidRPr="00745DC1" w:rsidRDefault="00E16699" w:rsidP="00DD4C0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45DC1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="0015076A" w:rsidRPr="00745DC1">
        <w:rPr>
          <w:rFonts w:ascii="Times New Roman" w:hAnsi="Times New Roman" w:cs="Times New Roman"/>
          <w:sz w:val="28"/>
          <w:szCs w:val="28"/>
          <w:highlight w:val="white"/>
        </w:rPr>
        <w:t>Задания для подготовительного этапа</w:t>
      </w:r>
      <w:r w:rsidR="00315797" w:rsidRPr="00745DC1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15076A" w:rsidRPr="00745DC1" w:rsidRDefault="00315797" w:rsidP="00DD4C07">
      <w:pPr>
        <w:tabs>
          <w:tab w:val="left" w:pos="0"/>
          <w:tab w:val="left" w:pos="1789"/>
        </w:tabs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А</w:t>
      </w:r>
      <w:r w:rsidR="0015076A" w:rsidRPr="00745DC1">
        <w:rPr>
          <w:rFonts w:ascii="Times New Roman" w:hAnsi="Times New Roman" w:cs="Times New Roman"/>
          <w:sz w:val="28"/>
          <w:szCs w:val="28"/>
        </w:rPr>
        <w:t xml:space="preserve">ктивизация знаний обучающихся (мозговой штурм); </w:t>
      </w:r>
    </w:p>
    <w:p w:rsidR="0015076A" w:rsidRPr="00745DC1" w:rsidRDefault="00103C4E" w:rsidP="00DD4C07">
      <w:pPr>
        <w:tabs>
          <w:tab w:val="left" w:pos="0"/>
          <w:tab w:val="left" w:pos="1789"/>
        </w:tabs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 xml:space="preserve">- </w:t>
      </w:r>
      <w:r w:rsidR="0015076A" w:rsidRPr="00745DC1">
        <w:rPr>
          <w:rFonts w:ascii="Times New Roman" w:hAnsi="Times New Roman" w:cs="Times New Roman"/>
          <w:sz w:val="28"/>
          <w:szCs w:val="28"/>
        </w:rPr>
        <w:t xml:space="preserve">найди информацию по выбранной теме с использованием различных источников; </w:t>
      </w:r>
    </w:p>
    <w:p w:rsidR="0015076A" w:rsidRPr="00745DC1" w:rsidRDefault="002F57D4" w:rsidP="00DD4C07">
      <w:pPr>
        <w:tabs>
          <w:tab w:val="left" w:pos="0"/>
          <w:tab w:val="left" w:pos="1789"/>
        </w:tabs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-</w:t>
      </w:r>
      <w:r w:rsidR="0015076A" w:rsidRPr="00745DC1">
        <w:rPr>
          <w:rFonts w:ascii="Times New Roman" w:hAnsi="Times New Roman" w:cs="Times New Roman"/>
          <w:sz w:val="28"/>
          <w:szCs w:val="28"/>
        </w:rPr>
        <w:t xml:space="preserve">систематизируй полученный материал; </w:t>
      </w:r>
    </w:p>
    <w:p w:rsidR="0015076A" w:rsidRPr="00745DC1" w:rsidRDefault="002F57D4" w:rsidP="00DD4C07">
      <w:pPr>
        <w:tabs>
          <w:tab w:val="left" w:pos="0"/>
          <w:tab w:val="left" w:pos="1789"/>
        </w:tabs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-</w:t>
      </w:r>
      <w:r w:rsidR="0015076A" w:rsidRPr="00745DC1">
        <w:rPr>
          <w:rFonts w:ascii="Times New Roman" w:hAnsi="Times New Roman" w:cs="Times New Roman"/>
          <w:sz w:val="28"/>
          <w:szCs w:val="28"/>
        </w:rPr>
        <w:t>составь кейс (систему аргументации) утверждения и отрицания тезис</w:t>
      </w:r>
      <w:r w:rsidRPr="00745DC1">
        <w:rPr>
          <w:rFonts w:ascii="Times New Roman" w:hAnsi="Times New Roman" w:cs="Times New Roman"/>
          <w:sz w:val="28"/>
          <w:szCs w:val="28"/>
        </w:rPr>
        <w:t>а.</w:t>
      </w:r>
    </w:p>
    <w:p w:rsidR="0015076A" w:rsidRPr="00745DC1" w:rsidRDefault="0015076A" w:rsidP="00DD4C0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 xml:space="preserve">Формирование общих и специальных умений и навыков: </w:t>
      </w:r>
    </w:p>
    <w:p w:rsidR="0015076A" w:rsidRPr="00745DC1" w:rsidRDefault="002F57D4" w:rsidP="00DD4C07">
      <w:pPr>
        <w:tabs>
          <w:tab w:val="left" w:pos="0"/>
          <w:tab w:val="left" w:pos="1789"/>
        </w:tabs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-</w:t>
      </w:r>
      <w:r w:rsidR="0015076A" w:rsidRPr="00745DC1">
        <w:rPr>
          <w:rFonts w:ascii="Times New Roman" w:hAnsi="Times New Roman" w:cs="Times New Roman"/>
          <w:sz w:val="28"/>
          <w:szCs w:val="28"/>
        </w:rPr>
        <w:t>сформулируй и обоснуй аргументы и поддержки (используя мнение специалистов: социологов, психологов, юристов);</w:t>
      </w:r>
    </w:p>
    <w:p w:rsidR="0015076A" w:rsidRPr="00745DC1" w:rsidRDefault="002F57D4" w:rsidP="00DD4C07">
      <w:pPr>
        <w:tabs>
          <w:tab w:val="left" w:pos="0"/>
          <w:tab w:val="left" w:pos="1789"/>
        </w:tabs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5076A" w:rsidRPr="00745DC1">
        <w:rPr>
          <w:rFonts w:ascii="Times New Roman" w:hAnsi="Times New Roman" w:cs="Times New Roman"/>
          <w:sz w:val="28"/>
          <w:szCs w:val="28"/>
        </w:rPr>
        <w:t xml:space="preserve">подбери фактический материал, на который можно опереться во время доказательства своей позиции (примеры из истории, литературы, социальной практики) </w:t>
      </w:r>
    </w:p>
    <w:p w:rsidR="0015076A" w:rsidRPr="00745DC1" w:rsidRDefault="002F57D4" w:rsidP="00DD4C07">
      <w:pPr>
        <w:tabs>
          <w:tab w:val="left" w:pos="0"/>
          <w:tab w:val="left" w:pos="1789"/>
        </w:tabs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-</w:t>
      </w:r>
      <w:r w:rsidR="0015076A" w:rsidRPr="00745DC1">
        <w:rPr>
          <w:rFonts w:ascii="Times New Roman" w:hAnsi="Times New Roman" w:cs="Times New Roman"/>
          <w:sz w:val="28"/>
          <w:szCs w:val="28"/>
        </w:rPr>
        <w:t xml:space="preserve">построй стратегию отрицающей (утверждающей) стороны; </w:t>
      </w:r>
    </w:p>
    <w:p w:rsidR="0015076A" w:rsidRPr="00745DC1" w:rsidRDefault="002F57D4" w:rsidP="00DD4C07">
      <w:pPr>
        <w:tabs>
          <w:tab w:val="left" w:pos="0"/>
          <w:tab w:val="left" w:pos="1789"/>
        </w:tabs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-</w:t>
      </w:r>
      <w:r w:rsidR="0015076A" w:rsidRPr="00745DC1">
        <w:rPr>
          <w:rFonts w:ascii="Times New Roman" w:hAnsi="Times New Roman" w:cs="Times New Roman"/>
          <w:sz w:val="28"/>
          <w:szCs w:val="28"/>
        </w:rPr>
        <w:t xml:space="preserve">сформулируй примерные вопросы по теме с учетом прогнозирования поведения оппонирующей команды; </w:t>
      </w:r>
    </w:p>
    <w:p w:rsidR="0015076A" w:rsidRPr="00745DC1" w:rsidRDefault="002F57D4" w:rsidP="00DD4C07">
      <w:pPr>
        <w:tabs>
          <w:tab w:val="left" w:pos="0"/>
          <w:tab w:val="left" w:pos="1789"/>
        </w:tabs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-</w:t>
      </w:r>
      <w:r w:rsidR="0015076A" w:rsidRPr="00745DC1">
        <w:rPr>
          <w:rFonts w:ascii="Times New Roman" w:hAnsi="Times New Roman" w:cs="Times New Roman"/>
          <w:sz w:val="28"/>
          <w:szCs w:val="28"/>
        </w:rPr>
        <w:t xml:space="preserve">повтори правила проведения дебатов; </w:t>
      </w:r>
    </w:p>
    <w:p w:rsidR="0015076A" w:rsidRPr="00745DC1" w:rsidRDefault="002F57D4" w:rsidP="00DD4C07">
      <w:pPr>
        <w:tabs>
          <w:tab w:val="left" w:pos="0"/>
          <w:tab w:val="left" w:pos="1789"/>
        </w:tabs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-</w:t>
      </w:r>
      <w:r w:rsidR="0015076A" w:rsidRPr="00745DC1">
        <w:rPr>
          <w:rFonts w:ascii="Times New Roman" w:hAnsi="Times New Roman" w:cs="Times New Roman"/>
          <w:sz w:val="28"/>
          <w:szCs w:val="28"/>
        </w:rPr>
        <w:t>повтори правила бесконфликтного общения;</w:t>
      </w:r>
    </w:p>
    <w:p w:rsidR="00315797" w:rsidRPr="00745DC1" w:rsidRDefault="002F57D4" w:rsidP="00DD4C07">
      <w:pPr>
        <w:tabs>
          <w:tab w:val="left" w:pos="0"/>
          <w:tab w:val="left" w:pos="1789"/>
        </w:tabs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-</w:t>
      </w:r>
      <w:r w:rsidR="0015076A" w:rsidRPr="00745DC1">
        <w:rPr>
          <w:rFonts w:ascii="Times New Roman" w:hAnsi="Times New Roman" w:cs="Times New Roman"/>
          <w:sz w:val="28"/>
          <w:szCs w:val="28"/>
        </w:rPr>
        <w:t>продумай, какую роль ты хо</w:t>
      </w:r>
      <w:r w:rsidR="002D3887" w:rsidRPr="00745DC1">
        <w:rPr>
          <w:rFonts w:ascii="Times New Roman" w:hAnsi="Times New Roman" w:cs="Times New Roman"/>
          <w:sz w:val="28"/>
          <w:szCs w:val="28"/>
        </w:rPr>
        <w:t>тел бы играть в ходе дебатов.</w:t>
      </w:r>
    </w:p>
    <w:p w:rsidR="0015076A" w:rsidRPr="00745DC1" w:rsidRDefault="00315797" w:rsidP="00DD4C07">
      <w:pPr>
        <w:tabs>
          <w:tab w:val="left" w:pos="0"/>
          <w:tab w:val="left" w:pos="1789"/>
        </w:tabs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Пример кейса.</w:t>
      </w:r>
    </w:p>
    <w:p w:rsidR="002D3887" w:rsidRPr="00745DC1" w:rsidRDefault="00403A5F" w:rsidP="00FD1ACE">
      <w:pPr>
        <w:tabs>
          <w:tab w:val="left" w:pos="0"/>
        </w:tabs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36" style="position:absolute;left:0;text-align:left;margin-left:81.35pt;margin-top:2.45pt;width:339.75pt;height:97.1pt;z-index:251659264">
            <v:textbox>
              <w:txbxContent>
                <w:p w:rsidR="009C7EEA" w:rsidRPr="009804C1" w:rsidRDefault="009C7EEA" w:rsidP="00315797">
                  <w:pPr>
                    <w:autoSpaceDE w:val="0"/>
                    <w:autoSpaceDN w:val="0"/>
                    <w:adjustRightInd w:val="0"/>
                    <w:spacing w:before="100" w:after="10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</w:pPr>
                  <w:r w:rsidRPr="009804C1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</w:rPr>
                    <w:t>«Юридическое оформление семейно-брачных отношений выгодно для обоих супругов»</w:t>
                  </w:r>
                </w:p>
                <w:p w:rsidR="009C7EEA" w:rsidRDefault="009C7EEA" w:rsidP="002D3887"/>
              </w:txbxContent>
            </v:textbox>
          </v:oval>
        </w:pict>
      </w:r>
    </w:p>
    <w:p w:rsidR="002D3887" w:rsidRPr="00745DC1" w:rsidRDefault="002D3887" w:rsidP="00FD1ACE">
      <w:pPr>
        <w:tabs>
          <w:tab w:val="left" w:pos="0"/>
        </w:tabs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2D3887" w:rsidRPr="00745DC1" w:rsidRDefault="002D3887" w:rsidP="00FD1ACE">
      <w:pPr>
        <w:tabs>
          <w:tab w:val="left" w:pos="0"/>
        </w:tabs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2D3887" w:rsidRPr="00745DC1" w:rsidRDefault="002D3887" w:rsidP="00FD1ACE">
      <w:pPr>
        <w:tabs>
          <w:tab w:val="left" w:pos="0"/>
        </w:tabs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2D3887" w:rsidRPr="00745DC1" w:rsidRDefault="00403A5F" w:rsidP="00FD1ACE">
      <w:pPr>
        <w:tabs>
          <w:tab w:val="left" w:pos="0"/>
        </w:tabs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87.3pt;margin-top:13.5pt;width:30pt;height:39.7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48.3pt;margin-top:8.25pt;width:56.25pt;height:43.5pt;flip:x;z-index:251656192" o:connectortype="straight">
            <v:stroke endarrow="block"/>
          </v:shape>
        </w:pict>
      </w:r>
    </w:p>
    <w:p w:rsidR="00315797" w:rsidRPr="00745DC1" w:rsidRDefault="00403A5F" w:rsidP="00FD1ACE">
      <w:pPr>
        <w:tabs>
          <w:tab w:val="left" w:pos="0"/>
        </w:tabs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left:0;text-align:left;margin-left:239.6pt;margin-top:1.2pt;width:0;height:36.75pt;z-index:251657216" o:connectortype="straight">
            <v:stroke endarrow="block"/>
          </v:shape>
        </w:pict>
      </w:r>
    </w:p>
    <w:p w:rsidR="00315797" w:rsidRPr="00745DC1" w:rsidRDefault="00315797" w:rsidP="00FD1ACE">
      <w:pPr>
        <w:tabs>
          <w:tab w:val="left" w:pos="0"/>
        </w:tabs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6"/>
        <w:gridCol w:w="3107"/>
        <w:gridCol w:w="3107"/>
      </w:tblGrid>
      <w:tr w:rsidR="002D3887" w:rsidRPr="00745DC1" w:rsidTr="00B73E21">
        <w:trPr>
          <w:jc w:val="center"/>
        </w:trPr>
        <w:tc>
          <w:tcPr>
            <w:tcW w:w="3154" w:type="dxa"/>
          </w:tcPr>
          <w:p w:rsidR="002D3887" w:rsidRPr="00745DC1" w:rsidRDefault="002D3887" w:rsidP="00FD1ACE">
            <w:pPr>
              <w:tabs>
                <w:tab w:val="left" w:pos="0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1 аспект</w:t>
            </w:r>
          </w:p>
        </w:tc>
        <w:tc>
          <w:tcPr>
            <w:tcW w:w="3154" w:type="dxa"/>
          </w:tcPr>
          <w:p w:rsidR="002D3887" w:rsidRPr="00745DC1" w:rsidRDefault="002D3887" w:rsidP="00FD1ACE">
            <w:pPr>
              <w:tabs>
                <w:tab w:val="left" w:pos="0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2 аспект</w:t>
            </w:r>
          </w:p>
        </w:tc>
        <w:tc>
          <w:tcPr>
            <w:tcW w:w="3154" w:type="dxa"/>
          </w:tcPr>
          <w:p w:rsidR="002D3887" w:rsidRPr="00745DC1" w:rsidRDefault="002D3887" w:rsidP="00FD1ACE">
            <w:pPr>
              <w:tabs>
                <w:tab w:val="left" w:pos="0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3 аспект</w:t>
            </w:r>
          </w:p>
        </w:tc>
      </w:tr>
      <w:tr w:rsidR="002D3887" w:rsidRPr="00745DC1" w:rsidTr="00B73E21">
        <w:trPr>
          <w:jc w:val="center"/>
        </w:trPr>
        <w:tc>
          <w:tcPr>
            <w:tcW w:w="3154" w:type="dxa"/>
          </w:tcPr>
          <w:p w:rsidR="002D3887" w:rsidRPr="00745DC1" w:rsidRDefault="002D3887" w:rsidP="00FD1ACE">
            <w:pPr>
              <w:tabs>
                <w:tab w:val="left" w:pos="0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1 аргумент</w:t>
            </w:r>
          </w:p>
        </w:tc>
        <w:tc>
          <w:tcPr>
            <w:tcW w:w="3154" w:type="dxa"/>
          </w:tcPr>
          <w:p w:rsidR="002D3887" w:rsidRPr="00745DC1" w:rsidRDefault="002D3887" w:rsidP="00FD1ACE">
            <w:pPr>
              <w:tabs>
                <w:tab w:val="left" w:pos="0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1 аргумент</w:t>
            </w:r>
          </w:p>
        </w:tc>
        <w:tc>
          <w:tcPr>
            <w:tcW w:w="3154" w:type="dxa"/>
          </w:tcPr>
          <w:p w:rsidR="002D3887" w:rsidRPr="00745DC1" w:rsidRDefault="002D3887" w:rsidP="00FD1ACE">
            <w:pPr>
              <w:tabs>
                <w:tab w:val="left" w:pos="0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1 аргумент</w:t>
            </w:r>
          </w:p>
        </w:tc>
      </w:tr>
      <w:tr w:rsidR="002D3887" w:rsidRPr="00745DC1" w:rsidTr="00B73E21">
        <w:trPr>
          <w:jc w:val="center"/>
        </w:trPr>
        <w:tc>
          <w:tcPr>
            <w:tcW w:w="3154" w:type="dxa"/>
          </w:tcPr>
          <w:p w:rsidR="002D3887" w:rsidRPr="00745DC1" w:rsidRDefault="002D3887" w:rsidP="00FD1ACE">
            <w:pPr>
              <w:tabs>
                <w:tab w:val="left" w:pos="0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3154" w:type="dxa"/>
          </w:tcPr>
          <w:p w:rsidR="002D3887" w:rsidRPr="00745DC1" w:rsidRDefault="002D3887" w:rsidP="00FD1ACE">
            <w:pPr>
              <w:tabs>
                <w:tab w:val="left" w:pos="0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3154" w:type="dxa"/>
          </w:tcPr>
          <w:p w:rsidR="002D3887" w:rsidRPr="00745DC1" w:rsidRDefault="002D3887" w:rsidP="00FD1ACE">
            <w:pPr>
              <w:tabs>
                <w:tab w:val="left" w:pos="0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</w:tr>
      <w:tr w:rsidR="002D3887" w:rsidRPr="00745DC1" w:rsidTr="00B73E21">
        <w:trPr>
          <w:jc w:val="center"/>
        </w:trPr>
        <w:tc>
          <w:tcPr>
            <w:tcW w:w="3154" w:type="dxa"/>
          </w:tcPr>
          <w:p w:rsidR="002D3887" w:rsidRPr="00745DC1" w:rsidRDefault="002D3887" w:rsidP="00FD1ACE">
            <w:pPr>
              <w:tabs>
                <w:tab w:val="left" w:pos="0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2 аргумент</w:t>
            </w:r>
          </w:p>
        </w:tc>
        <w:tc>
          <w:tcPr>
            <w:tcW w:w="3154" w:type="dxa"/>
          </w:tcPr>
          <w:p w:rsidR="002D3887" w:rsidRPr="00745DC1" w:rsidRDefault="002D3887" w:rsidP="00FD1ACE">
            <w:pPr>
              <w:tabs>
                <w:tab w:val="left" w:pos="0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2 аргумент</w:t>
            </w:r>
          </w:p>
        </w:tc>
        <w:tc>
          <w:tcPr>
            <w:tcW w:w="3154" w:type="dxa"/>
          </w:tcPr>
          <w:p w:rsidR="002D3887" w:rsidRPr="00745DC1" w:rsidRDefault="002D3887" w:rsidP="00FD1ACE">
            <w:pPr>
              <w:tabs>
                <w:tab w:val="left" w:pos="0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2 аргумент</w:t>
            </w:r>
          </w:p>
        </w:tc>
      </w:tr>
      <w:tr w:rsidR="002D3887" w:rsidRPr="00745DC1" w:rsidTr="00B73E21">
        <w:trPr>
          <w:jc w:val="center"/>
        </w:trPr>
        <w:tc>
          <w:tcPr>
            <w:tcW w:w="3154" w:type="dxa"/>
          </w:tcPr>
          <w:p w:rsidR="002D3887" w:rsidRPr="00745DC1" w:rsidRDefault="002D3887" w:rsidP="00FD1ACE">
            <w:pPr>
              <w:tabs>
                <w:tab w:val="left" w:pos="0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3154" w:type="dxa"/>
          </w:tcPr>
          <w:p w:rsidR="002D3887" w:rsidRPr="00745DC1" w:rsidRDefault="002D3887" w:rsidP="00FD1ACE">
            <w:pPr>
              <w:tabs>
                <w:tab w:val="left" w:pos="0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  <w:tc>
          <w:tcPr>
            <w:tcW w:w="3154" w:type="dxa"/>
          </w:tcPr>
          <w:p w:rsidR="002D3887" w:rsidRPr="00745DC1" w:rsidRDefault="002D3887" w:rsidP="00FD1ACE">
            <w:pPr>
              <w:tabs>
                <w:tab w:val="left" w:pos="0"/>
              </w:tabs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</w:tc>
      </w:tr>
    </w:tbl>
    <w:p w:rsidR="00315797" w:rsidRPr="00745DC1" w:rsidRDefault="00315797" w:rsidP="00FD1AC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5"/>
        <w:gridCol w:w="4703"/>
      </w:tblGrid>
      <w:tr w:rsidR="002D3887" w:rsidRPr="00745DC1" w:rsidTr="00315797">
        <w:trPr>
          <w:trHeight w:val="465"/>
          <w:tblCellSpacing w:w="15" w:type="dxa"/>
        </w:trPr>
        <w:tc>
          <w:tcPr>
            <w:tcW w:w="2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bCs/>
                <w:sz w:val="28"/>
                <w:szCs w:val="28"/>
              </w:rPr>
              <w:t>Аргументы «за»</w:t>
            </w:r>
          </w:p>
        </w:tc>
        <w:tc>
          <w:tcPr>
            <w:tcW w:w="2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3887" w:rsidRPr="00745DC1" w:rsidRDefault="002D388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bCs/>
                <w:sz w:val="28"/>
                <w:szCs w:val="28"/>
              </w:rPr>
              <w:t>Аргументы «против»</w:t>
            </w:r>
          </w:p>
        </w:tc>
      </w:tr>
      <w:tr w:rsidR="002D3887" w:rsidRPr="00745DC1" w:rsidTr="00315797">
        <w:trPr>
          <w:trHeight w:val="375"/>
          <w:tblCellSpacing w:w="15" w:type="dxa"/>
        </w:trPr>
        <w:tc>
          <w:tcPr>
            <w:tcW w:w="2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Аргумент 1</w:t>
            </w:r>
          </w:p>
        </w:tc>
        <w:tc>
          <w:tcPr>
            <w:tcW w:w="2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3887" w:rsidRPr="00745DC1" w:rsidRDefault="002D388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Аргумент 1</w:t>
            </w:r>
          </w:p>
        </w:tc>
      </w:tr>
      <w:tr w:rsidR="002D3887" w:rsidRPr="00745DC1" w:rsidTr="00315797">
        <w:trPr>
          <w:trHeight w:val="360"/>
          <w:tblCellSpacing w:w="15" w:type="dxa"/>
        </w:trPr>
        <w:tc>
          <w:tcPr>
            <w:tcW w:w="2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Аргумент 2</w:t>
            </w:r>
          </w:p>
        </w:tc>
        <w:tc>
          <w:tcPr>
            <w:tcW w:w="2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3887" w:rsidRPr="00745DC1" w:rsidRDefault="002D388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Аргумент 2</w:t>
            </w:r>
          </w:p>
        </w:tc>
      </w:tr>
      <w:tr w:rsidR="002D3887" w:rsidRPr="00745DC1" w:rsidTr="00315797">
        <w:trPr>
          <w:trHeight w:val="375"/>
          <w:tblCellSpacing w:w="15" w:type="dxa"/>
        </w:trPr>
        <w:tc>
          <w:tcPr>
            <w:tcW w:w="2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Аргумент 3</w:t>
            </w:r>
          </w:p>
        </w:tc>
        <w:tc>
          <w:tcPr>
            <w:tcW w:w="2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3887" w:rsidRPr="00745DC1" w:rsidRDefault="002D388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Аргумент 3</w:t>
            </w:r>
          </w:p>
        </w:tc>
      </w:tr>
      <w:tr w:rsidR="002D3887" w:rsidRPr="00745DC1" w:rsidTr="00315797">
        <w:trPr>
          <w:trHeight w:val="375"/>
          <w:tblCellSpacing w:w="15" w:type="dxa"/>
        </w:trPr>
        <w:tc>
          <w:tcPr>
            <w:tcW w:w="2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Аргумент 4</w:t>
            </w:r>
          </w:p>
        </w:tc>
        <w:tc>
          <w:tcPr>
            <w:tcW w:w="2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3887" w:rsidRPr="00745DC1" w:rsidRDefault="002D388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Аргумент 4</w:t>
            </w:r>
          </w:p>
        </w:tc>
      </w:tr>
    </w:tbl>
    <w:p w:rsidR="002D3887" w:rsidRPr="00745DC1" w:rsidRDefault="002D3887" w:rsidP="00DD4C07">
      <w:pPr>
        <w:shd w:val="clear" w:color="auto" w:fill="FFFFFF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Найти поддержки следующим аргументам, касающимся выгодн</w:t>
      </w:r>
      <w:r w:rsidR="00A6295A" w:rsidRPr="00745DC1">
        <w:rPr>
          <w:rFonts w:ascii="Times New Roman" w:hAnsi="Times New Roman" w:cs="Times New Roman"/>
          <w:sz w:val="28"/>
          <w:szCs w:val="28"/>
        </w:rPr>
        <w:t>ости правового оформления брака для обоих супругов.</w:t>
      </w:r>
    </w:p>
    <w:tbl>
      <w:tblPr>
        <w:tblW w:w="5014" w:type="pct"/>
        <w:tblCellSpacing w:w="15" w:type="dxa"/>
        <w:tblInd w:w="-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3"/>
        <w:gridCol w:w="4411"/>
        <w:gridCol w:w="3262"/>
      </w:tblGrid>
      <w:tr w:rsidR="00315797" w:rsidRPr="00745DC1" w:rsidTr="00315797">
        <w:trPr>
          <w:trHeight w:val="420"/>
          <w:tblCellSpacing w:w="15" w:type="dxa"/>
        </w:trPr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15797" w:rsidRPr="00745DC1" w:rsidRDefault="0031579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bCs/>
                <w:sz w:val="28"/>
                <w:szCs w:val="28"/>
              </w:rPr>
              <w:t>Аспекты</w:t>
            </w:r>
          </w:p>
        </w:tc>
        <w:tc>
          <w:tcPr>
            <w:tcW w:w="2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5797" w:rsidRPr="00745DC1" w:rsidRDefault="0031579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bCs/>
                <w:sz w:val="28"/>
                <w:szCs w:val="28"/>
              </w:rPr>
              <w:t>Аргументы</w:t>
            </w:r>
          </w:p>
        </w:tc>
        <w:tc>
          <w:tcPr>
            <w:tcW w:w="1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5797" w:rsidRPr="00745DC1" w:rsidRDefault="0031579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Поддержки</w:t>
            </w:r>
          </w:p>
        </w:tc>
      </w:tr>
      <w:tr w:rsidR="00315797" w:rsidRPr="00745DC1" w:rsidTr="00315797">
        <w:trPr>
          <w:trHeight w:val="585"/>
          <w:tblCellSpacing w:w="15" w:type="dxa"/>
        </w:trPr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15797" w:rsidRPr="00745DC1" w:rsidRDefault="0031579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5797" w:rsidRPr="00745DC1" w:rsidRDefault="0031579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Гарантированность прав обоих</w:t>
            </w:r>
          </w:p>
          <w:p w:rsidR="00315797" w:rsidRPr="00745DC1" w:rsidRDefault="0031579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 xml:space="preserve"> супругов</w:t>
            </w:r>
          </w:p>
        </w:tc>
        <w:tc>
          <w:tcPr>
            <w:tcW w:w="1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5797" w:rsidRPr="00745DC1" w:rsidRDefault="00315797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7" w:rsidRPr="00745DC1" w:rsidTr="00315797">
        <w:trPr>
          <w:trHeight w:val="600"/>
          <w:tblCellSpacing w:w="15" w:type="dxa"/>
        </w:trPr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15797" w:rsidRPr="00745DC1" w:rsidRDefault="0031579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5797" w:rsidRPr="00745DC1" w:rsidRDefault="0031579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Равные права супругов на совместно нажитое имущество</w:t>
            </w:r>
          </w:p>
        </w:tc>
        <w:tc>
          <w:tcPr>
            <w:tcW w:w="1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5797" w:rsidRPr="00745DC1" w:rsidRDefault="00315797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7" w:rsidRPr="00745DC1" w:rsidTr="00315797">
        <w:trPr>
          <w:trHeight w:val="600"/>
          <w:tblCellSpacing w:w="15" w:type="dxa"/>
        </w:trPr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15797" w:rsidRPr="00745DC1" w:rsidRDefault="0031579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5797" w:rsidRPr="00745DC1" w:rsidRDefault="0031579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Более надёжный социальный статус супругов. Крепче семья.</w:t>
            </w:r>
          </w:p>
        </w:tc>
        <w:tc>
          <w:tcPr>
            <w:tcW w:w="1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5797" w:rsidRPr="00745DC1" w:rsidRDefault="00315797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797" w:rsidRPr="00745DC1" w:rsidTr="00315797">
        <w:trPr>
          <w:trHeight w:val="585"/>
          <w:tblCellSpacing w:w="15" w:type="dxa"/>
        </w:trPr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15797" w:rsidRPr="00745DC1" w:rsidRDefault="0031579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315797" w:rsidRPr="00745DC1" w:rsidRDefault="0031579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DC1">
              <w:rPr>
                <w:rFonts w:ascii="Times New Roman" w:hAnsi="Times New Roman" w:cs="Times New Roman"/>
                <w:sz w:val="28"/>
                <w:szCs w:val="28"/>
              </w:rPr>
              <w:t>Правовая защищённость детей</w:t>
            </w:r>
          </w:p>
        </w:tc>
        <w:tc>
          <w:tcPr>
            <w:tcW w:w="1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15797" w:rsidRPr="00745DC1" w:rsidRDefault="00315797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7D4" w:rsidRPr="00745DC1" w:rsidRDefault="000D4285" w:rsidP="00FD1ACE">
      <w:pPr>
        <w:tabs>
          <w:tab w:val="left" w:pos="0"/>
          <w:tab w:val="left" w:pos="1789"/>
        </w:tabs>
        <w:autoSpaceDE w:val="0"/>
        <w:autoSpaceDN w:val="0"/>
        <w:adjustRightInd w:val="0"/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2.Судейство –</w:t>
      </w:r>
      <w:r w:rsidR="00AE48FC" w:rsidRPr="00745DC1">
        <w:rPr>
          <w:rFonts w:ascii="Times New Roman" w:hAnsi="Times New Roman" w:cs="Times New Roman"/>
          <w:sz w:val="28"/>
          <w:szCs w:val="28"/>
        </w:rPr>
        <w:t xml:space="preserve"> система оценок (метод «Три</w:t>
      </w:r>
      <w:proofErr w:type="gramStart"/>
      <w:r w:rsidR="00AE48FC" w:rsidRPr="00745DC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E48FC" w:rsidRPr="00745DC1">
        <w:rPr>
          <w:rFonts w:ascii="Times New Roman" w:hAnsi="Times New Roman" w:cs="Times New Roman"/>
          <w:sz w:val="28"/>
          <w:szCs w:val="28"/>
        </w:rPr>
        <w:t>»)</w:t>
      </w:r>
    </w:p>
    <w:p w:rsidR="00E16699" w:rsidRPr="00745DC1" w:rsidRDefault="000D4285" w:rsidP="00FD1ACE">
      <w:p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bCs/>
          <w:sz w:val="28"/>
          <w:szCs w:val="28"/>
        </w:rPr>
        <w:t xml:space="preserve">Судейский протокол </w:t>
      </w:r>
    </w:p>
    <w:p w:rsidR="00E16699" w:rsidRPr="00745DC1" w:rsidRDefault="00E16699" w:rsidP="00FD1ACE">
      <w:p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bCs/>
          <w:sz w:val="28"/>
          <w:szCs w:val="28"/>
        </w:rPr>
        <w:t>Судья</w:t>
      </w:r>
      <w:r w:rsidRPr="00745DC1">
        <w:rPr>
          <w:rFonts w:ascii="Times New Roman" w:hAnsi="Times New Roman" w:cs="Times New Roman"/>
          <w:bCs/>
          <w:sz w:val="28"/>
          <w:szCs w:val="28"/>
          <w:u w:val="single"/>
        </w:rPr>
        <w:t xml:space="preserve">                                                            </w:t>
      </w:r>
      <w:r w:rsidRPr="00745DC1">
        <w:rPr>
          <w:rFonts w:ascii="Times New Roman" w:hAnsi="Times New Roman" w:cs="Times New Roman"/>
          <w:bCs/>
          <w:sz w:val="28"/>
          <w:szCs w:val="28"/>
        </w:rPr>
        <w:t xml:space="preserve">                       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7"/>
        <w:gridCol w:w="1218"/>
        <w:gridCol w:w="1126"/>
        <w:gridCol w:w="825"/>
        <w:gridCol w:w="41"/>
        <w:gridCol w:w="669"/>
        <w:gridCol w:w="659"/>
        <w:gridCol w:w="170"/>
        <w:gridCol w:w="549"/>
        <w:gridCol w:w="675"/>
        <w:gridCol w:w="9"/>
        <w:gridCol w:w="18"/>
        <w:gridCol w:w="745"/>
        <w:gridCol w:w="357"/>
        <w:gridCol w:w="165"/>
        <w:gridCol w:w="664"/>
        <w:gridCol w:w="840"/>
      </w:tblGrid>
      <w:tr w:rsidR="00E16699" w:rsidRPr="00745DC1" w:rsidTr="00315797">
        <w:trPr>
          <w:trHeight w:val="401"/>
          <w:jc w:val="center"/>
        </w:trPr>
        <w:tc>
          <w:tcPr>
            <w:tcW w:w="747" w:type="dxa"/>
            <w:vAlign w:val="center"/>
            <w:hideMark/>
          </w:tcPr>
          <w:p w:rsidR="00315797" w:rsidRPr="00745DC1" w:rsidRDefault="00E16699" w:rsidP="00FD1ACE">
            <w:pPr>
              <w:keepNext/>
              <w:spacing w:after="0"/>
              <w:ind w:right="-285" w:firstLine="2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Toc154405247"/>
            <w:r w:rsidRPr="00745DC1">
              <w:rPr>
                <w:rFonts w:ascii="Times New Roman" w:hAnsi="Times New Roman" w:cs="Times New Roman"/>
                <w:iCs/>
                <w:sz w:val="24"/>
                <w:szCs w:val="24"/>
              </w:rPr>
              <w:t>Спи</w:t>
            </w:r>
          </w:p>
          <w:p w:rsidR="00E16699" w:rsidRPr="00745DC1" w:rsidRDefault="00E16699" w:rsidP="00FD1ACE">
            <w:pPr>
              <w:keepNext/>
              <w:spacing w:after="0"/>
              <w:ind w:right="-285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DC1">
              <w:rPr>
                <w:rFonts w:ascii="Times New Roman" w:hAnsi="Times New Roman" w:cs="Times New Roman"/>
                <w:iCs/>
                <w:sz w:val="24"/>
                <w:szCs w:val="24"/>
              </w:rPr>
              <w:t>кер</w:t>
            </w:r>
            <w:bookmarkEnd w:id="0"/>
            <w:proofErr w:type="spellEnd"/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797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</w:t>
            </w:r>
          </w:p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DC1">
              <w:rPr>
                <w:rFonts w:ascii="Times New Roman" w:hAnsi="Times New Roman" w:cs="Times New Roman"/>
                <w:iCs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797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45DC1">
              <w:rPr>
                <w:rFonts w:ascii="Times New Roman" w:hAnsi="Times New Roman" w:cs="Times New Roman"/>
                <w:iCs/>
                <w:sz w:val="24"/>
                <w:szCs w:val="24"/>
              </w:rPr>
              <w:t>Струк</w:t>
            </w:r>
            <w:proofErr w:type="spellEnd"/>
          </w:p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iCs/>
                <w:sz w:val="24"/>
                <w:szCs w:val="24"/>
              </w:rPr>
              <w:t>тура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keepNext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154405248"/>
            <w:r w:rsidRPr="00745DC1">
              <w:rPr>
                <w:rFonts w:ascii="Times New Roman" w:hAnsi="Times New Roman" w:cs="Times New Roman"/>
                <w:iCs/>
                <w:sz w:val="24"/>
                <w:szCs w:val="24"/>
              </w:rPr>
              <w:t>Способ</w:t>
            </w:r>
            <w:bookmarkEnd w:id="1"/>
          </w:p>
        </w:tc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keepNext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154405249"/>
            <w:r w:rsidRPr="00745DC1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Всего</w:t>
            </w:r>
            <w:bookmarkEnd w:id="2"/>
          </w:p>
        </w:tc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keepNext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154405250"/>
            <w:r w:rsidRPr="00745DC1">
              <w:rPr>
                <w:rFonts w:ascii="Times New Roman" w:hAnsi="Times New Roman" w:cs="Times New Roman"/>
                <w:iCs/>
                <w:sz w:val="24"/>
                <w:szCs w:val="24"/>
              </w:rPr>
              <w:t>Спикер</w:t>
            </w:r>
            <w:bookmarkEnd w:id="3"/>
          </w:p>
        </w:tc>
        <w:tc>
          <w:tcPr>
            <w:tcW w:w="1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797" w:rsidRPr="00745DC1" w:rsidRDefault="00E16699" w:rsidP="00FD1ACE">
            <w:pPr>
              <w:keepNext/>
              <w:spacing w:after="0"/>
              <w:ind w:right="-28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4" w:name="_Toc154405251"/>
            <w:proofErr w:type="spellStart"/>
            <w:r w:rsidRPr="00745DC1">
              <w:rPr>
                <w:rFonts w:ascii="Times New Roman" w:hAnsi="Times New Roman" w:cs="Times New Roman"/>
                <w:iCs/>
                <w:sz w:val="24"/>
                <w:szCs w:val="24"/>
              </w:rPr>
              <w:t>Содер</w:t>
            </w:r>
            <w:proofErr w:type="spellEnd"/>
          </w:p>
          <w:p w:rsidR="00E16699" w:rsidRPr="00745DC1" w:rsidRDefault="00E16699" w:rsidP="00FD1ACE">
            <w:pPr>
              <w:keepNext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DC1">
              <w:rPr>
                <w:rFonts w:ascii="Times New Roman" w:hAnsi="Times New Roman" w:cs="Times New Roman"/>
                <w:iCs/>
                <w:sz w:val="24"/>
                <w:szCs w:val="24"/>
              </w:rPr>
              <w:t>жание</w:t>
            </w:r>
            <w:bookmarkEnd w:id="4"/>
            <w:proofErr w:type="spellEnd"/>
          </w:p>
        </w:tc>
        <w:tc>
          <w:tcPr>
            <w:tcW w:w="11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keepNext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Toc154405252"/>
            <w:r w:rsidRPr="00745DC1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Структура</w:t>
            </w:r>
            <w:bookmarkEnd w:id="5"/>
          </w:p>
        </w:tc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keepNext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Toc154405253"/>
            <w:r w:rsidRPr="00745DC1">
              <w:rPr>
                <w:rFonts w:ascii="Times New Roman" w:hAnsi="Times New Roman" w:cs="Times New Roman"/>
                <w:iCs/>
                <w:sz w:val="24"/>
                <w:szCs w:val="24"/>
              </w:rPr>
              <w:t>Способ</w:t>
            </w:r>
            <w:bookmarkEnd w:id="6"/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keepNext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Toc154405254"/>
            <w:r w:rsidRPr="00745DC1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  <w:bookmarkEnd w:id="7"/>
          </w:p>
        </w:tc>
      </w:tr>
      <w:tr w:rsidR="00E16699" w:rsidRPr="00745DC1" w:rsidTr="00315797">
        <w:trPr>
          <w:trHeight w:val="327"/>
          <w:jc w:val="center"/>
        </w:trPr>
        <w:tc>
          <w:tcPr>
            <w:tcW w:w="747" w:type="dxa"/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keepNext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Toc154405255"/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Start"/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bookmarkEnd w:id="8"/>
            <w:proofErr w:type="gramEnd"/>
          </w:p>
        </w:tc>
        <w:tc>
          <w:tcPr>
            <w:tcW w:w="1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37"/>
          <w:jc w:val="center"/>
        </w:trPr>
        <w:tc>
          <w:tcPr>
            <w:tcW w:w="747" w:type="dxa"/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keepNext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154405256"/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Start"/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bookmarkEnd w:id="9"/>
            <w:proofErr w:type="gramEnd"/>
          </w:p>
        </w:tc>
        <w:tc>
          <w:tcPr>
            <w:tcW w:w="1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61"/>
          <w:jc w:val="center"/>
        </w:trPr>
        <w:tc>
          <w:tcPr>
            <w:tcW w:w="747" w:type="dxa"/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У3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О3</w:t>
            </w:r>
          </w:p>
        </w:tc>
        <w:tc>
          <w:tcPr>
            <w:tcW w:w="1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57"/>
          <w:jc w:val="center"/>
        </w:trPr>
        <w:tc>
          <w:tcPr>
            <w:tcW w:w="747" w:type="dxa"/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</w:p>
        </w:tc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</w:p>
        </w:tc>
        <w:tc>
          <w:tcPr>
            <w:tcW w:w="11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</w:p>
        </w:tc>
        <w:tc>
          <w:tcPr>
            <w:tcW w:w="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—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402"/>
          <w:jc w:val="center"/>
        </w:trPr>
        <w:tc>
          <w:tcPr>
            <w:tcW w:w="19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Лучший спикер (фам.):</w:t>
            </w:r>
          </w:p>
        </w:tc>
        <w:tc>
          <w:tcPr>
            <w:tcW w:w="26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797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Лучший </w:t>
            </w:r>
            <w:r w:rsidRPr="00745DC1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спикер</w:t>
            </w: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(фам.):</w:t>
            </w:r>
          </w:p>
        </w:tc>
        <w:tc>
          <w:tcPr>
            <w:tcW w:w="2789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402"/>
          <w:jc w:val="center"/>
        </w:trPr>
        <w:tc>
          <w:tcPr>
            <w:tcW w:w="30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Команда-победитель (номер, сторона)</w:t>
            </w:r>
          </w:p>
        </w:tc>
        <w:tc>
          <w:tcPr>
            <w:tcW w:w="638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20"/>
          <w:jc w:val="center"/>
        </w:trPr>
        <w:tc>
          <w:tcPr>
            <w:tcW w:w="3957" w:type="dxa"/>
            <w:gridSpan w:val="5"/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797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 xml:space="preserve">Можно </w:t>
            </w:r>
          </w:p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снимать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У3</w:t>
            </w:r>
          </w:p>
        </w:tc>
        <w:tc>
          <w:tcPr>
            <w:tcW w:w="5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Start"/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Start"/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bCs/>
                <w:sz w:val="24"/>
                <w:szCs w:val="24"/>
              </w:rPr>
              <w:t>О3</w:t>
            </w:r>
          </w:p>
        </w:tc>
      </w:tr>
      <w:tr w:rsidR="00E16699" w:rsidRPr="00745DC1" w:rsidTr="00315797">
        <w:trPr>
          <w:trHeight w:val="318"/>
          <w:jc w:val="center"/>
        </w:trPr>
        <w:tc>
          <w:tcPr>
            <w:tcW w:w="395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keepNext/>
              <w:spacing w:after="0"/>
              <w:ind w:right="-285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Toc154405257"/>
            <w:r w:rsidRPr="00745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</w:t>
            </w:r>
            <w:bookmarkEnd w:id="10"/>
          </w:p>
          <w:p w:rsidR="00315797" w:rsidRPr="00745DC1" w:rsidRDefault="00E16699" w:rsidP="00FD1ACE">
            <w:pPr>
              <w:keepNext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Toc154405258"/>
            <w:proofErr w:type="gramStart"/>
            <w:r w:rsidRPr="00745DC1">
              <w:rPr>
                <w:rFonts w:ascii="Times New Roman" w:hAnsi="Times New Roman" w:cs="Times New Roman"/>
                <w:sz w:val="24"/>
                <w:szCs w:val="24"/>
              </w:rPr>
              <w:t xml:space="preserve">(максимальная оценка каждого </w:t>
            </w:r>
            <w:proofErr w:type="gramEnd"/>
          </w:p>
          <w:p w:rsidR="00E16699" w:rsidRPr="00745DC1" w:rsidRDefault="00E16699" w:rsidP="00FD1ACE">
            <w:pPr>
              <w:keepNext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спикера - 10 баллов)</w:t>
            </w:r>
            <w:bookmarkEnd w:id="11"/>
          </w:p>
        </w:tc>
        <w:tc>
          <w:tcPr>
            <w:tcW w:w="552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18"/>
          <w:jc w:val="center"/>
        </w:trPr>
        <w:tc>
          <w:tcPr>
            <w:tcW w:w="3957" w:type="dxa"/>
            <w:gridSpan w:val="5"/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до 2 баллов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18"/>
          <w:jc w:val="center"/>
        </w:trPr>
        <w:tc>
          <w:tcPr>
            <w:tcW w:w="3957" w:type="dxa"/>
            <w:gridSpan w:val="5"/>
            <w:vAlign w:val="center"/>
            <w:hideMark/>
          </w:tcPr>
          <w:p w:rsidR="00315797" w:rsidRPr="00745DC1" w:rsidRDefault="00315797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Аспекты и аргументы:    </w:t>
            </w:r>
          </w:p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теме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до 2 баллов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18"/>
          <w:jc w:val="center"/>
        </w:trPr>
        <w:tc>
          <w:tcPr>
            <w:tcW w:w="3957" w:type="dxa"/>
            <w:gridSpan w:val="5"/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- разнообразие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18"/>
          <w:jc w:val="center"/>
        </w:trPr>
        <w:tc>
          <w:tcPr>
            <w:tcW w:w="3957" w:type="dxa"/>
            <w:gridSpan w:val="5"/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- глубина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18"/>
          <w:jc w:val="center"/>
        </w:trPr>
        <w:tc>
          <w:tcPr>
            <w:tcW w:w="3957" w:type="dxa"/>
            <w:gridSpan w:val="5"/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- доказательность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до 2 баллов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19"/>
          <w:jc w:val="center"/>
        </w:trPr>
        <w:tc>
          <w:tcPr>
            <w:tcW w:w="3957" w:type="dxa"/>
            <w:gridSpan w:val="5"/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Фактические ошибки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18"/>
          <w:jc w:val="center"/>
        </w:trPr>
        <w:tc>
          <w:tcPr>
            <w:tcW w:w="3957" w:type="dxa"/>
            <w:gridSpan w:val="5"/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Работа с вопросами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до 2 баллов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18"/>
          <w:jc w:val="center"/>
        </w:trPr>
        <w:tc>
          <w:tcPr>
            <w:tcW w:w="3957" w:type="dxa"/>
            <w:gridSpan w:val="5"/>
            <w:vAlign w:val="center"/>
            <w:hideMark/>
          </w:tcPr>
          <w:p w:rsidR="00315797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iCs/>
                <w:sz w:val="24"/>
                <w:szCs w:val="24"/>
              </w:rPr>
              <w:t>Особое мнение</w:t>
            </w:r>
          </w:p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(может добавляться после вычетов)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+1 </w:t>
            </w:r>
            <w:proofErr w:type="spellStart"/>
            <w:r w:rsidRPr="0074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18"/>
          <w:jc w:val="center"/>
        </w:trPr>
        <w:tc>
          <w:tcPr>
            <w:tcW w:w="395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keepNext/>
              <w:spacing w:after="0"/>
              <w:ind w:right="-285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Toc154405259"/>
            <w:r w:rsidRPr="00745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Структура</w:t>
            </w:r>
            <w:bookmarkEnd w:id="12"/>
          </w:p>
          <w:p w:rsidR="00627467" w:rsidRPr="00745DC1" w:rsidRDefault="00E16699" w:rsidP="00FD1ACE">
            <w:pPr>
              <w:keepNext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Toc154405260"/>
            <w:proofErr w:type="gramStart"/>
            <w:r w:rsidRPr="00745DC1">
              <w:rPr>
                <w:rFonts w:ascii="Times New Roman" w:hAnsi="Times New Roman" w:cs="Times New Roman"/>
                <w:sz w:val="24"/>
                <w:szCs w:val="24"/>
              </w:rPr>
              <w:t xml:space="preserve">(максимальная оценка </w:t>
            </w:r>
            <w:proofErr w:type="gramEnd"/>
          </w:p>
          <w:p w:rsidR="00E16699" w:rsidRPr="00745DC1" w:rsidRDefault="00E16699" w:rsidP="00FD1ACE">
            <w:pPr>
              <w:keepNext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каждого спикера - 10 баллов)</w:t>
            </w:r>
            <w:bookmarkEnd w:id="13"/>
          </w:p>
        </w:tc>
        <w:tc>
          <w:tcPr>
            <w:tcW w:w="552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18"/>
          <w:jc w:val="center"/>
        </w:trPr>
        <w:tc>
          <w:tcPr>
            <w:tcW w:w="3957" w:type="dxa"/>
            <w:gridSpan w:val="5"/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Соответствие роли спикера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18"/>
          <w:jc w:val="center"/>
        </w:trPr>
        <w:tc>
          <w:tcPr>
            <w:tcW w:w="3957" w:type="dxa"/>
            <w:gridSpan w:val="5"/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Логика построения речи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18"/>
          <w:jc w:val="center"/>
        </w:trPr>
        <w:tc>
          <w:tcPr>
            <w:tcW w:w="3957" w:type="dxa"/>
            <w:gridSpan w:val="5"/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Структурированность выступления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19"/>
          <w:jc w:val="center"/>
        </w:trPr>
        <w:tc>
          <w:tcPr>
            <w:tcW w:w="3957" w:type="dxa"/>
            <w:gridSpan w:val="5"/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Соблюдение регламента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18"/>
          <w:jc w:val="center"/>
        </w:trPr>
        <w:tc>
          <w:tcPr>
            <w:tcW w:w="3957" w:type="dxa"/>
            <w:gridSpan w:val="5"/>
            <w:vAlign w:val="center"/>
            <w:hideMark/>
          </w:tcPr>
          <w:p w:rsidR="00627467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Особое мнение </w:t>
            </w:r>
          </w:p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(может добавляться после вычетов)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+1 балл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18"/>
          <w:jc w:val="center"/>
        </w:trPr>
        <w:tc>
          <w:tcPr>
            <w:tcW w:w="395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keepNext/>
              <w:spacing w:after="0"/>
              <w:ind w:right="-285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Toc154405261"/>
            <w:r w:rsidRPr="00745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Способ</w:t>
            </w:r>
            <w:bookmarkEnd w:id="14"/>
          </w:p>
          <w:p w:rsidR="00627467" w:rsidRPr="00745DC1" w:rsidRDefault="00E16699" w:rsidP="00FD1ACE">
            <w:pPr>
              <w:keepNext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Toc154405262"/>
            <w:proofErr w:type="gramStart"/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(максимальная оценка</w:t>
            </w:r>
            <w:proofErr w:type="gramEnd"/>
          </w:p>
          <w:p w:rsidR="00E16699" w:rsidRPr="00745DC1" w:rsidRDefault="00E16699" w:rsidP="00FD1ACE">
            <w:pPr>
              <w:keepNext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спикера - 10 баллов)</w:t>
            </w:r>
            <w:bookmarkEnd w:id="15"/>
          </w:p>
        </w:tc>
        <w:tc>
          <w:tcPr>
            <w:tcW w:w="552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18"/>
          <w:jc w:val="center"/>
        </w:trPr>
        <w:tc>
          <w:tcPr>
            <w:tcW w:w="3957" w:type="dxa"/>
            <w:gridSpan w:val="5"/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18"/>
          <w:jc w:val="center"/>
        </w:trPr>
        <w:tc>
          <w:tcPr>
            <w:tcW w:w="3957" w:type="dxa"/>
            <w:gridSpan w:val="5"/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18"/>
          <w:jc w:val="center"/>
        </w:trPr>
        <w:tc>
          <w:tcPr>
            <w:tcW w:w="3957" w:type="dxa"/>
            <w:gridSpan w:val="5"/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Корректность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</w:rPr>
              <w:t>до 3 баллов</w:t>
            </w:r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699" w:rsidRPr="00745DC1" w:rsidTr="00315797">
        <w:trPr>
          <w:trHeight w:val="319"/>
          <w:jc w:val="center"/>
        </w:trPr>
        <w:tc>
          <w:tcPr>
            <w:tcW w:w="3957" w:type="dxa"/>
            <w:gridSpan w:val="5"/>
            <w:vAlign w:val="center"/>
            <w:hideMark/>
          </w:tcPr>
          <w:p w:rsidR="00627467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Особое мнение </w:t>
            </w:r>
          </w:p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iCs/>
                <w:sz w:val="24"/>
                <w:szCs w:val="24"/>
              </w:rPr>
              <w:t>(может добавляться после вычетов)</w:t>
            </w:r>
          </w:p>
        </w:tc>
        <w:tc>
          <w:tcPr>
            <w:tcW w:w="13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6699" w:rsidRPr="00745DC1" w:rsidRDefault="00E16699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+1 </w:t>
            </w:r>
            <w:proofErr w:type="spellStart"/>
            <w:r w:rsidRPr="00745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7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699" w:rsidRPr="00745DC1" w:rsidRDefault="00E16699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467" w:rsidRPr="00745DC1" w:rsidRDefault="00627467" w:rsidP="00DD4C07">
      <w:pPr>
        <w:tabs>
          <w:tab w:val="left" w:pos="0"/>
          <w:tab w:val="left" w:pos="1789"/>
        </w:tabs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 xml:space="preserve">Перевод десятибалльной системы в </w:t>
      </w:r>
      <w:proofErr w:type="gramStart"/>
      <w:r w:rsidRPr="00745DC1">
        <w:rPr>
          <w:rFonts w:ascii="Times New Roman" w:hAnsi="Times New Roman" w:cs="Times New Roman"/>
          <w:sz w:val="28"/>
          <w:szCs w:val="28"/>
        </w:rPr>
        <w:t>пятибалльную</w:t>
      </w:r>
      <w:proofErr w:type="gramEnd"/>
      <w:r w:rsidRPr="00745DC1">
        <w:rPr>
          <w:rFonts w:ascii="Times New Roman" w:hAnsi="Times New Roman" w:cs="Times New Roman"/>
          <w:sz w:val="28"/>
          <w:szCs w:val="28"/>
        </w:rPr>
        <w:t>: 10-9 баллов -5, 8-7 баллов -4, 6-5 баллов – 3.</w:t>
      </w:r>
    </w:p>
    <w:p w:rsidR="002F57D4" w:rsidRPr="00745DC1" w:rsidRDefault="000D4285" w:rsidP="00DD4C07">
      <w:pPr>
        <w:tabs>
          <w:tab w:val="left" w:pos="0"/>
          <w:tab w:val="left" w:pos="1789"/>
        </w:tabs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 xml:space="preserve">3.Рефлексия.  </w:t>
      </w:r>
      <w:r w:rsidR="002F57D4" w:rsidRPr="00745DC1">
        <w:rPr>
          <w:rFonts w:ascii="Times New Roman" w:hAnsi="Times New Roman" w:cs="Times New Roman"/>
          <w:sz w:val="28"/>
          <w:szCs w:val="28"/>
        </w:rPr>
        <w:t xml:space="preserve">Аудитория – слушатели на протяжении всего процесса обсуждения внимательно следят за происходящим и параллельно готовят материал для анализа речевого поведения ведущего и участников учебных дебатов. </w:t>
      </w:r>
    </w:p>
    <w:p w:rsidR="002D3887" w:rsidRPr="00745DC1" w:rsidRDefault="002D3887" w:rsidP="00DD4C07">
      <w:pPr>
        <w:shd w:val="clear" w:color="auto" w:fill="FFFFFF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bCs/>
          <w:sz w:val="28"/>
          <w:szCs w:val="28"/>
        </w:rPr>
        <w:t>Оценка аргументов (первый вариант)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0"/>
        <w:gridCol w:w="1916"/>
        <w:gridCol w:w="2097"/>
        <w:gridCol w:w="1965"/>
      </w:tblGrid>
      <w:tr w:rsidR="002D3887" w:rsidRPr="00745DC1" w:rsidTr="00627467">
        <w:trPr>
          <w:trHeight w:val="195"/>
          <w:tblCellSpacing w:w="15" w:type="dxa"/>
        </w:trPr>
        <w:tc>
          <w:tcPr>
            <w:tcW w:w="496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3887" w:rsidRPr="00745DC1" w:rsidRDefault="002D3887" w:rsidP="00FD1ACE">
            <w:pPr>
              <w:shd w:val="clear" w:color="auto" w:fill="FFFFFF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DC1">
              <w:rPr>
                <w:rFonts w:ascii="Times New Roman" w:hAnsi="Times New Roman" w:cs="Times New Roman"/>
                <w:sz w:val="24"/>
                <w:szCs w:val="28"/>
              </w:rPr>
              <w:t>Тема:</w:t>
            </w:r>
          </w:p>
        </w:tc>
      </w:tr>
      <w:tr w:rsidR="002D3887" w:rsidRPr="00745DC1" w:rsidTr="00627467">
        <w:trPr>
          <w:trHeight w:val="390"/>
          <w:tblCellSpacing w:w="15" w:type="dxa"/>
        </w:trPr>
        <w:tc>
          <w:tcPr>
            <w:tcW w:w="1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hd w:val="clear" w:color="auto" w:fill="FFFFFF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DC1">
              <w:rPr>
                <w:rFonts w:ascii="Times New Roman" w:hAnsi="Times New Roman" w:cs="Times New Roman"/>
                <w:sz w:val="24"/>
                <w:szCs w:val="28"/>
              </w:rPr>
              <w:t>Утверждение или отрицание</w:t>
            </w:r>
          </w:p>
        </w:tc>
        <w:tc>
          <w:tcPr>
            <w:tcW w:w="101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hd w:val="clear" w:color="auto" w:fill="FFFFFF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DC1">
              <w:rPr>
                <w:rFonts w:ascii="Times New Roman" w:hAnsi="Times New Roman" w:cs="Times New Roman"/>
                <w:sz w:val="24"/>
                <w:szCs w:val="28"/>
              </w:rPr>
              <w:t>Убеди</w:t>
            </w:r>
            <w:r w:rsidRPr="00745DC1">
              <w:rPr>
                <w:rFonts w:ascii="Times New Roman" w:hAnsi="Times New Roman" w:cs="Times New Roman"/>
                <w:sz w:val="24"/>
                <w:szCs w:val="28"/>
              </w:rPr>
              <w:softHyphen/>
              <w:t>тельный</w:t>
            </w:r>
          </w:p>
        </w:tc>
        <w:tc>
          <w:tcPr>
            <w:tcW w:w="111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hd w:val="clear" w:color="auto" w:fill="FFFFFF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DC1">
              <w:rPr>
                <w:rFonts w:ascii="Times New Roman" w:hAnsi="Times New Roman" w:cs="Times New Roman"/>
                <w:sz w:val="24"/>
                <w:szCs w:val="28"/>
              </w:rPr>
              <w:t>Неубеди</w:t>
            </w:r>
            <w:r w:rsidRPr="00745DC1">
              <w:rPr>
                <w:rFonts w:ascii="Times New Roman" w:hAnsi="Times New Roman" w:cs="Times New Roman"/>
                <w:sz w:val="24"/>
                <w:szCs w:val="28"/>
              </w:rPr>
              <w:softHyphen/>
              <w:t>тельный</w:t>
            </w:r>
          </w:p>
        </w:tc>
        <w:tc>
          <w:tcPr>
            <w:tcW w:w="98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3887" w:rsidRPr="00745DC1" w:rsidRDefault="002D3887" w:rsidP="00FD1ACE">
            <w:pPr>
              <w:shd w:val="clear" w:color="auto" w:fill="FFFFFF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DC1">
              <w:rPr>
                <w:rFonts w:ascii="Times New Roman" w:hAnsi="Times New Roman" w:cs="Times New Roman"/>
                <w:sz w:val="24"/>
                <w:szCs w:val="28"/>
              </w:rPr>
              <w:t>Ошибоч</w:t>
            </w:r>
            <w:r w:rsidRPr="00745DC1">
              <w:rPr>
                <w:rFonts w:ascii="Times New Roman" w:hAnsi="Times New Roman" w:cs="Times New Roman"/>
                <w:sz w:val="24"/>
                <w:szCs w:val="28"/>
              </w:rPr>
              <w:softHyphen/>
              <w:t>ный</w:t>
            </w:r>
          </w:p>
        </w:tc>
      </w:tr>
      <w:tr w:rsidR="002D3887" w:rsidRPr="00745DC1" w:rsidTr="00627467">
        <w:trPr>
          <w:trHeight w:val="195"/>
          <w:tblCellSpacing w:w="15" w:type="dxa"/>
        </w:trPr>
        <w:tc>
          <w:tcPr>
            <w:tcW w:w="1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hd w:val="clear" w:color="auto" w:fill="FFFFFF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DC1">
              <w:rPr>
                <w:rFonts w:ascii="Times New Roman" w:hAnsi="Times New Roman" w:cs="Times New Roman"/>
                <w:sz w:val="24"/>
                <w:szCs w:val="28"/>
              </w:rPr>
              <w:t>Список аргументов</w:t>
            </w:r>
          </w:p>
        </w:tc>
        <w:tc>
          <w:tcPr>
            <w:tcW w:w="1014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D3887" w:rsidRPr="00745DC1" w:rsidRDefault="002D3887" w:rsidP="00FD1ACE">
            <w:pPr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D3887" w:rsidRPr="00745DC1" w:rsidRDefault="002D3887" w:rsidP="00FD1ACE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8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3887" w:rsidRPr="00745DC1" w:rsidRDefault="002D3887" w:rsidP="00FD1ACE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3887" w:rsidRPr="00745DC1" w:rsidTr="00627467">
        <w:trPr>
          <w:trHeight w:val="345"/>
          <w:tblCellSpacing w:w="15" w:type="dxa"/>
        </w:trPr>
        <w:tc>
          <w:tcPr>
            <w:tcW w:w="1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hd w:val="clear" w:color="auto" w:fill="FFFFFF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DC1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3887" w:rsidRPr="00745DC1" w:rsidRDefault="002D3887" w:rsidP="00FD1ACE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3887" w:rsidRPr="00745DC1" w:rsidTr="00627467">
        <w:trPr>
          <w:trHeight w:val="345"/>
          <w:tblCellSpacing w:w="15" w:type="dxa"/>
        </w:trPr>
        <w:tc>
          <w:tcPr>
            <w:tcW w:w="1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hd w:val="clear" w:color="auto" w:fill="FFFFFF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DC1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3887" w:rsidRPr="00745DC1" w:rsidRDefault="002D3887" w:rsidP="00FD1ACE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3887" w:rsidRPr="00745DC1" w:rsidTr="00627467">
        <w:trPr>
          <w:trHeight w:val="360"/>
          <w:tblCellSpacing w:w="15" w:type="dxa"/>
        </w:trPr>
        <w:tc>
          <w:tcPr>
            <w:tcW w:w="1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hd w:val="clear" w:color="auto" w:fill="FFFFFF"/>
              <w:spacing w:after="0" w:line="240" w:lineRule="auto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DC1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3887" w:rsidRPr="00745DC1" w:rsidRDefault="002D3887" w:rsidP="00FD1ACE">
            <w:pPr>
              <w:spacing w:after="0" w:line="240" w:lineRule="auto"/>
              <w:ind w:right="-2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D3887" w:rsidRPr="00745DC1" w:rsidRDefault="002D3887" w:rsidP="00FD1ACE">
      <w:pPr>
        <w:shd w:val="clear" w:color="auto" w:fill="FFFFFF"/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bCs/>
          <w:sz w:val="28"/>
          <w:szCs w:val="28"/>
        </w:rPr>
        <w:t>Оценка аргументов (второй вариант)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1"/>
        <w:gridCol w:w="2344"/>
        <w:gridCol w:w="2343"/>
        <w:gridCol w:w="2360"/>
      </w:tblGrid>
      <w:tr w:rsidR="002D3887" w:rsidRPr="00745DC1" w:rsidTr="009756F2">
        <w:trPr>
          <w:trHeight w:val="600"/>
          <w:tblCellSpacing w:w="15" w:type="dxa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756F2" w:rsidRPr="00745DC1" w:rsidRDefault="002D388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DC1">
              <w:rPr>
                <w:rFonts w:ascii="Times New Roman" w:hAnsi="Times New Roman" w:cs="Times New Roman"/>
                <w:sz w:val="24"/>
                <w:szCs w:val="28"/>
              </w:rPr>
              <w:t xml:space="preserve">Аргументы, </w:t>
            </w:r>
          </w:p>
          <w:p w:rsidR="002D3887" w:rsidRPr="00745DC1" w:rsidRDefault="002D388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DC1">
              <w:rPr>
                <w:rFonts w:ascii="Times New Roman" w:hAnsi="Times New Roman" w:cs="Times New Roman"/>
                <w:sz w:val="24"/>
                <w:szCs w:val="28"/>
              </w:rPr>
              <w:t>которые совпали с собственными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756F2" w:rsidRPr="00745DC1" w:rsidRDefault="002D388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DC1">
              <w:rPr>
                <w:rFonts w:ascii="Times New Roman" w:hAnsi="Times New Roman" w:cs="Times New Roman"/>
                <w:sz w:val="24"/>
                <w:szCs w:val="28"/>
              </w:rPr>
              <w:t>Новые аргументы,</w:t>
            </w:r>
          </w:p>
          <w:p w:rsidR="009756F2" w:rsidRPr="00745DC1" w:rsidRDefault="002D388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DC1">
              <w:rPr>
                <w:rFonts w:ascii="Times New Roman" w:hAnsi="Times New Roman" w:cs="Times New Roman"/>
                <w:sz w:val="24"/>
                <w:szCs w:val="28"/>
              </w:rPr>
              <w:t xml:space="preserve"> с которыми </w:t>
            </w:r>
          </w:p>
          <w:p w:rsidR="002D3887" w:rsidRPr="00745DC1" w:rsidRDefault="002D388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DC1">
              <w:rPr>
                <w:rFonts w:ascii="Times New Roman" w:hAnsi="Times New Roman" w:cs="Times New Roman"/>
                <w:sz w:val="24"/>
                <w:szCs w:val="28"/>
              </w:rPr>
              <w:t>согласен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756F2" w:rsidRPr="00745DC1" w:rsidRDefault="002D388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DC1">
              <w:rPr>
                <w:rFonts w:ascii="Times New Roman" w:hAnsi="Times New Roman" w:cs="Times New Roman"/>
                <w:sz w:val="24"/>
                <w:szCs w:val="28"/>
              </w:rPr>
              <w:t>Новые аргументы,</w:t>
            </w:r>
          </w:p>
          <w:p w:rsidR="009756F2" w:rsidRPr="00745DC1" w:rsidRDefault="002D388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DC1">
              <w:rPr>
                <w:rFonts w:ascii="Times New Roman" w:hAnsi="Times New Roman" w:cs="Times New Roman"/>
                <w:sz w:val="24"/>
                <w:szCs w:val="28"/>
              </w:rPr>
              <w:t xml:space="preserve"> с которыми </w:t>
            </w:r>
          </w:p>
          <w:p w:rsidR="002D3887" w:rsidRPr="00745DC1" w:rsidRDefault="002D388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DC1">
              <w:rPr>
                <w:rFonts w:ascii="Times New Roman" w:hAnsi="Times New Roman" w:cs="Times New Roman"/>
                <w:sz w:val="24"/>
                <w:szCs w:val="28"/>
              </w:rPr>
              <w:t>не согласен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756F2" w:rsidRPr="00745DC1" w:rsidRDefault="002D388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DC1">
              <w:rPr>
                <w:rFonts w:ascii="Times New Roman" w:hAnsi="Times New Roman" w:cs="Times New Roman"/>
                <w:sz w:val="24"/>
                <w:szCs w:val="28"/>
              </w:rPr>
              <w:t xml:space="preserve">Непонятные </w:t>
            </w:r>
          </w:p>
          <w:p w:rsidR="002D3887" w:rsidRPr="00745DC1" w:rsidRDefault="002D3887" w:rsidP="00FD1ACE">
            <w:pPr>
              <w:shd w:val="clear" w:color="auto" w:fill="FFFFFF"/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5DC1">
              <w:rPr>
                <w:rFonts w:ascii="Times New Roman" w:hAnsi="Times New Roman" w:cs="Times New Roman"/>
                <w:sz w:val="24"/>
                <w:szCs w:val="28"/>
              </w:rPr>
              <w:t>аргументы</w:t>
            </w:r>
          </w:p>
        </w:tc>
      </w:tr>
      <w:tr w:rsidR="002D3887" w:rsidRPr="00745DC1" w:rsidTr="009756F2">
        <w:trPr>
          <w:trHeight w:val="195"/>
          <w:tblCellSpacing w:w="15" w:type="dxa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pacing w:after="0"/>
              <w:ind w:right="-2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3887" w:rsidRPr="00745DC1" w:rsidRDefault="002D3887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D3887" w:rsidRPr="00745DC1" w:rsidTr="009756F2">
        <w:trPr>
          <w:trHeight w:val="210"/>
          <w:tblCellSpacing w:w="15" w:type="dxa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2D3887" w:rsidRPr="00745DC1" w:rsidRDefault="002D3887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3887" w:rsidRPr="00745DC1" w:rsidRDefault="002D3887" w:rsidP="00FD1ACE">
            <w:pPr>
              <w:spacing w:after="0"/>
              <w:ind w:right="-28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756F2" w:rsidRPr="00745DC1" w:rsidRDefault="009756F2" w:rsidP="00DD4C07">
      <w:pPr>
        <w:tabs>
          <w:tab w:val="left" w:pos="0"/>
          <w:tab w:val="left" w:pos="1789"/>
        </w:tabs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45D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45DC1">
        <w:rPr>
          <w:rFonts w:ascii="Times New Roman" w:hAnsi="Times New Roman" w:cs="Times New Roman"/>
          <w:sz w:val="28"/>
          <w:szCs w:val="28"/>
        </w:rPr>
        <w:t xml:space="preserve"> чтобы анализ получился глубоким и всесторонним, ребятам предлагаются специально подготовленные вопросы: </w:t>
      </w:r>
    </w:p>
    <w:p w:rsidR="009756F2" w:rsidRPr="00745DC1" w:rsidRDefault="009756F2" w:rsidP="00DD4C07">
      <w:pPr>
        <w:tabs>
          <w:tab w:val="left" w:pos="0"/>
        </w:tabs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-Состоялись ли, на ваш взгляд, дебаты? Аргументируйте свою точку зрения.</w:t>
      </w:r>
    </w:p>
    <w:p w:rsidR="009756F2" w:rsidRPr="00745DC1" w:rsidRDefault="009756F2" w:rsidP="00DD4C07">
      <w:pPr>
        <w:tabs>
          <w:tab w:val="left" w:pos="0"/>
        </w:tabs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-По вашему мнению, достаточно ли активны были участники дебатов?</w:t>
      </w:r>
    </w:p>
    <w:p w:rsidR="009756F2" w:rsidRPr="00745DC1" w:rsidRDefault="009756F2" w:rsidP="00DD4C07">
      <w:pPr>
        <w:tabs>
          <w:tab w:val="left" w:pos="0"/>
        </w:tabs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-Какой момент в дебатах вам особенно запомнился или понравился?</w:t>
      </w:r>
    </w:p>
    <w:p w:rsidR="009756F2" w:rsidRPr="00745DC1" w:rsidRDefault="009756F2" w:rsidP="00DD4C07">
      <w:pPr>
        <w:tabs>
          <w:tab w:val="left" w:pos="0"/>
        </w:tabs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-Какое из высказанных доказательств вы считаете самым убедительным?</w:t>
      </w:r>
    </w:p>
    <w:p w:rsidR="009756F2" w:rsidRPr="00745DC1" w:rsidRDefault="009756F2" w:rsidP="00DD4C07">
      <w:pPr>
        <w:tabs>
          <w:tab w:val="left" w:pos="0"/>
        </w:tabs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-Хотели бы вы обратиться к какому-либо участнику дебатов с пожеланием или советом?</w:t>
      </w:r>
    </w:p>
    <w:p w:rsidR="009756F2" w:rsidRPr="00745DC1" w:rsidRDefault="009756F2" w:rsidP="00DD4C07">
      <w:pPr>
        <w:tabs>
          <w:tab w:val="left" w:pos="0"/>
        </w:tabs>
        <w:spacing w:after="0" w:line="36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lastRenderedPageBreak/>
        <w:t>-Допустил ли ведущий ошибки при ведении дебатов?</w:t>
      </w:r>
    </w:p>
    <w:p w:rsidR="009756F2" w:rsidRPr="00745DC1" w:rsidRDefault="009756F2" w:rsidP="00FD1ACE">
      <w:pPr>
        <w:tabs>
          <w:tab w:val="left" w:pos="0"/>
        </w:tabs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45DC1">
        <w:rPr>
          <w:rFonts w:ascii="Times New Roman" w:hAnsi="Times New Roman" w:cs="Times New Roman"/>
          <w:sz w:val="28"/>
          <w:szCs w:val="28"/>
        </w:rPr>
        <w:t>-Какое замечание или пожелание вы могли бы высказать ведущему?</w:t>
      </w:r>
    </w:p>
    <w:p w:rsidR="002D3887" w:rsidRPr="00745DC1" w:rsidRDefault="002D3887" w:rsidP="00FD1ACE">
      <w:pPr>
        <w:tabs>
          <w:tab w:val="left" w:pos="0"/>
        </w:tabs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2D3887" w:rsidRPr="00745DC1" w:rsidSect="00DD4C07">
      <w:pgSz w:w="11906" w:h="16838"/>
      <w:pgMar w:top="1134" w:right="1134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3E9" w:rsidRDefault="002753E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753E9" w:rsidRDefault="002753E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3E9" w:rsidRDefault="002753E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753E9" w:rsidRDefault="002753E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889F26"/>
    <w:lvl w:ilvl="0">
      <w:numFmt w:val="bullet"/>
      <w:lvlText w:val="*"/>
      <w:lvlJc w:val="left"/>
    </w:lvl>
  </w:abstractNum>
  <w:abstractNum w:abstractNumId="1">
    <w:nsid w:val="051100A4"/>
    <w:multiLevelType w:val="hybridMultilevel"/>
    <w:tmpl w:val="72882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2188A"/>
    <w:multiLevelType w:val="hybridMultilevel"/>
    <w:tmpl w:val="50CA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225FE4"/>
    <w:multiLevelType w:val="multilevel"/>
    <w:tmpl w:val="05A4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81F35"/>
    <w:multiLevelType w:val="hybridMultilevel"/>
    <w:tmpl w:val="BA6EA110"/>
    <w:lvl w:ilvl="0" w:tplc="0419000D">
      <w:start w:val="1"/>
      <w:numFmt w:val="bullet"/>
      <w:lvlText w:val="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D4003"/>
    <w:multiLevelType w:val="hybridMultilevel"/>
    <w:tmpl w:val="DC8800FA"/>
    <w:lvl w:ilvl="0" w:tplc="6C602F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495B24"/>
    <w:multiLevelType w:val="hybridMultilevel"/>
    <w:tmpl w:val="D7C2B48C"/>
    <w:lvl w:ilvl="0" w:tplc="127C77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42AD1"/>
    <w:multiLevelType w:val="hybridMultilevel"/>
    <w:tmpl w:val="7E807E82"/>
    <w:lvl w:ilvl="0" w:tplc="B8D208C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F00F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4A10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40AE3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2E76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948D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22C3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08E7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9CB18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5DB7CF3"/>
    <w:multiLevelType w:val="multilevel"/>
    <w:tmpl w:val="7EC0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960663"/>
    <w:multiLevelType w:val="multilevel"/>
    <w:tmpl w:val="663C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4E5E12"/>
    <w:multiLevelType w:val="hybridMultilevel"/>
    <w:tmpl w:val="299810A0"/>
    <w:lvl w:ilvl="0" w:tplc="21B69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033A3"/>
    <w:multiLevelType w:val="hybridMultilevel"/>
    <w:tmpl w:val="8660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26194"/>
    <w:multiLevelType w:val="hybridMultilevel"/>
    <w:tmpl w:val="81A03D64"/>
    <w:lvl w:ilvl="0" w:tplc="A942F272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92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520381E"/>
    <w:multiLevelType w:val="hybridMultilevel"/>
    <w:tmpl w:val="292C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6A93209"/>
    <w:multiLevelType w:val="hybridMultilevel"/>
    <w:tmpl w:val="97F4FC52"/>
    <w:lvl w:ilvl="0" w:tplc="637E61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F44B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7A3A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2E5A5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E267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B40C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7E58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20554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7205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3789371F"/>
    <w:multiLevelType w:val="hybridMultilevel"/>
    <w:tmpl w:val="E0E2F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B130D50"/>
    <w:multiLevelType w:val="hybridMultilevel"/>
    <w:tmpl w:val="E31642C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3C3B5C1A"/>
    <w:multiLevelType w:val="hybridMultilevel"/>
    <w:tmpl w:val="14E8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C7C2C"/>
    <w:multiLevelType w:val="hybridMultilevel"/>
    <w:tmpl w:val="D85E205C"/>
    <w:lvl w:ilvl="0" w:tplc="21B69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A69F7"/>
    <w:multiLevelType w:val="hybridMultilevel"/>
    <w:tmpl w:val="E14A5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F0714"/>
    <w:multiLevelType w:val="hybridMultilevel"/>
    <w:tmpl w:val="B460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02DD3"/>
    <w:multiLevelType w:val="hybridMultilevel"/>
    <w:tmpl w:val="F1587D1E"/>
    <w:lvl w:ilvl="0" w:tplc="9676CD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BA53D6"/>
    <w:multiLevelType w:val="multilevel"/>
    <w:tmpl w:val="E7B4A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D45082C"/>
    <w:multiLevelType w:val="singleLevel"/>
    <w:tmpl w:val="11AA0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25">
    <w:nsid w:val="5FAF080E"/>
    <w:multiLevelType w:val="multilevel"/>
    <w:tmpl w:val="58E8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F63E99"/>
    <w:multiLevelType w:val="multilevel"/>
    <w:tmpl w:val="85FEDA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4153F34"/>
    <w:multiLevelType w:val="multilevel"/>
    <w:tmpl w:val="BDA61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C14151"/>
    <w:multiLevelType w:val="multilevel"/>
    <w:tmpl w:val="5FB87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6DB57629"/>
    <w:multiLevelType w:val="hybridMultilevel"/>
    <w:tmpl w:val="7772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B5A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>
    <w:nsid w:val="732D5EC9"/>
    <w:multiLevelType w:val="hybridMultilevel"/>
    <w:tmpl w:val="21180076"/>
    <w:lvl w:ilvl="0" w:tplc="21B69B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AF18D2"/>
    <w:multiLevelType w:val="multilevel"/>
    <w:tmpl w:val="E8E6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7A82799"/>
    <w:multiLevelType w:val="hybridMultilevel"/>
    <w:tmpl w:val="924C06BE"/>
    <w:lvl w:ilvl="0" w:tplc="21B69B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7D6688"/>
    <w:multiLevelType w:val="multilevel"/>
    <w:tmpl w:val="5FB87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FFE7755"/>
    <w:multiLevelType w:val="hybridMultilevel"/>
    <w:tmpl w:val="90E8B0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</w:num>
  <w:num w:numId="2">
    <w:abstractNumId w:val="24"/>
    <w:lvlOverride w:ilvl="0">
      <w:startOverride w:val="1"/>
    </w:lvlOverride>
  </w:num>
  <w:num w:numId="3">
    <w:abstractNumId w:val="30"/>
  </w:num>
  <w:num w:numId="4">
    <w:abstractNumId w:val="22"/>
  </w:num>
  <w:num w:numId="5">
    <w:abstractNumId w:val="16"/>
  </w:num>
  <w:num w:numId="6">
    <w:abstractNumId w:val="14"/>
  </w:num>
  <w:num w:numId="7">
    <w:abstractNumId w:val="18"/>
  </w:num>
  <w:num w:numId="8">
    <w:abstractNumId w:val="23"/>
  </w:num>
  <w:num w:numId="9">
    <w:abstractNumId w:val="26"/>
  </w:num>
  <w:num w:numId="10">
    <w:abstractNumId w:val="29"/>
  </w:num>
  <w:num w:numId="11">
    <w:abstractNumId w:val="34"/>
  </w:num>
  <w:num w:numId="12">
    <w:abstractNumId w:val="28"/>
  </w:num>
  <w:num w:numId="13">
    <w:abstractNumId w:val="1"/>
  </w:num>
  <w:num w:numId="14">
    <w:abstractNumId w:val="21"/>
  </w:num>
  <w:num w:numId="15">
    <w:abstractNumId w:val="2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15"/>
  </w:num>
  <w:num w:numId="18">
    <w:abstractNumId w:val="7"/>
  </w:num>
  <w:num w:numId="19">
    <w:abstractNumId w:val="33"/>
  </w:num>
  <w:num w:numId="20">
    <w:abstractNumId w:val="4"/>
  </w:num>
  <w:num w:numId="21">
    <w:abstractNumId w:val="10"/>
  </w:num>
  <w:num w:numId="22">
    <w:abstractNumId w:val="3"/>
  </w:num>
  <w:num w:numId="23">
    <w:abstractNumId w:val="6"/>
  </w:num>
  <w:num w:numId="24">
    <w:abstractNumId w:val="12"/>
  </w:num>
  <w:num w:numId="25">
    <w:abstractNumId w:val="9"/>
  </w:num>
  <w:num w:numId="26">
    <w:abstractNumId w:val="31"/>
  </w:num>
  <w:num w:numId="27">
    <w:abstractNumId w:val="35"/>
  </w:num>
  <w:num w:numId="28">
    <w:abstractNumId w:val="5"/>
  </w:num>
  <w:num w:numId="29">
    <w:abstractNumId w:val="25"/>
  </w:num>
  <w:num w:numId="30">
    <w:abstractNumId w:val="27"/>
  </w:num>
  <w:num w:numId="31">
    <w:abstractNumId w:val="19"/>
  </w:num>
  <w:num w:numId="32">
    <w:abstractNumId w:val="17"/>
  </w:num>
  <w:num w:numId="33">
    <w:abstractNumId w:val="20"/>
  </w:num>
  <w:num w:numId="34">
    <w:abstractNumId w:val="32"/>
  </w:num>
  <w:num w:numId="35">
    <w:abstractNumId w:val="8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F19"/>
    <w:rsid w:val="00004F2E"/>
    <w:rsid w:val="0002652D"/>
    <w:rsid w:val="00032D18"/>
    <w:rsid w:val="00040F38"/>
    <w:rsid w:val="00076B6D"/>
    <w:rsid w:val="00083491"/>
    <w:rsid w:val="00090A4B"/>
    <w:rsid w:val="000A76A8"/>
    <w:rsid w:val="000D4285"/>
    <w:rsid w:val="000E0600"/>
    <w:rsid w:val="00103C4E"/>
    <w:rsid w:val="0015076A"/>
    <w:rsid w:val="00157A68"/>
    <w:rsid w:val="00182F59"/>
    <w:rsid w:val="00183F16"/>
    <w:rsid w:val="001A0057"/>
    <w:rsid w:val="001A32B9"/>
    <w:rsid w:val="001A338A"/>
    <w:rsid w:val="001A498B"/>
    <w:rsid w:val="001B53A4"/>
    <w:rsid w:val="001D076B"/>
    <w:rsid w:val="001D56B3"/>
    <w:rsid w:val="001F161A"/>
    <w:rsid w:val="00216A8A"/>
    <w:rsid w:val="00273A56"/>
    <w:rsid w:val="002753E9"/>
    <w:rsid w:val="00294572"/>
    <w:rsid w:val="0029598B"/>
    <w:rsid w:val="002B3249"/>
    <w:rsid w:val="002D3887"/>
    <w:rsid w:val="002E4CED"/>
    <w:rsid w:val="002F57D4"/>
    <w:rsid w:val="00305D96"/>
    <w:rsid w:val="00315797"/>
    <w:rsid w:val="00317CD5"/>
    <w:rsid w:val="0032054C"/>
    <w:rsid w:val="003364CF"/>
    <w:rsid w:val="003843A1"/>
    <w:rsid w:val="00390DEC"/>
    <w:rsid w:val="00392999"/>
    <w:rsid w:val="003A3DF7"/>
    <w:rsid w:val="003D6F76"/>
    <w:rsid w:val="003F0678"/>
    <w:rsid w:val="003F6389"/>
    <w:rsid w:val="00403A5F"/>
    <w:rsid w:val="0041696D"/>
    <w:rsid w:val="00442809"/>
    <w:rsid w:val="0047702E"/>
    <w:rsid w:val="004C7688"/>
    <w:rsid w:val="004D63BB"/>
    <w:rsid w:val="004F17DF"/>
    <w:rsid w:val="0051570A"/>
    <w:rsid w:val="00594CBD"/>
    <w:rsid w:val="005C4049"/>
    <w:rsid w:val="006041E4"/>
    <w:rsid w:val="00613D6C"/>
    <w:rsid w:val="00627467"/>
    <w:rsid w:val="0063759B"/>
    <w:rsid w:val="006411A2"/>
    <w:rsid w:val="00646A50"/>
    <w:rsid w:val="00691CD5"/>
    <w:rsid w:val="00734129"/>
    <w:rsid w:val="00745DC1"/>
    <w:rsid w:val="007717A8"/>
    <w:rsid w:val="007C787E"/>
    <w:rsid w:val="007F2CAB"/>
    <w:rsid w:val="007F7E9A"/>
    <w:rsid w:val="00820970"/>
    <w:rsid w:val="00857AE2"/>
    <w:rsid w:val="00867C56"/>
    <w:rsid w:val="00893240"/>
    <w:rsid w:val="008A4A2E"/>
    <w:rsid w:val="0091466E"/>
    <w:rsid w:val="009756F2"/>
    <w:rsid w:val="009804C1"/>
    <w:rsid w:val="00982FD8"/>
    <w:rsid w:val="009C7EEA"/>
    <w:rsid w:val="009D4697"/>
    <w:rsid w:val="009E2F19"/>
    <w:rsid w:val="009F1C9A"/>
    <w:rsid w:val="00A34915"/>
    <w:rsid w:val="00A42F02"/>
    <w:rsid w:val="00A6295A"/>
    <w:rsid w:val="00A92913"/>
    <w:rsid w:val="00AE48FC"/>
    <w:rsid w:val="00AF24BE"/>
    <w:rsid w:val="00B501D2"/>
    <w:rsid w:val="00B71C58"/>
    <w:rsid w:val="00B73E21"/>
    <w:rsid w:val="00BE7558"/>
    <w:rsid w:val="00C01EEC"/>
    <w:rsid w:val="00C0792B"/>
    <w:rsid w:val="00C116D4"/>
    <w:rsid w:val="00C16834"/>
    <w:rsid w:val="00C45A52"/>
    <w:rsid w:val="00C55BF4"/>
    <w:rsid w:val="00C9369F"/>
    <w:rsid w:val="00CA2B74"/>
    <w:rsid w:val="00CB3DF5"/>
    <w:rsid w:val="00CC6643"/>
    <w:rsid w:val="00CC7DF7"/>
    <w:rsid w:val="00CE5C47"/>
    <w:rsid w:val="00D05FB3"/>
    <w:rsid w:val="00D17FD0"/>
    <w:rsid w:val="00D42292"/>
    <w:rsid w:val="00D57536"/>
    <w:rsid w:val="00D72728"/>
    <w:rsid w:val="00DA05B8"/>
    <w:rsid w:val="00DA575E"/>
    <w:rsid w:val="00DD4C07"/>
    <w:rsid w:val="00DD6B99"/>
    <w:rsid w:val="00E12CC8"/>
    <w:rsid w:val="00E16699"/>
    <w:rsid w:val="00E26B12"/>
    <w:rsid w:val="00E46311"/>
    <w:rsid w:val="00E474B5"/>
    <w:rsid w:val="00E7536C"/>
    <w:rsid w:val="00E75886"/>
    <w:rsid w:val="00E91FDC"/>
    <w:rsid w:val="00EA0B31"/>
    <w:rsid w:val="00EB0704"/>
    <w:rsid w:val="00EB1E6B"/>
    <w:rsid w:val="00EC4E54"/>
    <w:rsid w:val="00EC72CF"/>
    <w:rsid w:val="00ED7F5E"/>
    <w:rsid w:val="00EE6B8D"/>
    <w:rsid w:val="00F26EF1"/>
    <w:rsid w:val="00F41924"/>
    <w:rsid w:val="00F4680A"/>
    <w:rsid w:val="00F706DC"/>
    <w:rsid w:val="00F747F1"/>
    <w:rsid w:val="00F74E99"/>
    <w:rsid w:val="00FB0CF4"/>
    <w:rsid w:val="00FB5B27"/>
    <w:rsid w:val="00FD1ACE"/>
    <w:rsid w:val="00FF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  <o:rules v:ext="edit">
        <o:r id="V:Rule4" type="connector" idref="#_x0000_s1034"/>
        <o:r id="V:Rule5" type="connector" idref="#_x0000_s1032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19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73E2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9E2F19"/>
    <w:pPr>
      <w:widowControl w:val="0"/>
      <w:spacing w:after="0" w:line="240" w:lineRule="auto"/>
      <w:ind w:firstLine="709"/>
    </w:pPr>
    <w:rPr>
      <w:rFonts w:ascii="Times New Roman" w:hAnsi="Times New Roman" w:cs="Times New Roman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E2F19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9E2F1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E2F19"/>
    <w:rPr>
      <w:rFonts w:eastAsia="Times New Roman"/>
      <w:lang w:eastAsia="ru-RU"/>
    </w:rPr>
  </w:style>
  <w:style w:type="paragraph" w:customStyle="1" w:styleId="a5">
    <w:name w:val="Базовый"/>
    <w:uiPriority w:val="99"/>
    <w:rsid w:val="009E2F19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styleId="a6">
    <w:name w:val="List Paragraph"/>
    <w:basedOn w:val="a"/>
    <w:uiPriority w:val="34"/>
    <w:qFormat/>
    <w:rsid w:val="009E2F19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rsid w:val="009E2F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9E2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9E2F19"/>
    <w:rPr>
      <w:rFonts w:eastAsia="Times New Roman"/>
      <w:lang w:eastAsia="ru-RU"/>
    </w:rPr>
  </w:style>
  <w:style w:type="table" w:styleId="aa">
    <w:name w:val="Table Grid"/>
    <w:basedOn w:val="a1"/>
    <w:uiPriority w:val="59"/>
    <w:rsid w:val="009E2F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C4E54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C4E54"/>
  </w:style>
  <w:style w:type="paragraph" w:styleId="ab">
    <w:name w:val="footnote text"/>
    <w:basedOn w:val="a"/>
    <w:link w:val="ac"/>
    <w:semiHidden/>
    <w:unhideWhenUsed/>
    <w:rsid w:val="00EC72C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C72CF"/>
    <w:rPr>
      <w:rFonts w:ascii="Times New Roman" w:eastAsia="Times New Roman" w:hAnsi="Times New Roman"/>
      <w:sz w:val="20"/>
      <w:szCs w:val="20"/>
    </w:rPr>
  </w:style>
  <w:style w:type="character" w:styleId="ad">
    <w:name w:val="footnote reference"/>
    <w:basedOn w:val="a0"/>
    <w:semiHidden/>
    <w:unhideWhenUsed/>
    <w:rsid w:val="00EC72CF"/>
    <w:rPr>
      <w:vertAlign w:val="superscript"/>
    </w:rPr>
  </w:style>
  <w:style w:type="paragraph" w:customStyle="1" w:styleId="Default">
    <w:name w:val="Default"/>
    <w:rsid w:val="00F468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locked/>
    <w:rsid w:val="00F747F1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B71C5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71C58"/>
    <w:rPr>
      <w:rFonts w:eastAsia="Times New Roman" w:cs="Calibri"/>
      <w:sz w:val="22"/>
      <w:szCs w:val="22"/>
    </w:rPr>
  </w:style>
  <w:style w:type="paragraph" w:customStyle="1" w:styleId="11">
    <w:name w:val="Без интервала1"/>
    <w:rsid w:val="00B71C58"/>
    <w:rPr>
      <w:rFonts w:eastAsia="Times New Roman"/>
      <w:sz w:val="22"/>
      <w:szCs w:val="22"/>
    </w:rPr>
  </w:style>
  <w:style w:type="character" w:styleId="af1">
    <w:name w:val="Hyperlink"/>
    <w:basedOn w:val="a0"/>
    <w:uiPriority w:val="99"/>
    <w:unhideWhenUsed/>
    <w:rsid w:val="00DD6B99"/>
    <w:rPr>
      <w:strike w:val="0"/>
      <w:dstrike w:val="0"/>
      <w:color w:val="27638C"/>
      <w:u w:val="none"/>
      <w:effect w:val="none"/>
    </w:rPr>
  </w:style>
  <w:style w:type="character" w:customStyle="1" w:styleId="c7">
    <w:name w:val="c7"/>
    <w:basedOn w:val="a0"/>
    <w:rsid w:val="00DD6B99"/>
  </w:style>
  <w:style w:type="paragraph" w:customStyle="1" w:styleId="c4">
    <w:name w:val="c4"/>
    <w:basedOn w:val="a"/>
    <w:rsid w:val="00DD6B99"/>
    <w:pPr>
      <w:spacing w:before="90" w:after="9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73E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2">
    <w:name w:val="TOC Heading"/>
    <w:basedOn w:val="1"/>
    <w:next w:val="a"/>
    <w:uiPriority w:val="39"/>
    <w:semiHidden/>
    <w:unhideWhenUsed/>
    <w:qFormat/>
    <w:rsid w:val="00B73E21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qFormat/>
    <w:locked/>
    <w:rsid w:val="00DA05B8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locked/>
    <w:rsid w:val="00DA05B8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qFormat/>
    <w:locked/>
    <w:rsid w:val="00DA05B8"/>
    <w:pPr>
      <w:spacing w:after="0"/>
      <w:ind w:left="220"/>
    </w:pPr>
    <w:rPr>
      <w:sz w:val="20"/>
      <w:szCs w:val="20"/>
    </w:rPr>
  </w:style>
  <w:style w:type="paragraph" w:styleId="4">
    <w:name w:val="toc 4"/>
    <w:basedOn w:val="a"/>
    <w:next w:val="a"/>
    <w:autoRedefine/>
    <w:locked/>
    <w:rsid w:val="00DA05B8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locked/>
    <w:rsid w:val="00DA05B8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locked/>
    <w:rsid w:val="00DA05B8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locked/>
    <w:rsid w:val="00DA05B8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locked/>
    <w:rsid w:val="00DA05B8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locked/>
    <w:rsid w:val="00DA05B8"/>
    <w:pPr>
      <w:spacing w:after="0"/>
      <w:ind w:left="1540"/>
    </w:pPr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DA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A05B8"/>
    <w:rPr>
      <w:rFonts w:ascii="Tahoma" w:eastAsia="Times New Roman" w:hAnsi="Tahoma" w:cs="Tahoma"/>
      <w:sz w:val="16"/>
      <w:szCs w:val="16"/>
    </w:rPr>
  </w:style>
  <w:style w:type="paragraph" w:styleId="af5">
    <w:name w:val="No Spacing"/>
    <w:uiPriority w:val="1"/>
    <w:qFormat/>
    <w:rsid w:val="00FD1ACE"/>
    <w:rPr>
      <w:sz w:val="22"/>
      <w:szCs w:val="22"/>
      <w:lang w:eastAsia="en-US"/>
    </w:rPr>
  </w:style>
  <w:style w:type="paragraph" w:styleId="af6">
    <w:name w:val="header"/>
    <w:basedOn w:val="a"/>
    <w:link w:val="af7"/>
    <w:uiPriority w:val="99"/>
    <w:semiHidden/>
    <w:unhideWhenUsed/>
    <w:rsid w:val="00DD4C0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DD4C07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8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4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8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68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4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0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7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8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9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3190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8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56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332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67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26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445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286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36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416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8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37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129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175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5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83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5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73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8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0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52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6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36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6750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21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57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74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120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400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606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955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402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426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23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1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87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festival.1september.ru/2004_2005/articles/212552/img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festival.1september.ru/2004_2005/articles/212552/img1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://festival.1september.ru/2004_2005/articles/212552/img1.jpg" TargetMode="External"/><Relationship Id="rId4" Type="http://schemas.openxmlformats.org/officeDocument/2006/relationships/settings" Target="settings.xml"/><Relationship Id="rId9" Type="http://schemas.openxmlformats.org/officeDocument/2006/relationships/image" Target="http://festival.1september.ru/2004_2005/articles/212552/img1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FD6A4-6143-489D-9397-02E6A69C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1036</Words>
  <Characters>7945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SIPKRO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ermo-2</dc:creator>
  <cp:lastModifiedBy>Учитель</cp:lastModifiedBy>
  <cp:revision>8</cp:revision>
  <dcterms:created xsi:type="dcterms:W3CDTF">2015-08-27T11:31:00Z</dcterms:created>
  <dcterms:modified xsi:type="dcterms:W3CDTF">2016-01-24T17:42:00Z</dcterms:modified>
</cp:coreProperties>
</file>