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46A12" w:rsidRPr="00C46A12" w:rsidTr="00C46A12">
        <w:trPr>
          <w:tblCellSpacing w:w="0" w:type="dxa"/>
        </w:trPr>
        <w:tc>
          <w:tcPr>
            <w:tcW w:w="5460" w:type="dxa"/>
            <w:vAlign w:val="center"/>
            <w:hideMark/>
          </w:tcPr>
          <w:p w:rsidR="00C46A12" w:rsidRPr="00C46A12" w:rsidRDefault="00C46A12" w:rsidP="00C46A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12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В семье особый ребёнок</w:t>
            </w:r>
            <w:r w:rsidRPr="00C46A12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br/>
            </w:r>
            <w:r w:rsidRPr="00C46A12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br/>
            </w:r>
            <w:r w:rsidRPr="00C4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Особенность  групп компенсирующей направленности  нашего детского сада в том, что в нём работают разные специалисты, ориентированные в своей профессиональной подготовке на широкий спектр   психологических и физиологических отклонений </w:t>
            </w:r>
            <w:r w:rsidRPr="00C4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детском возрасте. </w:t>
            </w:r>
          </w:p>
        </w:tc>
      </w:tr>
    </w:tbl>
    <w:p w:rsidR="00C46A12" w:rsidRPr="00C46A12" w:rsidRDefault="00C46A12" w:rsidP="00C46A12">
      <w:pPr>
        <w:shd w:val="clear" w:color="auto" w:fill="D5FFBC"/>
        <w:spacing w:after="0" w:line="312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A12" w:rsidRPr="00C46A12" w:rsidRDefault="00C46A12" w:rsidP="00C46A12">
      <w:pPr>
        <w:shd w:val="clear" w:color="auto" w:fill="D5FFBC"/>
        <w:spacing w:line="312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Учитель-дефектолог работает с ребёнком комплексно. В системе дефектологической помощи через наиболее сохранные, наиболее развитые у ребёнка психические процессы преодолеваются  или частично компенсируются недостатки речи, мышления и поведения. Именно учитель-дефектолог координирует работу всех, взаимодействующих с ребёнком, специалистов, ориентирует их в детских возможностях и интересах. При этом дефектолог может посоветовать родителям наиболее полезные для этого конкретного ребёнка игры и виды детской деятельности, оказать эмоциональную и информационную поддержку.  </w:t>
      </w:r>
      <w:r w:rsidRPr="00C46A12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  <w:t>Поверьте, диагноз не ограничивает способности Вашего ребёнка, а ориентирует в них.  </w:t>
      </w:r>
      <w:r w:rsidRPr="00C4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Необходимо уточнить, в каком значении мы, учителя - дефектологи, употребляем здесь понятие «особый ребёнок». Для нас это ребёнок, имеющий «неполный набор» психических функций для полноценного развития, причём, определить «Комплектацию» можно очень рано, практически с рождения. Если есть некоторые «несовпадения» в реагировании ребёнка на окружающую среду, то проще и эффективнее сгладить эти «несовпадения» в раннем возрасте. Ярким признаком «затруднений» в развитии является отсутствие речи у ребёнка или её позднее появление. Ведь общаться ребёнок начинает с самого рождения, используя для этого «свой» специфический язык. Специалисты могут помочь маме изучить этот особый способ детского общения и, таким образом, мама будет сама стимулировать психическое и речевое развитие  своего малыша. </w:t>
      </w:r>
      <w:r w:rsidRPr="00C4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    Работа всего педагогического персонала  групп «Особый ребёнок»  в детском  саду   комбинированного вида  </w:t>
      </w:r>
      <w:proofErr w:type="gramStart"/>
      <w:r w:rsidRPr="00C4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нацелена</w:t>
      </w:r>
      <w:proofErr w:type="gramEnd"/>
      <w:r w:rsidRPr="00C4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 создание  компенсирующих условий  развития дошкольников,  адаптированной программы воспитания  и обучения  детей с ОВЗ.    Известный факт, что человеческий мозг – это своего рода контейнер, который уникален тем, что чем больше вы туда вкладываете, тем больше он способен вмещать.  Дети с родовыми травмами и поражениями мозга имеют в возрасте до 4 лет наилучшие возможности для компенсации и развития. Своевременная помощь специалиста поможет родителям избежать многих проблем детского поведения, которые с возрастом не исчезают, а закрепляются и усложняются. </w:t>
      </w:r>
      <w:r w:rsidRPr="00C4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    Группы   детей дошкольного возраста  с ОВЗ  нашего детского сада   разновозрастные  и неоднородные    по составу. Личностное своеобразие  ребёнка (каждый  человек уникален!), </w:t>
      </w:r>
      <w:proofErr w:type="spellStart"/>
      <w:r w:rsidRPr="00C4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поло-возрастные</w:t>
      </w:r>
      <w:proofErr w:type="spellEnd"/>
      <w:r w:rsidRPr="00C4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особенности, специфика  нарушений физического и психического развития   (интеллектуальная  недостаточность, расстройства </w:t>
      </w:r>
      <w:proofErr w:type="spellStart"/>
      <w:r w:rsidRPr="00C4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аутического</w:t>
      </w:r>
      <w:proofErr w:type="spellEnd"/>
      <w:r w:rsidRPr="00C4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спектра </w:t>
      </w:r>
      <w:r w:rsidRPr="00C4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(РАС), детский церебральный паралич (ДЦП),  синдром дефицита внимания, </w:t>
      </w:r>
      <w:proofErr w:type="spellStart"/>
      <w:r w:rsidRPr="00C4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</w:t>
      </w:r>
      <w:proofErr w:type="spellEnd"/>
      <w:r w:rsidRPr="00C4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(СДВГ), общее и системное  недоразвитие речи (ОНР, СНР)) предполагают индивидуальную работу  учителя-дефектолога  с  «особенными»  дошкольниками</w:t>
      </w:r>
      <w:proofErr w:type="gramStart"/>
      <w:r w:rsidRPr="00C4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4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Дети с ОВЗ  получают весь комплекс коррекционных и развивающих услуг и в дальнейшем  могут поступить  в коррекционные школы  и коррекционные классы в массовых школах со щадящим учебным режимом.</w:t>
      </w:r>
      <w:r w:rsidRPr="00C4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Необходимо искать для «особого ребёнка» особые пути продвижения к сознанию, полностью изучив его возможности. Добросовестные родители  - это партнёры специалистов. Сотрудничество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особствует наиболее эффективной </w:t>
      </w:r>
      <w:r w:rsidRPr="00C4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социализации детей с ОВЗ. </w:t>
      </w:r>
      <w:r w:rsidRPr="00C4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Приглашаем к сотрудничеству! </w:t>
      </w:r>
    </w:p>
    <w:p w:rsidR="00CC309C" w:rsidRPr="00C46A12" w:rsidRDefault="00CC309C">
      <w:pPr>
        <w:rPr>
          <w:rFonts w:ascii="Times New Roman" w:hAnsi="Times New Roman" w:cs="Times New Roman"/>
          <w:sz w:val="28"/>
          <w:szCs w:val="28"/>
        </w:rPr>
      </w:pPr>
    </w:p>
    <w:sectPr w:rsidR="00CC309C" w:rsidRPr="00C46A12" w:rsidSect="00CC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A12"/>
    <w:rsid w:val="00C46A12"/>
    <w:rsid w:val="00CC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64260">
      <w:bodyDiv w:val="1"/>
      <w:marLeft w:val="600"/>
      <w:marRight w:val="60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41171">
                  <w:marLeft w:val="3012"/>
                  <w:marRight w:val="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Халилуллова</dc:creator>
  <cp:keywords/>
  <dc:description/>
  <cp:lastModifiedBy>Лилия Халилуллова</cp:lastModifiedBy>
  <cp:revision>1</cp:revision>
  <dcterms:created xsi:type="dcterms:W3CDTF">2016-02-17T10:19:00Z</dcterms:created>
  <dcterms:modified xsi:type="dcterms:W3CDTF">2016-02-17T10:20:00Z</dcterms:modified>
</cp:coreProperties>
</file>