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 образования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Default="00C7319A" w:rsidP="00C7319A">
      <w:pPr>
        <w:spacing w:after="0" w:line="240" w:lineRule="auto"/>
        <w:rPr>
          <w:rFonts w:ascii="Times New Roman" w:hAnsi="Times New Roman" w:cs="Times New Roman"/>
          <w:b/>
        </w:rPr>
      </w:pP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Российская Федерация</w:t>
      </w: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Тюменская область</w:t>
      </w: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Нижневартовский район</w:t>
      </w: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муниципальное бюджетное  об</w:t>
      </w:r>
      <w:r>
        <w:rPr>
          <w:rFonts w:ascii="Times New Roman" w:hAnsi="Times New Roman" w:cs="Times New Roman"/>
          <w:b/>
        </w:rPr>
        <w:t>щеоб</w:t>
      </w:r>
      <w:r w:rsidRPr="00D23684">
        <w:rPr>
          <w:rFonts w:ascii="Times New Roman" w:hAnsi="Times New Roman" w:cs="Times New Roman"/>
          <w:b/>
        </w:rPr>
        <w:t>разовательное учреждение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3684">
        <w:rPr>
          <w:rFonts w:ascii="Times New Roman" w:hAnsi="Times New Roman" w:cs="Times New Roman"/>
          <w:b/>
        </w:rPr>
        <w:t>Излучинская общеобразов</w:t>
      </w:r>
      <w:r>
        <w:rPr>
          <w:rFonts w:ascii="Times New Roman" w:hAnsi="Times New Roman" w:cs="Times New Roman"/>
          <w:b/>
        </w:rPr>
        <w:t>а</w:t>
      </w:r>
      <w:r w:rsidRPr="00D23684">
        <w:rPr>
          <w:rFonts w:ascii="Times New Roman" w:hAnsi="Times New Roman" w:cs="Times New Roman"/>
          <w:b/>
        </w:rPr>
        <w:t>тельная средняя школа №2</w:t>
      </w: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 w:cs="Times New Roman"/>
          <w:b/>
        </w:rPr>
        <w:t>»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="-318" w:tblpY="12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C7319A" w:rsidRPr="000E0B97" w:rsidTr="00A0070B">
        <w:tc>
          <w:tcPr>
            <w:tcW w:w="5778" w:type="dxa"/>
          </w:tcPr>
          <w:p w:rsidR="00C7319A" w:rsidRPr="000E0B97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7319A" w:rsidRPr="000E0B97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 школы</w:t>
            </w:r>
          </w:p>
          <w:p w:rsidR="00C7319A" w:rsidRPr="000E0B97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В.М. Прохоревич______________  </w:t>
            </w:r>
          </w:p>
          <w:p w:rsidR="00C7319A" w:rsidRPr="000E0B97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2 от 31.08. 2015г.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C7319A" w:rsidRPr="000E0B97" w:rsidRDefault="00C7319A" w:rsidP="00A00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7319A" w:rsidRPr="000E0B97" w:rsidRDefault="00C7319A" w:rsidP="00A00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B97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                                                         ________________А.Д. Грибецкая</w:t>
            </w:r>
          </w:p>
          <w:p w:rsidR="00C7319A" w:rsidRPr="000E0B97" w:rsidRDefault="000E0B97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C7319A" w:rsidRPr="000E0B9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от01.09.2015г. № </w:t>
            </w:r>
            <w:r w:rsidR="00ED7D1B" w:rsidRPr="000E0B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319A" w:rsidRPr="000E0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319A" w:rsidRPr="000E0B97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9A" w:rsidRPr="000E0B97" w:rsidRDefault="00C7319A" w:rsidP="00A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9A" w:rsidRPr="00D23684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19A" w:rsidRPr="00B819AB" w:rsidRDefault="00C7319A" w:rsidP="00C7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319A" w:rsidRPr="00B819AB" w:rsidTr="00A0070B">
        <w:tc>
          <w:tcPr>
            <w:tcW w:w="4785" w:type="dxa"/>
          </w:tcPr>
          <w:p w:rsidR="00C7319A" w:rsidRPr="00B819AB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заседании</w:t>
            </w:r>
          </w:p>
          <w:p w:rsidR="00C7319A" w:rsidRPr="00B819AB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начальных классов</w:t>
            </w:r>
          </w:p>
          <w:p w:rsidR="00C7319A" w:rsidRPr="00B819AB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Л.В.Ганихина</w:t>
            </w:r>
            <w:r w:rsidRPr="00B819A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C7319A" w:rsidRPr="00B819AB" w:rsidRDefault="00C7319A" w:rsidP="00A0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 № 2 от 31.08. 2015</w:t>
            </w:r>
            <w:r w:rsidRPr="00B8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C7319A" w:rsidRPr="00B819AB" w:rsidRDefault="00C7319A" w:rsidP="00A0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внеурочной деятельности</w:t>
      </w: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7C3C">
        <w:rPr>
          <w:rFonts w:ascii="Times New Roman" w:hAnsi="Times New Roman"/>
          <w:b/>
          <w:sz w:val="28"/>
          <w:szCs w:val="24"/>
        </w:rPr>
        <w:t>«Очу</w:t>
      </w:r>
      <w:r>
        <w:rPr>
          <w:rFonts w:ascii="Times New Roman" w:hAnsi="Times New Roman"/>
          <w:b/>
          <w:sz w:val="28"/>
          <w:szCs w:val="24"/>
        </w:rPr>
        <w:t>мелые ручки</w:t>
      </w:r>
      <w:r w:rsidRPr="00197C3C">
        <w:rPr>
          <w:rFonts w:ascii="Times New Roman" w:hAnsi="Times New Roman"/>
          <w:b/>
          <w:sz w:val="28"/>
          <w:szCs w:val="24"/>
        </w:rPr>
        <w:t>»</w:t>
      </w: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Шириевой Альфии Равильевны,</w:t>
      </w: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учителя начальных классов</w:t>
      </w:r>
    </w:p>
    <w:p w:rsidR="00C7319A" w:rsidRPr="00380166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Pr="00A01AAE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AAE">
        <w:rPr>
          <w:rFonts w:ascii="Times New Roman" w:hAnsi="Times New Roman"/>
          <w:b/>
          <w:sz w:val="24"/>
          <w:szCs w:val="24"/>
        </w:rPr>
        <w:t>Направление «</w:t>
      </w:r>
      <w:r w:rsidRPr="00197C3C">
        <w:rPr>
          <w:rFonts w:ascii="Times New Roman" w:hAnsi="Times New Roman"/>
          <w:b/>
          <w:sz w:val="24"/>
          <w:szCs w:val="24"/>
        </w:rPr>
        <w:t>Художественно - эстетическое</w:t>
      </w:r>
      <w:r w:rsidRPr="00A01AAE">
        <w:rPr>
          <w:rFonts w:ascii="Times New Roman" w:hAnsi="Times New Roman"/>
          <w:b/>
          <w:sz w:val="24"/>
          <w:szCs w:val="24"/>
        </w:rPr>
        <w:t>»</w:t>
      </w:r>
    </w:p>
    <w:p w:rsidR="00C7319A" w:rsidRPr="00A01AAE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2а</w:t>
      </w:r>
      <w:r w:rsidRPr="00A01AA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19A" w:rsidRPr="0032261D" w:rsidRDefault="00C7319A" w:rsidP="00C73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п.г.т. Излучинск</w:t>
      </w: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319A" w:rsidRDefault="00C7319A" w:rsidP="00C731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 учебный год</w:t>
      </w:r>
    </w:p>
    <w:p w:rsidR="00B25A7E" w:rsidRDefault="00B25A7E" w:rsidP="00336256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336256" w:rsidRDefault="00336256" w:rsidP="00336256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B25A7E" w:rsidRDefault="00B25A7E" w:rsidP="00336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 к курсу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Очумелые ручки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>» составлена</w:t>
      </w:r>
      <w:r w:rsidRPr="00C43563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основе программы </w:t>
      </w:r>
      <w:r w:rsidRPr="00B25A7E">
        <w:rPr>
          <w:rFonts w:ascii="Times New Roman" w:hAnsi="Times New Roman" w:cs="Times New Roman"/>
          <w:color w:val="000000"/>
          <w:spacing w:val="-3"/>
          <w:sz w:val="24"/>
          <w:szCs w:val="24"/>
        </w:rPr>
        <w:t>«Художественное творчество» Просняковой Т.Н.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важительного отношения к труду. </w:t>
      </w:r>
      <w:r w:rsidRPr="00B25A7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реализации задач данной программы учащимся предлагаются следующие пособия:Уроки творчества – Самара: Корпорация «Фёдоров», Издательство «Учебная литература», Творческая мастерская – Самара: Корпорация «Фёдоров», Издательство «Учебная литература», 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</w:t>
      </w:r>
      <w:r w:rsidRPr="00B25A7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25A7E" w:rsidRPr="00C43563" w:rsidRDefault="00B25A7E" w:rsidP="003362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Прог</w:t>
      </w:r>
      <w:r w:rsidR="00D17D2D">
        <w:rPr>
          <w:rFonts w:ascii="Times New Roman" w:hAnsi="Times New Roman" w:cs="Times New Roman"/>
          <w:sz w:val="24"/>
          <w:szCs w:val="24"/>
        </w:rPr>
        <w:t xml:space="preserve">рамма введена в часть учебного </w:t>
      </w:r>
      <w:r w:rsidRPr="00C43563">
        <w:rPr>
          <w:rFonts w:ascii="Times New Roman" w:hAnsi="Times New Roman" w:cs="Times New Roman"/>
          <w:sz w:val="24"/>
          <w:szCs w:val="24"/>
        </w:rPr>
        <w:t xml:space="preserve">плана по внеурочной деятельности,   формируемой образовательным учреждением в рамках </w:t>
      </w:r>
      <w:r w:rsidRPr="00B25A7E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художественно-эстетического направления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17D2D" w:rsidRDefault="00B25A7E" w:rsidP="00D17D2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Актуальность выбора определена следующими факторами</w:t>
      </w:r>
      <w:r w:rsidRPr="00B25A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7D2D" w:rsidRPr="00D17D2D">
        <w:rPr>
          <w:rFonts w:ascii="Times New Roman" w:hAnsi="Times New Roman" w:cs="Times New Roman"/>
          <w:spacing w:val="-3"/>
          <w:sz w:val="24"/>
          <w:szCs w:val="24"/>
        </w:rPr>
        <w:t>желание</w:t>
      </w:r>
      <w:r w:rsidR="00D17D2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D17D2D" w:rsidRPr="00D17D2D">
        <w:rPr>
          <w:rFonts w:ascii="Times New Roman" w:hAnsi="Times New Roman" w:cs="Times New Roman"/>
          <w:spacing w:val="-3"/>
          <w:sz w:val="24"/>
          <w:szCs w:val="24"/>
        </w:rPr>
        <w:t xml:space="preserve"> чувствовать себя способным сделать нечто такое, что можно использовать и что способно вызвать одобрение окружающих. </w:t>
      </w:r>
    </w:p>
    <w:p w:rsidR="00B25A7E" w:rsidRDefault="00B25A7E" w:rsidP="00336256">
      <w:pPr>
        <w:shd w:val="clear" w:color="auto" w:fill="FFFFFF"/>
        <w:autoSpaceDE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42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B25A7E" w:rsidRDefault="00B25A7E" w:rsidP="00336256">
      <w:pPr>
        <w:shd w:val="clear" w:color="auto" w:fill="FFFFFF"/>
        <w:autoSpaceDE w:val="0"/>
        <w:spacing w:after="0" w:line="240" w:lineRule="auto"/>
        <w:ind w:right="-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6E" w:rsidRDefault="00B25A7E" w:rsidP="0045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450B6E" w:rsidRPr="00450B6E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ребенка в творчестве, воплощения в художественной работе собственных неповторимых черт, своей индивидуальности, развивать художественные способности абстрактное мышление и воображение. </w:t>
      </w:r>
    </w:p>
    <w:p w:rsidR="00B25A7E" w:rsidRPr="00C43563" w:rsidRDefault="00B25A7E" w:rsidP="00450B6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</w:t>
      </w:r>
      <w:r w:rsidRPr="00C43563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адачи: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обучить конкретным трудовым навыкам;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обучить детей безопасным приёмам работы с различными инструментами;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познакомить детей с терминологией, техниками работы по ручному труду;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формировать интерес к декоративно- прикладному искусству;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формировать чувство самоконтроля, взаимопомощи;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формировать эстетический, художественный вкус;</w:t>
      </w:r>
    </w:p>
    <w:p w:rsidR="00336256" w:rsidRDefault="00336256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A7E" w:rsidRPr="00B25A7E">
        <w:rPr>
          <w:rFonts w:ascii="Times New Roman" w:hAnsi="Times New Roman" w:cs="Times New Roman"/>
          <w:sz w:val="24"/>
          <w:szCs w:val="24"/>
        </w:rPr>
        <w:t>развивать образное мышление, творческие способности; творческую активность,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воображение,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 xml:space="preserve">- поддерживать проявления фантазии и самостоятельности детей при изготовлении поделок;                                                               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прививать интерес к культуре своей Родины, к истокам народного творчества;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воспитывать нравственные качества детей;</w:t>
      </w:r>
    </w:p>
    <w:p w:rsidR="00B25A7E" w:rsidRPr="00B25A7E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воспитывать эстетический вкус, культуру зрительного восприятия прекрасного, радость от совместного творчества;</w:t>
      </w:r>
    </w:p>
    <w:p w:rsidR="00AA4D51" w:rsidRDefault="00B25A7E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sz w:val="24"/>
          <w:szCs w:val="24"/>
        </w:rPr>
        <w:t>- содействовать формированию всесторонне развитой личности.</w:t>
      </w:r>
    </w:p>
    <w:p w:rsidR="00D17D2D" w:rsidRDefault="00D17D2D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D2D" w:rsidRDefault="00D17D2D" w:rsidP="00D1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Отличи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тельными особенностями являются</w:t>
      </w:r>
    </w:p>
    <w:p w:rsidR="00D17D2D" w:rsidRDefault="00D17D2D" w:rsidP="0033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8" w:rsidRPr="005F6F18" w:rsidRDefault="005F6F18" w:rsidP="00D17D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5F6F18" w:rsidRDefault="005F6F18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8" w:rsidRPr="00C43563" w:rsidRDefault="005F6F18" w:rsidP="005F6F1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</w:t>
      </w:r>
    </w:p>
    <w:p w:rsidR="005F6F18" w:rsidRDefault="005F6F18" w:rsidP="005F6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>урса</w:t>
      </w:r>
    </w:p>
    <w:p w:rsidR="005F6F18" w:rsidRPr="00C43563" w:rsidRDefault="005F6F18" w:rsidP="005F6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D17D2D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lastRenderedPageBreak/>
        <w:t>Ценность человека</w:t>
      </w:r>
      <w:r w:rsidRPr="00D17D2D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D17D2D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D17D2D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D17D2D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признание традиций, обычаев на примере игр разных народов, обладание чувствами справедливости, милосердия, чести, достоинства по отношению к себе и к другим людям. 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D17D2D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общества.</w:t>
      </w:r>
    </w:p>
    <w:p w:rsidR="00D17D2D" w:rsidRP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D17D2D">
        <w:rPr>
          <w:rFonts w:ascii="Times New Roman" w:hAnsi="Times New Roman" w:cs="Times New Roman"/>
          <w:sz w:val="24"/>
          <w:szCs w:val="24"/>
        </w:rPr>
        <w:t xml:space="preserve"> -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D17D2D" w:rsidRDefault="00D17D2D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D17D2D">
        <w:rPr>
          <w:rFonts w:ascii="Times New Roman" w:hAnsi="Times New Roman" w:cs="Times New Roman"/>
          <w:sz w:val="24"/>
          <w:szCs w:val="24"/>
        </w:rPr>
        <w:t xml:space="preserve">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F6F18" w:rsidRDefault="005F6F18" w:rsidP="00D1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8" w:rsidRDefault="005F6F18" w:rsidP="005F6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Особенност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 организации учебного процесса</w:t>
      </w:r>
    </w:p>
    <w:p w:rsidR="005F6F18" w:rsidRPr="00C43563" w:rsidRDefault="005F6F18" w:rsidP="005F6F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AE5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43563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C435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художественно-эстетических</w:t>
      </w:r>
      <w:r w:rsidRPr="00C435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занятий</w:t>
      </w:r>
      <w:r w:rsidRPr="00C43563">
        <w:rPr>
          <w:rFonts w:ascii="Times New Roman" w:hAnsi="Times New Roman" w:cs="Times New Roman"/>
          <w:spacing w:val="-3"/>
          <w:sz w:val="24"/>
          <w:szCs w:val="24"/>
        </w:rPr>
        <w:t xml:space="preserve"> для обучающихся начальных классов и рассчитана на четыре года обучения. В первом классе 33 часа (1 час в неделю), </w:t>
      </w:r>
      <w:r w:rsidRPr="00C43563">
        <w:rPr>
          <w:rFonts w:ascii="Times New Roman" w:hAnsi="Times New Roman" w:cs="Times New Roman"/>
          <w:sz w:val="24"/>
          <w:szCs w:val="24"/>
        </w:rPr>
        <w:t xml:space="preserve">во 2 – 4 классах по 34 ч. Всего 135 часов. </w:t>
      </w:r>
      <w:r w:rsidRPr="00C43563">
        <w:rPr>
          <w:rFonts w:ascii="Times New Roman" w:hAnsi="Times New Roman" w:cs="Times New Roman"/>
          <w:spacing w:val="-3"/>
          <w:sz w:val="24"/>
          <w:szCs w:val="24"/>
        </w:rPr>
        <w:t xml:space="preserve"> Программа реализуется в рамках «Внеурочной деятельности» в соответствии с   образовательным планом второй год.</w:t>
      </w:r>
      <w:r w:rsidRPr="00C435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  <w:r w:rsidRPr="005F6F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Объединяются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обучающиеся</w:t>
      </w:r>
      <w:r w:rsidRPr="005F6F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При этом не следует забывать о доступности для младших школьников объектов труда.Основной формой работы являются аудиторные и внеаудиторные занятия. </w:t>
      </w:r>
    </w:p>
    <w:p w:rsidR="00C77AE5" w:rsidRPr="005F6F18" w:rsidRDefault="00C77AE5" w:rsidP="00C77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7AE5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5F6F18" w:rsidRPr="005F6F18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6F18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занятиях  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5F6F18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6F18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5F6F18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6F18">
        <w:rPr>
          <w:rFonts w:ascii="Times New Roman" w:hAnsi="Times New Roman" w:cs="Times New Roman"/>
          <w:color w:val="000000"/>
          <w:spacing w:val="6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5F6F18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6F18" w:rsidRPr="00C43563" w:rsidRDefault="005F6F18" w:rsidP="005F6F18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Основные принципы распределения материала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5F6F18" w:rsidRDefault="005F6F18" w:rsidP="005F6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6F18" w:rsidRPr="005F6F18" w:rsidRDefault="005F6F18" w:rsidP="005F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sz w:val="24"/>
          <w:szCs w:val="24"/>
        </w:rPr>
        <w:t>- принцип системности – предполагает преемственность знаний, комплексность в их усвоении;</w:t>
      </w:r>
    </w:p>
    <w:p w:rsidR="005F6F18" w:rsidRPr="005F6F18" w:rsidRDefault="005F6F18" w:rsidP="005F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sz w:val="24"/>
          <w:szCs w:val="24"/>
        </w:rPr>
        <w:lastRenderedPageBreak/>
        <w:t>- принцип дифференциации – предполагает выявление и развитие у учеников склонностей и способностей по различным направлениям;</w:t>
      </w:r>
    </w:p>
    <w:p w:rsidR="005F6F18" w:rsidRPr="005F6F18" w:rsidRDefault="005F6F18" w:rsidP="005F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sz w:val="24"/>
          <w:szCs w:val="24"/>
        </w:rPr>
        <w:t>- принцип увлекательности является одним из самых важных, он учитывает возрастные и индивидуальные особенности учащихся;</w:t>
      </w:r>
    </w:p>
    <w:p w:rsidR="005F6F18" w:rsidRDefault="005F6F18" w:rsidP="005F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18">
        <w:rPr>
          <w:rFonts w:ascii="Times New Roman" w:hAnsi="Times New Roman" w:cs="Times New Roman"/>
          <w:sz w:val="24"/>
          <w:szCs w:val="24"/>
        </w:rPr>
        <w:t xml:space="preserve"> 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C77AE5" w:rsidRPr="00C77AE5" w:rsidRDefault="00C77AE5" w:rsidP="005F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E5" w:rsidRPr="00C77AE5" w:rsidRDefault="00C77AE5" w:rsidP="00C77AE5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E5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C77AE5" w:rsidRPr="00C77AE5" w:rsidRDefault="00C77AE5" w:rsidP="00C7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E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интерес к новым видам прикладного творчества, к новым способам самовыражения;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познавательный интерес к новым способам исследования технологий и материалов;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адекватное понимание причин успешности/неуспешности творческой деятельности.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выраженной познавательной мотивации;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устойчивого интереса к новым способам познания.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E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планировать свои действия;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адекватно воспринимать оценку учителя;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 xml:space="preserve">различать способ и результат действия. 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самостоятельно находить варианты решения творческой задачи.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учитывать разные мнения, стремиться к координации при выполнении коллективных работ;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договариваться, приходить к общему решению;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соблюдать корректность в высказываниях;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задавать вопросы по существу;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учитывать разные мнения и обосновывать свою позицию;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владеть монологической и диалогической формой речи;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партнёрам в сотрудничестве необходимую взаимопомощь.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E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высказываться в устной и письменной форме;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анализировать объекты, выделять главное;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осуществлять синтез (целое из частей);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проводить сравнение, классификацию по разным критериям;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строить рассуждения об объекте.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C77AE5" w:rsidRPr="00C77AE5" w:rsidRDefault="00C77AE5" w:rsidP="00C77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E5">
        <w:rPr>
          <w:rFonts w:ascii="Times New Roman" w:hAnsi="Times New Roman" w:cs="Times New Roman"/>
          <w:sz w:val="24"/>
          <w:szCs w:val="24"/>
        </w:rPr>
        <w:t>•</w:t>
      </w:r>
      <w:r w:rsidRPr="00C77AE5">
        <w:rPr>
          <w:rFonts w:ascii="Times New Roman" w:hAnsi="Times New Roman" w:cs="Times New Roman"/>
          <w:sz w:val="24"/>
          <w:szCs w:val="24"/>
        </w:rPr>
        <w:tab/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6868A3" w:rsidRDefault="006868A3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F12" w:rsidRDefault="00853F12" w:rsidP="00853F1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Контроль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оценка планируемых результатов</w:t>
      </w:r>
    </w:p>
    <w:p w:rsidR="00853F12" w:rsidRDefault="00853F12" w:rsidP="00853F1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F12" w:rsidRPr="00D33BA9" w:rsidRDefault="00853F12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3BA9">
        <w:rPr>
          <w:rFonts w:ascii="Times New Roman" w:hAnsi="Times New Roman" w:cs="Times New Roman"/>
          <w:sz w:val="24"/>
          <w:szCs w:val="24"/>
        </w:rPr>
        <w:t>Система отслеживания и оценивания результатов обучения детей  проходит через участие их в выставках,  конкурсах, фестивалях, массовых мероприятиях.</w:t>
      </w:r>
    </w:p>
    <w:p w:rsidR="00853F12" w:rsidRDefault="00853F12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 xml:space="preserve">      Выставочная деятельность является важным итоговым этапом занятий: однодневные - проводится в конце каждого задания с целью обсуждения; постоянные  - проводятся в помещении, где работают дети; тематические - по итогам изучения разделов, тем;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53F12" w:rsidRDefault="00853F12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A3" w:rsidRPr="00C43563" w:rsidRDefault="006868A3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Введение: правила техники безопасности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1.Чему будем учиться на занятиях.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 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Пластилинография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1.Полуобъемное изображение на плоскости. «Чебурашка».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Создание композиции в полуобъеме из пластилина.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Жанр изобразительного искусства  - натюрморт. «Осенний натюрморт»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жанром ИЗО – натюрморт.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Лепка отдельных деталей. Использование разнообразного материала.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3.Жанр изобразительного искусства – портрет. «Веселый клоун»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жанром ИЗО – портрет. Цветовое решение.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Лепка отдельных деталей. Использование разнообразного материала.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4.Жанр изобразительного искусства – пейзаж. «Цветение лотоса»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жанром ИЗО –пейзаж. Контраст. Использование работ в интерьере.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Лепка отдельных деталей. Использование разнообразного материала.</w:t>
      </w:r>
    </w:p>
    <w:p w:rsidR="00F2156D" w:rsidRPr="007C5BA9" w:rsidRDefault="00AF60A6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2156D"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.Оформление народной игрушки в технике пластилинография. «Матрешка».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Лепка отдельных деталей. Использование разнообразного материала.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III.Бумагопластика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1.История бумаги.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Технологии работы с бумагой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2.Цветы из бумаги.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Цветы: роза, тюльпан, пион.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3.Снежинки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Плоскостные и объемные снежинки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4.Новогодняя открытка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видом вырезания -  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Новогодняя открытка.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IV.Бисероплетение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1.Техника параллельного низания.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«Мышка», «Кит».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«Мышка», «Кит».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2.Техника параллельного низания.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«Бабочка»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«Бабочка»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3.Аппликация из бисера. «Открытка»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4.Бисерная цепочка с петельками.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Освоение приемов бисероплетения. Упражнения по выполнению различных подвесок и их подплетению к цепочкам.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color w:val="000000"/>
        </w:rPr>
        <w:t>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кукол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часов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1.Народная кукла. Русские обряды и традиции.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Классификация кукол. Их роль и место в русских обрядах и традициях.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2.Бесшовные куклы.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бесшовных кукол. Материалы и инструменты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Кукла на счастье, утешница, веснянки.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Разбор последовательности работы по инструкционным картам.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3.Техника – продевания: «Кукла – ремесленник», «Хозяйка – рукодельница»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Элементы русского народного костюма. Создание образа. Символика кукол.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Традиционные приемы изготовления куклы.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занятия.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8A3" w:rsidRDefault="006868A3" w:rsidP="006868A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8A3" w:rsidRPr="00C43563" w:rsidRDefault="006868A3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868A3" w:rsidRDefault="006868A3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I.Введение: правила техники безопасности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час)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1.Вводное занятие. Декоративно – прикладное искусство в интерьере.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II.Пластилинография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1.Пластилинография – как способ декорирования.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Декорирование предметов собственными силами. Материалы и инструменты.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2.Фоторамка.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Приемы пластилинографии, используемые при оформлении фоторамок. Анализ образцов. Выбор формы. Цветовое решение. Создание эскиза.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Рамка для детской фотографии – ягодка, цветочная, сердце. Работа с инструкцией. Определение порядка работы.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3.Подсвечник.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Анализ образцов подсвечников из разных материалов.  Форма и цветовое решение. Композиция. Подбор способов и приемов в изготовлении подсвечника.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Эскиз. Композиция. Выбор техники исполнения.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4.Ваза.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Исторический экскурс. Вазы из венецианского стекла с применением технологии миллефиори.  Ваза как  подарок или часть интерьера.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Освоение изученных приемов создания пластин в технике миллефиори. Оформление поверхности вазы (пластиковой тары) пластинами.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5.Объемно – пространственная композиция.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 Анализ памятников и объектов исторической и современной архитектуры.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Создание макетов с использованием геометрических фигур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6.Объемно – пространственная композиция «Сказочный город».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  бросового материала (пластиковая тара). Работа с инструкционной картой.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III.Бумагопластика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1.Что такое бумажное конструирование? Основы конструирования из бумаги.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детей с техникой бумажной скульптуры.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2.Конструирование из бумажных полос.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3.Базовые фигуры (цилиндры и конусы) и приемы работы.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Освоение способов для создания конкретной игрушки (получение конусов, цилиндров). Самостоятельно на  основе конусов и цилиндров  создание разных конструкций, изменяя  основные способы, комбинируя их, дополняя полученную основу самостоятельно изготовленными разными деталями. Лягушка, зонт, грибы, лиса, мышь,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IV.Бисероплетение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1.Техника «французского» плетения (низания дугами).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Назначение и правила выполнения «французского плетения»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</w:t>
      </w:r>
      <w:r w:rsidRPr="007C5BA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Освоение изученных приёмов бисероплетения.  Изготовление объёмных цветочков (цветок с круглыми лепестками).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2.Бисерные «растения» в горшочках.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3.Объемные картины – панно, выполненные на проволоке.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 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  Оформление.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кукол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1.Сувенирная кукла.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2.Оберег. Символика оберегов. Домовенок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Оберег -  как субъектом культуры и истории. Традиционные обереги.  Материалы и инструменты.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Домовенок.  Последовательность выполнения работы по инструкционной карте. Презентация готовых работ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3.Кукла – шкатулка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Беседа с демонстрацией образца. Материалы и инструменты.</w:t>
      </w:r>
    </w:p>
    <w:p w:rsidR="00F2156D" w:rsidRDefault="00F2156D" w:rsidP="00F215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Кукла – шкатулка. Последовательность выполнения работы по инструкционной карте. Презентация готовых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56D" w:rsidRDefault="00F2156D" w:rsidP="006868A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8A3" w:rsidRDefault="006868A3" w:rsidP="006868A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868A3" w:rsidRDefault="00F2156D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68A3"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Введение: правила техники безопасности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час)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1.Чему будем учиться на занятиях.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 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Пластилинография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1.Панно из пластилина.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Знакомство с принципами работы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Краткая беседа о содержании работы в технике пластилинография на прозрачной основе (с использованием бросового материала).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2.Этапы и способы нанесения рисунка на основу.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 Технология создания панно. Наглядная демонстрация готовых изделий. Перенесение рисунка на прозрачную основу.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Проект. Подбор эскиза  для работы. Рисунок под основой располагается так, чтобы со всех сторон было примерно равное расстояние.  Нанесение рисунка на основу с верхней части. Контур рисунка выполняется тонкими линиями.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3.Подбор цветовой гаммы.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Нанесение пластилина на прозрачную основу. Выбирая цвета изображения и фона, нужно помнить о контрастности и сочетании цветов.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 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работы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4.Тематические композиции.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 Разработка и выполнение авторских работ. Творческо-поисковая, самостоятельная, коллективная деятельность.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III.Бумагопластика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1.Смешанные базовые формы в бумажном конструировании.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 Кошка, собака.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2.Завивка, закругления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 Эльф, фея, ангел.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IV.Бисероплетение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1.Бисероплетение – как способ оформления интерьера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2.Праздничные сувениры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 Выбор изделий: украшение новогодних игрушек. Сердечки – «валентинки». Выполнение отдельных элементов изделий. Составление композиций. Сборка и закрепление.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3.Цветочные композиции – букеты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V.Изготовление кукол</w:t>
      </w:r>
      <w:r w:rsidR="009F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часов)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1.Авторская кукла.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Беседа «Кукла в искусстве»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Куклы являются частыми действующими лицами произведений искусства, сказок, рассказов, мультфильмов. Авторская кукла – как особое  направление  современного прикладного творчества. Виды, жанры кукол и  их назначение. Техника исполнения. Материалы и инструменты.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Подготовка материалов и инструментов.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Выбор техники исполнения. Совместное с учащимися определение последовательности действий для создания авторской куклы.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(коллективная) творческая деятельность.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color w:val="000000"/>
          <w:sz w:val="24"/>
          <w:szCs w:val="24"/>
        </w:rPr>
        <w:t>Планирование этапов работы</w:t>
      </w:r>
    </w:p>
    <w:p w:rsidR="00F2156D" w:rsidRPr="007C5BA9" w:rsidRDefault="00F2156D" w:rsidP="00F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часть</w:t>
      </w:r>
      <w:r w:rsidRPr="007C5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C5BA9">
        <w:rPr>
          <w:rFonts w:ascii="Times New Roman" w:hAnsi="Times New Roman" w:cs="Times New Roman"/>
          <w:color w:val="000000"/>
          <w:sz w:val="24"/>
          <w:szCs w:val="24"/>
        </w:rPr>
        <w:t>   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6868A3" w:rsidRPr="006868A3" w:rsidRDefault="006868A3" w:rsidP="006868A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F12" w:rsidRDefault="00853F12" w:rsidP="00197C3C">
      <w:pPr>
        <w:framePr w:w="9774" w:wrap="auto" w:hAnchor="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53F12" w:rsidSect="006868A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868A3" w:rsidRDefault="006868A3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2 класс</w:t>
      </w:r>
    </w:p>
    <w:p w:rsidR="00AF60A6" w:rsidRDefault="00AF60A6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700"/>
        <w:gridCol w:w="6797"/>
        <w:gridCol w:w="900"/>
        <w:gridCol w:w="1260"/>
        <w:gridCol w:w="964"/>
        <w:gridCol w:w="964"/>
      </w:tblGrid>
      <w:tr w:rsidR="00AF60A6" w:rsidRPr="00CB4E09" w:rsidTr="00853F12">
        <w:tc>
          <w:tcPr>
            <w:tcW w:w="1774" w:type="dxa"/>
            <w:vMerge w:val="restart"/>
          </w:tcPr>
          <w:p w:rsidR="00AF60A6" w:rsidRPr="00CB4E09" w:rsidRDefault="00AF60A6" w:rsidP="00BC6F8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700" w:type="dxa"/>
            <w:vMerge w:val="restart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797" w:type="dxa"/>
            <w:vMerge w:val="restart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00" w:type="dxa"/>
            <w:vMerge w:val="restart"/>
          </w:tcPr>
          <w:p w:rsidR="00AF60A6" w:rsidRPr="00CB4E09" w:rsidRDefault="00AF60A6" w:rsidP="00BC6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</w:tcPr>
          <w:p w:rsidR="00AF60A6" w:rsidRPr="00CB4E09" w:rsidRDefault="00AF60A6" w:rsidP="00BC6F80">
            <w:pPr>
              <w:spacing w:after="0" w:line="240" w:lineRule="auto"/>
              <w:ind w:left="-180" w:firstLine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gridSpan w:val="2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F60A6" w:rsidRPr="00CB4E09" w:rsidTr="00853F12">
        <w:tc>
          <w:tcPr>
            <w:tcW w:w="1774" w:type="dxa"/>
            <w:vMerge/>
            <w:vAlign w:val="center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7" w:type="dxa"/>
            <w:vMerge/>
            <w:vAlign w:val="center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64" w:type="dxa"/>
          </w:tcPr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  <w:p w:rsidR="00AF60A6" w:rsidRPr="00CB4E09" w:rsidRDefault="00AF60A6" w:rsidP="00BC6F8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5359" w:type="dxa"/>
            <w:gridSpan w:val="7"/>
          </w:tcPr>
          <w:p w:rsidR="00E35FCF" w:rsidRPr="004843FB" w:rsidRDefault="00E35FCF" w:rsidP="00E3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Введение: правила техники безопасности</w:t>
            </w:r>
          </w:p>
        </w:tc>
      </w:tr>
      <w:tr w:rsidR="00E35FCF" w:rsidRPr="004843FB" w:rsidTr="00853F12">
        <w:tc>
          <w:tcPr>
            <w:tcW w:w="1774" w:type="dxa"/>
          </w:tcPr>
          <w:p w:rsidR="00E35FCF" w:rsidRPr="004843FB" w:rsidRDefault="00E35FCF" w:rsidP="0085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E35FCF" w:rsidRPr="00AF60A6" w:rsidRDefault="00E35FCF" w:rsidP="00BC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Чему будем учиться на занятиях.</w:t>
            </w:r>
          </w:p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      </w:r>
          </w:p>
        </w:tc>
        <w:tc>
          <w:tcPr>
            <w:tcW w:w="900" w:type="dxa"/>
            <w:vAlign w:val="center"/>
          </w:tcPr>
          <w:p w:rsidR="00E35FCF" w:rsidRPr="004843FB" w:rsidRDefault="00E35FCF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60" w:type="dxa"/>
            <w:vAlign w:val="center"/>
          </w:tcPr>
          <w:p w:rsidR="00E35FCF" w:rsidRPr="004843FB" w:rsidRDefault="00E35FCF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E432C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BC6F80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4" w:type="dxa"/>
          </w:tcPr>
          <w:p w:rsidR="00E35FCF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BC6F80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35FCF" w:rsidRPr="004843FB" w:rsidTr="00853F12">
        <w:tc>
          <w:tcPr>
            <w:tcW w:w="15359" w:type="dxa"/>
            <w:gridSpan w:val="7"/>
          </w:tcPr>
          <w:p w:rsidR="00E35FCF" w:rsidRPr="00E35FCF" w:rsidRDefault="00E35FCF" w:rsidP="00E3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 w:val="restart"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4843FB" w:rsidRDefault="00E35FCF" w:rsidP="00E3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sz w:val="24"/>
                <w:szCs w:val="24"/>
              </w:rPr>
              <w:t>Полуобъемное изображение на плоскости. «Чебурашка».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полуобъеме из пластилина.</w:t>
            </w:r>
          </w:p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E35FCF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E35FCF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4" w:type="dxa"/>
          </w:tcPr>
          <w:p w:rsidR="00E35FCF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ИЗО – натюрморт.</w:t>
            </w:r>
          </w:p>
          <w:p w:rsidR="00E35FCF" w:rsidRPr="004843FB" w:rsidRDefault="00E35FCF" w:rsidP="00E3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Лепка отдельных деталей. Использование разнообразного материала.</w:t>
            </w:r>
          </w:p>
        </w:tc>
        <w:tc>
          <w:tcPr>
            <w:tcW w:w="90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E432C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64" w:type="dxa"/>
          </w:tcPr>
          <w:p w:rsidR="00E35FCF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6797" w:type="dxa"/>
          </w:tcPr>
          <w:p w:rsidR="00E35FCF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ИЗО – портрет. Цветовое решение. 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Лепка отдельных деталей. Использование разнообразного материала.</w:t>
            </w:r>
          </w:p>
          <w:p w:rsidR="00E35FCF" w:rsidRPr="004843FB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E432C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64" w:type="dxa"/>
          </w:tcPr>
          <w:p w:rsidR="00E35FCF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6797" w:type="dxa"/>
          </w:tcPr>
          <w:p w:rsidR="00E35FCF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ИЗО –пейзаж. Контраст. Использование работ в интерьере. 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Лепка отдельных деталей. Использование разнообразного материала.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F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60" w:type="dxa"/>
            <w:vAlign w:val="center"/>
          </w:tcPr>
          <w:p w:rsidR="00E35FCF" w:rsidRPr="004843FB" w:rsidRDefault="004A2634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E432C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C6F80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BC6F80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C6F80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4" w:type="dxa"/>
          </w:tcPr>
          <w:p w:rsidR="00E35FCF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C6F80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BC6F80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C6F80" w:rsidRPr="004843FB" w:rsidRDefault="00BC6F80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sz w:val="24"/>
                <w:szCs w:val="24"/>
              </w:rPr>
              <w:t>Оформление народной игрушки в технике пластилинография. «Матрешка».</w:t>
            </w:r>
          </w:p>
        </w:tc>
        <w:tc>
          <w:tcPr>
            <w:tcW w:w="6797" w:type="dxa"/>
          </w:tcPr>
          <w:p w:rsidR="00E35FCF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игрушка. История создания матрешки. Отражение характерных особенностей оформления матрешки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Лепка отдельных деталей. Использование разнообразного материала.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E35FCF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E432C" w:rsidRDefault="001849E7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849E7" w:rsidRPr="004843FB" w:rsidRDefault="001849E7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64" w:type="dxa"/>
          </w:tcPr>
          <w:p w:rsidR="001849E7" w:rsidRDefault="001849E7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35FCF" w:rsidRPr="004843FB" w:rsidRDefault="001849E7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35FCF" w:rsidRPr="004843FB" w:rsidTr="00853F12">
        <w:tc>
          <w:tcPr>
            <w:tcW w:w="15359" w:type="dxa"/>
            <w:gridSpan w:val="7"/>
            <w:vAlign w:val="center"/>
          </w:tcPr>
          <w:p w:rsidR="00E35FCF" w:rsidRPr="004843FB" w:rsidRDefault="00E35FCF" w:rsidP="00E3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Бумагопластика</w:t>
            </w:r>
          </w:p>
        </w:tc>
      </w:tr>
      <w:tr w:rsidR="00E35FCF" w:rsidRPr="004843FB" w:rsidTr="00853F12">
        <w:tc>
          <w:tcPr>
            <w:tcW w:w="1774" w:type="dxa"/>
            <w:vMerge w:val="restart"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бумаги. 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бумагой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E432C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sz w:val="24"/>
                <w:szCs w:val="24"/>
              </w:rPr>
              <w:t>Цветы из бумаги.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технологией работы креповой бумагой. Технология изготовления цветов из креповой бумаги.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Цветы: роза, тюльпан, пион.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85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E432C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B0CED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Снежинки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Плоскостные и объемные снежинки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85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BB0CED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E35FCF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Новогодняя открытка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видом вырезания -  силуэтное вырезание. Историческая справка о данном виде работы. Технология выполнения силуэтного вырезания. Композиционное построение сюжета.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Новогодняя открытка.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85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26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BB0CED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5359" w:type="dxa"/>
            <w:gridSpan w:val="7"/>
            <w:vAlign w:val="center"/>
          </w:tcPr>
          <w:p w:rsidR="00E35FCF" w:rsidRPr="004843FB" w:rsidRDefault="00E35FCF" w:rsidP="00E3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Бисероплетение</w:t>
            </w:r>
          </w:p>
        </w:tc>
      </w:tr>
      <w:tr w:rsidR="00E35FCF" w:rsidRPr="004843FB" w:rsidTr="00853F12">
        <w:tc>
          <w:tcPr>
            <w:tcW w:w="1774" w:type="dxa"/>
            <w:vMerge w:val="restart"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853F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параллельного низания.</w:t>
            </w:r>
            <w:r w:rsidRPr="0085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объемного параллельного плетения. Технология слоистого плетения.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«Мышка», «Кит».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параллельного низания. </w:t>
            </w:r>
          </w:p>
          <w:p w:rsidR="00E35FCF" w:rsidRPr="00853F12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«Бабочка»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853F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Аппликация из бисера. 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«аппликация». Исторический экскурс. Анализ образцов. Приёмы бисероплетения, используемые для 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элементов аппликации. Составление композиций. Сборка и</w:t>
            </w:r>
            <w:r w:rsidR="0085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бисерных элементов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Использование аппликации для оформления открытки, интерьера.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12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60" w:type="dxa"/>
            <w:vAlign w:val="center"/>
          </w:tcPr>
          <w:p w:rsidR="00E35FCF" w:rsidRDefault="00E35FCF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68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Низание из бисера “в одну нить”: простая цепочка, цепочка с бусинками. Назначение и последовательность выполнения. Условные обозначения.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Практическая </w:t>
            </w: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Освоение приемов бисероплетения. Упражнения по выполнению различных подвесок и их подплетению к цепочкам.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85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5359" w:type="dxa"/>
            <w:gridSpan w:val="7"/>
            <w:vAlign w:val="center"/>
          </w:tcPr>
          <w:p w:rsidR="00E35FCF" w:rsidRPr="004843FB" w:rsidRDefault="00E35FCF" w:rsidP="00E3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кукол</w:t>
            </w:r>
          </w:p>
        </w:tc>
      </w:tr>
      <w:tr w:rsidR="00E35FCF" w:rsidRPr="004843FB" w:rsidTr="00853F12">
        <w:tc>
          <w:tcPr>
            <w:tcW w:w="1774" w:type="dxa"/>
            <w:vMerge w:val="restart"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Народная кукла. Русские обряды и традиции.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кукол. Их роль и место в русских обрядах и традициях.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E35FCF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Бесшовные куклы.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бесшовных кукол. Материалы и инструменты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часть.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Кукла на счастье, утешница, веснянки.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последовательности работы по инструкционным картам.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F" w:rsidRPr="004843FB" w:rsidTr="00853F12">
        <w:tc>
          <w:tcPr>
            <w:tcW w:w="1774" w:type="dxa"/>
            <w:vMerge/>
            <w:vAlign w:val="center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35FCF" w:rsidRPr="00853F12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– продевания: «Кукла – ремесленник», «Хозяйка – рукодельница»</w:t>
            </w:r>
          </w:p>
        </w:tc>
        <w:tc>
          <w:tcPr>
            <w:tcW w:w="6797" w:type="dxa"/>
          </w:tcPr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русского народного костюма. Создание образа. Символика кукол.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приемы изготовления куклы.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Практические занятия.</w:t>
            </w:r>
            <w:r w:rsidRPr="007C5B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C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последовательности работы по инструкционным картам. Создание кукол.</w:t>
            </w:r>
          </w:p>
          <w:p w:rsidR="00E35FCF" w:rsidRPr="007C5BA9" w:rsidRDefault="00E35FCF" w:rsidP="00E35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5FCF" w:rsidRPr="004843FB" w:rsidRDefault="00853F12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60" w:type="dxa"/>
            <w:vAlign w:val="center"/>
          </w:tcPr>
          <w:p w:rsidR="00E35FCF" w:rsidRPr="004843FB" w:rsidRDefault="009E4568" w:rsidP="00B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35FCF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BB0CED" w:rsidRPr="004843FB" w:rsidRDefault="00BB0CED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64" w:type="dxa"/>
          </w:tcPr>
          <w:p w:rsidR="00E35FCF" w:rsidRPr="004843FB" w:rsidRDefault="00E35FCF" w:rsidP="00BC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12" w:rsidRDefault="00853F12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53F12" w:rsidSect="00853F1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53F12" w:rsidRDefault="00853F12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2" w:rsidRPr="000C5ADA" w:rsidRDefault="00853F12" w:rsidP="0085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DA">
        <w:rPr>
          <w:rFonts w:ascii="Times New Roman" w:hAnsi="Times New Roman" w:cs="Times New Roman"/>
          <w:b/>
          <w:sz w:val="24"/>
          <w:szCs w:val="24"/>
        </w:rPr>
        <w:t>Требования к личностным, метапредметным и предметным результатам освоения курса: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D33BA9">
        <w:rPr>
          <w:rFonts w:ascii="Times New Roman" w:hAnsi="Times New Roman" w:cs="Times New Roman"/>
          <w:b/>
          <w:sz w:val="24"/>
          <w:szCs w:val="24"/>
        </w:rPr>
        <w:t xml:space="preserve"> должны знать: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 xml:space="preserve"> жанры изобразительного искусства: натюрморт, портрет, пейзаж;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 xml:space="preserve">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историю возникновения и развития бумагопластики,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-о русской средневековой архитектуре. Собор Василия Блаженного;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основные виды бисерного искусства, история развития бисероплетения. Использование бисера в народном костюме, современные направления бисероплетения. Использование бисера для оформления интерьера;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>основные приёмы бисероплетения- параллельное, петельное, игольчатое плетение, комбинирование приёмов;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-понятие «аппликация», виды аппликации, исторический экскурс. Цветовое и композиционное решение;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>историю возникновения и развития бумагопластики, историю возникновения бумаги, сведения о материалах, инструментах и приспособлениях, о технике создания работ с использованием мятой бумаги;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>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-общие понятия построения объемно-пространственной композиции. Понятия: масштаб, ритм, симметрия, ассиметрия;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традиционные виды аппликации из пряжи, технология создания силуэтной куклы;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историю русского народного костюма;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-игровые и обереговые куклы. Классификация кукол. Их роль и место в русских обрядах и традициях;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-сувенир, виды и назначение сувениров;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оберег 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Авторская кукла – как особое направление современного прикладного творчества, виды, жанры кукол и их назначение.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D33BA9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-моделировать с помощью трансформации природных форм новые образы;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конструирования.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-воспринимать и эмоционально оценивать шедевры русского и зарубежного искусства, изображающие природу, человека, явления;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-понимать культурные традиции, отраженные в предметах рукотворного мира, и учиться у мастеров прошлого; осознавать, что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lastRenderedPageBreak/>
        <w:t>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-учитывать символическое значение образов и узоров в произведениях народного искусства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называть функциональное назначение приспособлений и инструментов;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>выполнять приемы разметки деталей и простых изделий с помощью приспособлений (шаблон, трафарет);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выбирать инструменты в соответствии с решаемой практической задачей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>наблюдать и описывать свойства используемых материалов;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-добывать необходимую информацию (устную и графическую).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анализировать конструкцию изделий и технологию их изготовления;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определять основные конструктивные особенности изделий;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BA9">
        <w:rPr>
          <w:rFonts w:ascii="Times New Roman" w:hAnsi="Times New Roman" w:cs="Times New Roman"/>
          <w:sz w:val="24"/>
          <w:szCs w:val="24"/>
        </w:rPr>
        <w:t xml:space="preserve"> подбирать оптимальные технологические способы изготовления деталей и изделия в целом</w:t>
      </w:r>
    </w:p>
    <w:p w:rsidR="00853F12" w:rsidRPr="00D33BA9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- соблюдать общие требования дизайна изделий;</w:t>
      </w:r>
    </w:p>
    <w:p w:rsidR="00853F12" w:rsidRPr="00B25A7E" w:rsidRDefault="00853F12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BA9">
        <w:rPr>
          <w:rFonts w:ascii="Times New Roman" w:hAnsi="Times New Roman" w:cs="Times New Roman"/>
          <w:sz w:val="24"/>
          <w:szCs w:val="24"/>
        </w:rPr>
        <w:t>планировать предстоящую практическую деятельность. Осуществлять самоконтроль</w:t>
      </w:r>
    </w:p>
    <w:p w:rsidR="00853F12" w:rsidRDefault="00853F12" w:rsidP="0027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43" w:rsidRPr="009A668F" w:rsidRDefault="00274243" w:rsidP="0027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68F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методическая литература для учителя</w:t>
      </w:r>
    </w:p>
    <w:p w:rsidR="00D33BA9" w:rsidRDefault="00D33BA9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43" w:rsidRPr="00274243" w:rsidRDefault="00274243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3">
        <w:rPr>
          <w:rFonts w:ascii="Times New Roman" w:hAnsi="Times New Roman" w:cs="Times New Roman"/>
          <w:sz w:val="24"/>
          <w:szCs w:val="24"/>
        </w:rPr>
        <w:t>1. Т.Н. Проснякова, Н.А. Цирулик. Умные руки – Самара: Корпорация «Фёдоров», Издательство «Учебная литература», 2004.</w:t>
      </w:r>
    </w:p>
    <w:p w:rsidR="00274243" w:rsidRPr="00274243" w:rsidRDefault="00274243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3">
        <w:rPr>
          <w:rFonts w:ascii="Times New Roman" w:hAnsi="Times New Roman" w:cs="Times New Roman"/>
          <w:sz w:val="24"/>
          <w:szCs w:val="24"/>
        </w:rPr>
        <w:t>2. Т.Н. Проснякова, Н.А. Цирулик. Уроки творчества – Самара: Корпорация «Фёдоров», Издательство «Учебная литература», 2004.</w:t>
      </w:r>
    </w:p>
    <w:p w:rsidR="00274243" w:rsidRPr="00274243" w:rsidRDefault="00274243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3">
        <w:rPr>
          <w:rFonts w:ascii="Times New Roman" w:hAnsi="Times New Roman" w:cs="Times New Roman"/>
          <w:sz w:val="24"/>
          <w:szCs w:val="24"/>
        </w:rPr>
        <w:t>3. С.И. Хлебникова, Н.А. Цирулик. Твори, выдумывай, пробуй! – Самара: Корпорация «Фёдоров», Издательство «Учебная литература», 2004.</w:t>
      </w:r>
    </w:p>
    <w:p w:rsidR="00274243" w:rsidRPr="00274243" w:rsidRDefault="00274243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3">
        <w:rPr>
          <w:rFonts w:ascii="Times New Roman" w:hAnsi="Times New Roman" w:cs="Times New Roman"/>
          <w:sz w:val="24"/>
          <w:szCs w:val="24"/>
        </w:rPr>
        <w:t>4. Т.Н. Проснякова  Творческая мастерская – Самара: Корпорация «Фёдоров», Издательство «Учебная литература», 2004.</w:t>
      </w:r>
    </w:p>
    <w:p w:rsidR="00274243" w:rsidRDefault="00274243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3">
        <w:rPr>
          <w:rFonts w:ascii="Times New Roman" w:hAnsi="Times New Roman" w:cs="Times New Roman"/>
          <w:sz w:val="24"/>
          <w:szCs w:val="24"/>
        </w:rPr>
        <w:t>5. Г.И. Долженко. 100 поделок из бумаги-Ярос</w:t>
      </w:r>
      <w:r w:rsidR="00853F12">
        <w:rPr>
          <w:rFonts w:ascii="Times New Roman" w:hAnsi="Times New Roman" w:cs="Times New Roman"/>
          <w:sz w:val="24"/>
          <w:szCs w:val="24"/>
        </w:rPr>
        <w:t>лавль: Академия развития, 2006.</w:t>
      </w:r>
    </w:p>
    <w:p w:rsidR="00853F12" w:rsidRDefault="00853F12" w:rsidP="00853F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2" w:rsidRDefault="00853F12" w:rsidP="00853F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A9" w:rsidRDefault="00D33BA9" w:rsidP="00853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BA9" w:rsidSect="00336256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A5" w:rsidRDefault="00CC32A5" w:rsidP="00853F12">
      <w:pPr>
        <w:spacing w:after="0" w:line="240" w:lineRule="auto"/>
      </w:pPr>
      <w:r>
        <w:separator/>
      </w:r>
    </w:p>
  </w:endnote>
  <w:endnote w:type="continuationSeparator" w:id="0">
    <w:p w:rsidR="00CC32A5" w:rsidRDefault="00CC32A5" w:rsidP="0085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A5" w:rsidRDefault="00CC32A5" w:rsidP="00853F12">
      <w:pPr>
        <w:spacing w:after="0" w:line="240" w:lineRule="auto"/>
      </w:pPr>
      <w:r>
        <w:separator/>
      </w:r>
    </w:p>
  </w:footnote>
  <w:footnote w:type="continuationSeparator" w:id="0">
    <w:p w:rsidR="00CC32A5" w:rsidRDefault="00CC32A5" w:rsidP="00853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13"/>
    <w:rsid w:val="00075558"/>
    <w:rsid w:val="000C5ADA"/>
    <w:rsid w:val="000E0B97"/>
    <w:rsid w:val="001849E7"/>
    <w:rsid w:val="00197C3C"/>
    <w:rsid w:val="001D5593"/>
    <w:rsid w:val="00274243"/>
    <w:rsid w:val="002C6221"/>
    <w:rsid w:val="00336256"/>
    <w:rsid w:val="00450B6E"/>
    <w:rsid w:val="004A2634"/>
    <w:rsid w:val="004B4BDB"/>
    <w:rsid w:val="005316A4"/>
    <w:rsid w:val="00592E03"/>
    <w:rsid w:val="00597FF0"/>
    <w:rsid w:val="005F6F18"/>
    <w:rsid w:val="00647913"/>
    <w:rsid w:val="006868A3"/>
    <w:rsid w:val="006D531C"/>
    <w:rsid w:val="0082725A"/>
    <w:rsid w:val="00853F12"/>
    <w:rsid w:val="008768C6"/>
    <w:rsid w:val="00892C28"/>
    <w:rsid w:val="009E4568"/>
    <w:rsid w:val="009F76AD"/>
    <w:rsid w:val="00AA4D51"/>
    <w:rsid w:val="00AC6ACD"/>
    <w:rsid w:val="00AF60A6"/>
    <w:rsid w:val="00B25A7E"/>
    <w:rsid w:val="00BB0CED"/>
    <w:rsid w:val="00BC6F80"/>
    <w:rsid w:val="00C7319A"/>
    <w:rsid w:val="00C77AE5"/>
    <w:rsid w:val="00CC32A5"/>
    <w:rsid w:val="00CC7320"/>
    <w:rsid w:val="00D17D2D"/>
    <w:rsid w:val="00D33BA9"/>
    <w:rsid w:val="00DE432C"/>
    <w:rsid w:val="00E0356E"/>
    <w:rsid w:val="00E35FCF"/>
    <w:rsid w:val="00ED7D1B"/>
    <w:rsid w:val="00F2156D"/>
    <w:rsid w:val="00F8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B1DD-337D-435B-A81B-77D21A3E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1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47913"/>
    <w:pPr>
      <w:ind w:firstLine="720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47913"/>
    <w:rPr>
      <w:rFonts w:ascii="Calibri" w:eastAsia="Calibri" w:hAnsi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9F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F12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F12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Zag11">
    <w:name w:val="Zag_11"/>
    <w:uiPriority w:val="99"/>
    <w:rsid w:val="00075558"/>
  </w:style>
  <w:style w:type="paragraph" w:styleId="aa">
    <w:name w:val="Balloon Text"/>
    <w:basedOn w:val="a"/>
    <w:link w:val="ab"/>
    <w:uiPriority w:val="99"/>
    <w:semiHidden/>
    <w:unhideWhenUsed/>
    <w:rsid w:val="000E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Альфия Равильевна Ширяева</cp:lastModifiedBy>
  <cp:revision>19</cp:revision>
  <cp:lastPrinted>2015-11-25T10:17:00Z</cp:lastPrinted>
  <dcterms:created xsi:type="dcterms:W3CDTF">2014-09-06T12:42:00Z</dcterms:created>
  <dcterms:modified xsi:type="dcterms:W3CDTF">2015-11-25T10:18:00Z</dcterms:modified>
</cp:coreProperties>
</file>