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D6" w:rsidRPr="00B654D6" w:rsidRDefault="00B654D6" w:rsidP="00B654D6">
      <w:pPr>
        <w:spacing w:after="150" w:line="315" w:lineRule="atLeast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B654D6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Подготовка детей к школе.</w:t>
      </w:r>
    </w:p>
    <w:p w:rsidR="0046260B" w:rsidRDefault="00B654D6" w:rsidP="00B654D6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lang w:eastAsia="ru-RU"/>
        </w:rPr>
      </w:pPr>
      <w:r w:rsidRPr="00B654D6">
        <w:rPr>
          <w:rFonts w:ascii="Arial" w:eastAsia="Times New Roman" w:hAnsi="Arial" w:cs="Arial"/>
          <w:b/>
          <w:bCs/>
          <w:sz w:val="23"/>
          <w:lang w:eastAsia="ru-RU"/>
        </w:rPr>
        <w:t>Что означает готовность ребенка к школе?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Уж очень мы хотим видеть наше обожаемое дитя умным, развитым не по годам и никогда не задумываемся, что даем детям неимоверную нагрузку, несвоевременные знания. А ведь неправильными действиями, неумелыми приемами можно навсегда лишить маленького человека желания учиться. Если у ребенка нет такого желания, это говорит о его неготовности к обучению в школе. Путь развития каждого ребенка разный, поэтому дети приходят в школу с разным багажом знаний и умений. Каждый из детей научится и читать, и писать, но к моменту поступления в школу важно иметь способность воспринимать и усваивать новый материал, то есть быть готовым к обучению.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Очень важно, чтобы ребенок был физически готов к школе. То есть все параметры его развития не должны иметь отрицательных отклонений от нормы и даже иногда несколько опережать ее. Появление полезных двигательных качеств (ловкости, быстроты, точности и др.), развитие грудной клетки, мелкой мускулатуры пальцев рук. Это служит гарантией овладения письмом.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Также важна психологическая готовность ребенка к школе. Ее содержание определяется системой требований, которые школа предъявляет ребенку. Эти требования заключаются в желании малыша учиться, умении преодолевать препятствия, управлять своим поведением, установлении взаимоотношений </w:t>
      </w:r>
      <w:proofErr w:type="gramStart"/>
      <w:r w:rsidRPr="00B654D6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B654D6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взрослыми и сверстниками, </w:t>
      </w:r>
      <w:proofErr w:type="spellStart"/>
      <w:r w:rsidRPr="00B654D6">
        <w:rPr>
          <w:rFonts w:ascii="Arial" w:eastAsia="Times New Roman" w:hAnsi="Arial" w:cs="Arial"/>
          <w:sz w:val="23"/>
          <w:szCs w:val="23"/>
          <w:lang w:eastAsia="ru-RU"/>
        </w:rPr>
        <w:t>сформированности</w:t>
      </w:r>
      <w:proofErr w:type="spellEnd"/>
      <w:r w:rsidRPr="00B654D6">
        <w:rPr>
          <w:rFonts w:ascii="Arial" w:eastAsia="Times New Roman" w:hAnsi="Arial" w:cs="Arial"/>
          <w:sz w:val="23"/>
          <w:szCs w:val="23"/>
          <w:lang w:eastAsia="ru-RU"/>
        </w:rPr>
        <w:t xml:space="preserve"> таких качеств, как трудолюбие, самостоятельность, усидчивость, настойчивость. Психологическая готовность ребенка к школе предполагает </w:t>
      </w:r>
      <w:proofErr w:type="spellStart"/>
      <w:r w:rsidRPr="00B654D6">
        <w:rPr>
          <w:rFonts w:ascii="Arial" w:eastAsia="Times New Roman" w:hAnsi="Arial" w:cs="Arial"/>
          <w:sz w:val="23"/>
          <w:szCs w:val="23"/>
          <w:lang w:eastAsia="ru-RU"/>
        </w:rPr>
        <w:t>сформированность</w:t>
      </w:r>
      <w:proofErr w:type="spellEnd"/>
      <w:r w:rsidRPr="00B654D6">
        <w:rPr>
          <w:rFonts w:ascii="Arial" w:eastAsia="Times New Roman" w:hAnsi="Arial" w:cs="Arial"/>
          <w:sz w:val="23"/>
          <w:szCs w:val="23"/>
          <w:lang w:eastAsia="ru-RU"/>
        </w:rPr>
        <w:t xml:space="preserve"> памяти, внимания, мышления, познавательной активности, познавательных интересов. Постарайтесь научить ребенка не бояться трудностей. Расскажите ему, что трудное порой бывает очень интересным и познавательным.</w:t>
      </w:r>
      <w:r w:rsidRPr="00B654D6">
        <w:t xml:space="preserve"> </w:t>
      </w:r>
      <w:r>
        <w:rPr>
          <w:noProof/>
          <w:lang w:eastAsia="ru-RU"/>
        </w:rPr>
        <w:drawing>
          <wp:inline distT="0" distB="0" distL="0" distR="0">
            <wp:extent cx="3810000" cy="2667000"/>
            <wp:effectExtent l="19050" t="0" r="0" b="0"/>
            <wp:docPr id="4" name="Рисунок 4" descr="http://7shag.ru/wp-content/uploads/2013/09/Podgotovka-k-shkole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7shag.ru/wp-content/uploads/2013/09/Podgotovka-k-shkole_4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54D6">
        <w:rPr>
          <w:rFonts w:ascii="Arial" w:eastAsia="Times New Roman" w:hAnsi="Arial" w:cs="Arial"/>
          <w:b/>
          <w:bCs/>
          <w:sz w:val="23"/>
          <w:lang w:eastAsia="ru-RU"/>
        </w:rPr>
        <w:t>Что еще нужно для подготовки ребенка к школе?</w:t>
      </w:r>
      <w:r w:rsidRPr="00B654D6">
        <w:rPr>
          <w:rFonts w:ascii="Arial" w:eastAsia="Times New Roman" w:hAnsi="Arial" w:cs="Arial"/>
          <w:sz w:val="23"/>
          <w:lang w:eastAsia="ru-RU"/>
        </w:rPr>
        <w:t> 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t>Будущий школьник должен хорошо владеть навыками и привычками культурного поведения: уметь вести себя с незнакомыми людьми, не стесняясь отвечать на вопросы и самому задавать их взрослым и товарищам. Ребенок должен владеть также элементарными навыками самообслуживания и личной гигиены. Научиться всему этому помогают строгий режим дня и выполнение постоянных обязанностей по дому. Чем старше ребенок, тем внимательнее он следит за постоянством и обоснованностью предъявляемых ему требований. И, если отношение к ним складывается недостаточно уважительное, оно легко переносится и на требования, предъявляемые школой.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При подготовке к школе ребенку важно знать, для чего он должен учиться читать, писать, считать. Если цель временная </w:t>
      </w:r>
      <w:proofErr w:type="gramStart"/>
      <w:r w:rsidRPr="00B654D6">
        <w:rPr>
          <w:rFonts w:ascii="Arial" w:eastAsia="Times New Roman" w:hAnsi="Arial" w:cs="Arial"/>
          <w:sz w:val="23"/>
          <w:szCs w:val="23"/>
          <w:lang w:eastAsia="ru-RU"/>
        </w:rPr>
        <w:t xml:space="preserve">( </w:t>
      </w:r>
      <w:proofErr w:type="gramEnd"/>
      <w:r w:rsidRPr="00B654D6">
        <w:rPr>
          <w:rFonts w:ascii="Arial" w:eastAsia="Times New Roman" w:hAnsi="Arial" w:cs="Arial"/>
          <w:sz w:val="23"/>
          <w:szCs w:val="23"/>
          <w:lang w:eastAsia="ru-RU"/>
        </w:rPr>
        <w:t xml:space="preserve">получение хороших оценок, одобрение взрослых), то желание ребенка тоже временное. Если же цель продолжительная </w:t>
      </w:r>
      <w:proofErr w:type="gramStart"/>
      <w:r w:rsidRPr="00B654D6">
        <w:rPr>
          <w:rFonts w:ascii="Arial" w:eastAsia="Times New Roman" w:hAnsi="Arial" w:cs="Arial"/>
          <w:sz w:val="23"/>
          <w:szCs w:val="23"/>
          <w:lang w:eastAsia="ru-RU"/>
        </w:rPr>
        <w:t xml:space="preserve">( </w:t>
      </w:r>
      <w:proofErr w:type="gramEnd"/>
      <w:r w:rsidRPr="00B654D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стать умнее, научиться чему - либо, достичь чего - либо), то и желание будет превращаться в жизненную цель.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Осталось только подготовить ребенка к школе интеллектуально. Многие родители считают, что именно это является главной составляющей в подготовке к школе, а основа ее - обучение детей навыкам письма, чтения, счета. Это убеждение, дорогие родители, и является причиной ошибок многих при подготовке детей и разочарований при отборе в школу.</w:t>
      </w:r>
      <w:r w:rsidRPr="00B654D6">
        <w:rPr>
          <w:rFonts w:ascii="Arial" w:eastAsia="Times New Roman" w:hAnsi="Arial" w:cs="Arial"/>
          <w:sz w:val="23"/>
          <w:lang w:eastAsia="ru-RU"/>
        </w:rPr>
        <w:t> 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последние несколько десятилетий мы наблюдаем повальное увлечение ранним обучением детей чтению. Ребенок, рано научившийся читать, обычно для родителей предмет гордости. Число детей, у которых нет интереса к чтению, растет. Возникает парадокс: начинаем учить читать все раньше и раньше, а любителей книги все меньше и меньше. Знакомству и работе ребенка с буквами должен предшествовать </w:t>
      </w:r>
      <w:proofErr w:type="spellStart"/>
      <w:r w:rsidRPr="00B654D6">
        <w:rPr>
          <w:rFonts w:ascii="Arial" w:eastAsia="Times New Roman" w:hAnsi="Arial" w:cs="Arial"/>
          <w:sz w:val="23"/>
          <w:szCs w:val="23"/>
          <w:lang w:eastAsia="ru-RU"/>
        </w:rPr>
        <w:t>добуквенный</w:t>
      </w:r>
      <w:proofErr w:type="spellEnd"/>
      <w:r w:rsidRPr="00B654D6">
        <w:rPr>
          <w:rFonts w:ascii="Arial" w:eastAsia="Times New Roman" w:hAnsi="Arial" w:cs="Arial"/>
          <w:sz w:val="23"/>
          <w:szCs w:val="23"/>
          <w:lang w:eastAsia="ru-RU"/>
        </w:rPr>
        <w:t xml:space="preserve">, чисто звуковой период обучения. Дошкольнику необходимо понять, что существуют определенные знаки </w:t>
      </w:r>
      <w:proofErr w:type="gramStart"/>
      <w:r w:rsidRPr="00B654D6">
        <w:rPr>
          <w:rFonts w:ascii="Arial" w:eastAsia="Times New Roman" w:hAnsi="Arial" w:cs="Arial"/>
          <w:sz w:val="23"/>
          <w:szCs w:val="23"/>
          <w:lang w:eastAsia="ru-RU"/>
        </w:rPr>
        <w:t xml:space="preserve">( </w:t>
      </w:r>
      <w:proofErr w:type="gramEnd"/>
      <w:r w:rsidRPr="00B654D6">
        <w:rPr>
          <w:rFonts w:ascii="Arial" w:eastAsia="Times New Roman" w:hAnsi="Arial" w:cs="Arial"/>
          <w:sz w:val="23"/>
          <w:szCs w:val="23"/>
          <w:lang w:eastAsia="ru-RU"/>
        </w:rPr>
        <w:t>рисунки, чертежи, цифры, буквы ), которые замещают реальные предметы. Постепенно такие рисунки - чертежи становятся все более условными, и у детей возникает та самая знаковая функция сознания, о которой мы с вами говорим. Эти символы помогают перейти к буквенному периоду обучения, но сначала звуковой анализ слова - когда дети сознательно, намеренно определяют место звука в слове.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Этап </w:t>
      </w:r>
      <w:proofErr w:type="spellStart"/>
      <w:r w:rsidRPr="00B654D6">
        <w:rPr>
          <w:rFonts w:ascii="Arial" w:eastAsia="Times New Roman" w:hAnsi="Arial" w:cs="Arial"/>
          <w:sz w:val="23"/>
          <w:szCs w:val="23"/>
          <w:lang w:eastAsia="ru-RU"/>
        </w:rPr>
        <w:t>добуквенного</w:t>
      </w:r>
      <w:proofErr w:type="spellEnd"/>
      <w:r w:rsidRPr="00B654D6">
        <w:rPr>
          <w:rFonts w:ascii="Arial" w:eastAsia="Times New Roman" w:hAnsi="Arial" w:cs="Arial"/>
          <w:sz w:val="23"/>
          <w:szCs w:val="23"/>
          <w:lang w:eastAsia="ru-RU"/>
        </w:rPr>
        <w:t xml:space="preserve"> обучения грамоте требует много времени и сил. Его не следует стремиться сократить - ведь от этого этапа зависит успешность дальнейшего формирования навыка чтения.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Систему знаний ребенку предстоит усвоить при помощи речи.</w:t>
      </w:r>
      <w:r w:rsidRPr="00B654D6">
        <w:rPr>
          <w:rFonts w:ascii="Arial" w:eastAsia="Times New Roman" w:hAnsi="Arial" w:cs="Arial"/>
          <w:sz w:val="23"/>
          <w:lang w:eastAsia="ru-RU"/>
        </w:rPr>
        <w:t> </w:t>
      </w:r>
    </w:p>
    <w:p w:rsidR="00B654D6" w:rsidRPr="00B654D6" w:rsidRDefault="00B654D6" w:rsidP="00B654D6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654D6">
        <w:rPr>
          <w:rFonts w:ascii="Arial" w:eastAsia="Times New Roman" w:hAnsi="Arial" w:cs="Arial"/>
          <w:b/>
          <w:bCs/>
          <w:sz w:val="23"/>
          <w:lang w:eastAsia="ru-RU"/>
        </w:rPr>
        <w:t>Поэтому обратите внимание на речь сына или дочери, в первую очередь на: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. правильность произношения звуков;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. умение различать звуки на слух;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. владение элементарными навыками звукового анализа слов;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. словарный запас ребенка </w:t>
      </w:r>
      <w:proofErr w:type="gramStart"/>
      <w:r w:rsidRPr="00B654D6">
        <w:rPr>
          <w:rFonts w:ascii="Arial" w:eastAsia="Times New Roman" w:hAnsi="Arial" w:cs="Arial"/>
          <w:sz w:val="23"/>
          <w:szCs w:val="23"/>
          <w:lang w:eastAsia="ru-RU"/>
        </w:rPr>
        <w:t xml:space="preserve">( </w:t>
      </w:r>
      <w:proofErr w:type="gramEnd"/>
      <w:r w:rsidRPr="00B654D6">
        <w:rPr>
          <w:rFonts w:ascii="Arial" w:eastAsia="Times New Roman" w:hAnsi="Arial" w:cs="Arial"/>
          <w:sz w:val="23"/>
          <w:szCs w:val="23"/>
          <w:lang w:eastAsia="ru-RU"/>
        </w:rPr>
        <w:t>примерно 2000 слов );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. грамматически правильный строй речи;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. умение пересказывать тексты;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. умение отвечать на вопросы и задавать их.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Все дети очень любознательны, их интересует все новое, они задают много вопросов, порой рассудительны не по годам. Как важно нам взрослым, не погасить эту искорку интереса к окружающему, неизвестному миру, а поддержать ее своим живым участием. Поэтому рассказывайте своему ребенку интересные истории, читайте познавательную литературу, объясняйте различные явления природы.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Это способствует расширению кругозора, развитию любознательности, воспитанию интересов.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Также рассказывайте ребенку о школе, об учителях и</w:t>
      </w:r>
      <w:proofErr w:type="gramStart"/>
      <w:r w:rsidRPr="00B654D6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B654D6">
        <w:rPr>
          <w:rFonts w:ascii="Arial" w:eastAsia="Times New Roman" w:hAnsi="Arial" w:cs="Arial"/>
          <w:sz w:val="23"/>
          <w:szCs w:val="23"/>
          <w:lang w:eastAsia="ru-RU"/>
        </w:rPr>
        <w:t xml:space="preserve"> самое главное, о знаниях, которыми он овладеет в школе. Все это вызовет желание учиться, сформирует положительное отношение к школе.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не забывайте, что даже хорошо подготовленные дети нуждаются в помощи родителей. Дошкольнику по - прежнему </w:t>
      </w:r>
      <w:proofErr w:type="gramStart"/>
      <w:r w:rsidRPr="00B654D6">
        <w:rPr>
          <w:rFonts w:ascii="Arial" w:eastAsia="Times New Roman" w:hAnsi="Arial" w:cs="Arial"/>
          <w:sz w:val="23"/>
          <w:szCs w:val="23"/>
          <w:lang w:eastAsia="ru-RU"/>
        </w:rPr>
        <w:t>нужны</w:t>
      </w:r>
      <w:proofErr w:type="gramEnd"/>
      <w:r w:rsidRPr="00B654D6">
        <w:rPr>
          <w:rFonts w:ascii="Arial" w:eastAsia="Times New Roman" w:hAnsi="Arial" w:cs="Arial"/>
          <w:sz w:val="23"/>
          <w:szCs w:val="23"/>
          <w:lang w:eastAsia="ru-RU"/>
        </w:rPr>
        <w:t xml:space="preserve"> мама, ее любовь, ласка, помощь и совет. Ему также хочется погулять с друзьями во дворе, поиграть с любимыми игрушками, посмотреть мультфильмы.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Пусть ваш ребенок больше общается с детьми, играет в игры с правилами, больше рисует, конструирует из любых материалов, складывает мозаики, </w:t>
      </w:r>
      <w:proofErr w:type="spellStart"/>
      <w:r w:rsidRPr="00B654D6">
        <w:rPr>
          <w:rFonts w:ascii="Arial" w:eastAsia="Times New Roman" w:hAnsi="Arial" w:cs="Arial"/>
          <w:sz w:val="23"/>
          <w:szCs w:val="23"/>
          <w:lang w:eastAsia="ru-RU"/>
        </w:rPr>
        <w:t>пазлы</w:t>
      </w:r>
      <w:proofErr w:type="spellEnd"/>
      <w:r w:rsidRPr="00B654D6">
        <w:rPr>
          <w:rFonts w:ascii="Arial" w:eastAsia="Times New Roman" w:hAnsi="Arial" w:cs="Arial"/>
          <w:sz w:val="23"/>
          <w:szCs w:val="23"/>
          <w:lang w:eastAsia="ru-RU"/>
        </w:rPr>
        <w:t>, кубики. Не ограничивайте деятельность малыша запретами, а направляйте ее в нужное русло. Дайте возможность наиграться, побыть ребенком, заслуженно, в отведенное, природой, время. Так он быстрее приготовиться к учебной деятельности.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Задавайте ребенку как можно больше вопросов. Не давайте ему готовых ответов, потому что они убивают стремление к познанию.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Приобретите кубики с буквами, цифрами, дидактические тетради, но не заставляйте ребенка заниматься по ним, как на уроке, - выполняйте задания вместе.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А главное - поддержите в будущем первокласснике уверенность в себе, обеспечьте необходимый ему эмоциональный комфорт. Счастливые дети лучше учатся, быстрее приспосабливаются к новым условиям, да и взрослым с ними во много раз легче.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Не жалейте время для детей,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Разглядите взрослых в них людей,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Перестаньте ссориться и злиться,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Попытайтесь с ними подружиться.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Постарайтесь их не упрекать,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Научитесь слушать, понимать.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Обогрейте их своим теплом,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Крепостью для них пусть станет дом.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Вместе с ними пробуйте, ищите,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Обо всем на свете говорите,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Их всегда незримо направляйте</w:t>
      </w:r>
      <w:proofErr w:type="gramStart"/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И</w:t>
      </w:r>
      <w:proofErr w:type="gramEnd"/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 во всех делах им помогайте.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Научитесь детям доверять -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Каждый шаг не нужно проверять,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Мненье и совет их уважайте,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Дети - мудрецы, не забывайте.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</w:r>
    </w:p>
    <w:p w:rsidR="00BE7D6D" w:rsidRPr="00B654D6" w:rsidRDefault="00B654D6" w:rsidP="00B654D6">
      <w:r>
        <w:rPr>
          <w:noProof/>
          <w:lang w:eastAsia="ru-RU"/>
        </w:rPr>
        <w:drawing>
          <wp:inline distT="0" distB="0" distL="0" distR="0">
            <wp:extent cx="4048125" cy="2686050"/>
            <wp:effectExtent l="19050" t="0" r="9525" b="0"/>
            <wp:docPr id="1" name="Рисунок 1" descr="http://www.bprofi.kz/img/articles/162/d46a1f63-ec8c-44d1-8f41-1293ce3f4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rofi.kz/img/articles/162/d46a1f63-ec8c-44d1-8f41-1293ce3f40d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D6D" w:rsidRPr="00B654D6" w:rsidSect="00BE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654D6"/>
    <w:rsid w:val="001F07CF"/>
    <w:rsid w:val="0046260B"/>
    <w:rsid w:val="00735FF9"/>
    <w:rsid w:val="00B654D6"/>
    <w:rsid w:val="00BE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6D"/>
  </w:style>
  <w:style w:type="paragraph" w:styleId="1">
    <w:name w:val="heading 1"/>
    <w:basedOn w:val="a"/>
    <w:link w:val="10"/>
    <w:uiPriority w:val="9"/>
    <w:qFormat/>
    <w:rsid w:val="00B65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654D6"/>
    <w:rPr>
      <w:b/>
      <w:bCs/>
    </w:rPr>
  </w:style>
  <w:style w:type="character" w:customStyle="1" w:styleId="apple-converted-space">
    <w:name w:val="apple-converted-space"/>
    <w:basedOn w:val="a0"/>
    <w:rsid w:val="00B654D6"/>
  </w:style>
  <w:style w:type="paragraph" w:styleId="a4">
    <w:name w:val="Balloon Text"/>
    <w:basedOn w:val="a"/>
    <w:link w:val="a5"/>
    <w:uiPriority w:val="99"/>
    <w:semiHidden/>
    <w:unhideWhenUsed/>
    <w:rsid w:val="00B6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13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5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5826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Смехнов Илья</dc:creator>
  <cp:lastModifiedBy>Смехнов Илья</cp:lastModifiedBy>
  <cp:revision>2</cp:revision>
  <dcterms:created xsi:type="dcterms:W3CDTF">2015-12-15T08:16:00Z</dcterms:created>
  <dcterms:modified xsi:type="dcterms:W3CDTF">2016-02-18T04:19:00Z</dcterms:modified>
</cp:coreProperties>
</file>