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009" w:rsidRDefault="003C1009" w:rsidP="003C100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Забирова Валентина Игоревна,</w:t>
      </w:r>
    </w:p>
    <w:p w:rsidR="003C1009" w:rsidRDefault="003C1009" w:rsidP="003C1009">
      <w:pPr>
        <w:pStyle w:val="2"/>
        <w:spacing w:line="240" w:lineRule="auto"/>
        <w:ind w:firstLine="0"/>
        <w:jc w:val="right"/>
        <w:rPr>
          <w:lang w:val="ru-RU"/>
        </w:rPr>
      </w:pPr>
      <w:r>
        <w:rPr>
          <w:lang w:val="ru-RU"/>
        </w:rPr>
        <w:t>в</w:t>
      </w:r>
      <w:r>
        <w:t>оспитатель</w:t>
      </w:r>
      <w:r>
        <w:rPr>
          <w:lang w:val="ru-RU"/>
        </w:rPr>
        <w:t xml:space="preserve"> </w:t>
      </w:r>
      <w:r>
        <w:t>МАДОУ детский сад 1,</w:t>
      </w:r>
    </w:p>
    <w:p w:rsidR="003C1009" w:rsidRDefault="003C1009" w:rsidP="003C1009">
      <w:pPr>
        <w:pStyle w:val="2"/>
        <w:spacing w:line="240" w:lineRule="auto"/>
        <w:ind w:firstLine="0"/>
        <w:jc w:val="right"/>
        <w:rPr>
          <w:lang w:val="ru-RU"/>
        </w:rPr>
      </w:pPr>
      <w:r>
        <w:rPr>
          <w:lang w:val="ru-RU"/>
        </w:rPr>
        <w:t>городской округ Красноуфимск</w:t>
      </w:r>
      <w:r>
        <w:t xml:space="preserve"> </w:t>
      </w:r>
    </w:p>
    <w:p w:rsidR="001B5CF8" w:rsidRDefault="001B5CF8" w:rsidP="00662246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662246" w:rsidRPr="00662246" w:rsidRDefault="003C1009" w:rsidP="00662246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Н</w:t>
      </w:r>
      <w:r w:rsidR="00662246" w:rsidRPr="0066224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ародное искусство в воспитании детей</w:t>
      </w:r>
    </w:p>
    <w:p w:rsidR="00662246" w:rsidRPr="00662246" w:rsidRDefault="00662246" w:rsidP="0066224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Знание наследия необходимо каждому народу. Погружение детей в традиционную фольклорную среду – один из факторов воспитания. Средств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ами передачи традиций</w:t>
      </w:r>
      <w:r w:rsidRPr="00662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народной педагогики являются народные песни, сказки, пословицы, игры, обряды, традиции, обычаи.</w:t>
      </w:r>
    </w:p>
    <w:p w:rsidR="00662246" w:rsidRPr="00662246" w:rsidRDefault="00662246" w:rsidP="0066224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2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 гармоничной самодостаточной творческой личности сложно представить без участия искусства. При этом роль декоративно-прикладного народного творчества переоценить невозможно. Оно не только оказывает благотворное влияние на личность ребенка, раскрывает его творческий потенциал, развивает его интеллект, но и рассказывает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истории народа и его традициях.</w:t>
      </w:r>
    </w:p>
    <w:p w:rsidR="00662246" w:rsidRDefault="00662246" w:rsidP="0066224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246">
        <w:rPr>
          <w:rFonts w:ascii="Times New Roman" w:eastAsia="Times New Roman" w:hAnsi="Times New Roman" w:cs="Times New Roman"/>
          <w:noProof/>
          <w:color w:val="009000"/>
          <w:sz w:val="28"/>
          <w:szCs w:val="28"/>
          <w:lang w:eastAsia="ru-RU"/>
        </w:rPr>
        <w:drawing>
          <wp:anchor distT="0" distB="0" distL="95250" distR="95250" simplePos="0" relativeHeight="251658240" behindDoc="0" locked="0" layoutInCell="1" allowOverlap="0" wp14:anchorId="1A544DF1" wp14:editId="2F3ED21F">
            <wp:simplePos x="0" y="0"/>
            <wp:positionH relativeFrom="column">
              <wp:posOffset>5715</wp:posOffset>
            </wp:positionH>
            <wp:positionV relativeFrom="line">
              <wp:posOffset>97790</wp:posOffset>
            </wp:positionV>
            <wp:extent cx="1019810" cy="1514475"/>
            <wp:effectExtent l="0" t="0" r="8890" b="9525"/>
            <wp:wrapSquare wrapText="bothSides"/>
            <wp:docPr id="1" name="Рисунок 1" descr="Народное искусство в воспитании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родное искусство в воспитании дете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2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Народное искусство зародилось и развивалось в давние времена. Но, развиваясь, оно все же оставалось довольно консервативным. Узоры могли меняться, но основные их элементы и сюжеты, форма глиняной игрушки, посуды, фасон традиционной одежды повторялись из века в век, из поколения в поколение. Благодаря народному искусству, быт, обряды и традиции наших предков сохранились и дошли до нас через века, несмотря на исторические потрясения.</w:t>
      </w:r>
    </w:p>
    <w:p w:rsidR="00662246" w:rsidRDefault="00662246" w:rsidP="0066224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былые времена, когда фабрик и, соответственно, заводских изделий еще не было, все предметы быта были самодельными – от чашки и ложки до одежды, обуви, игрушек, инструментов. Еще в недалеком прошлом народное искусство и ремесла служили способом хоть немного разнообразить и украсить тяжелый и небогатый крестьянский быт, скоротать долгие зимние вечера за интересным делом. Народное искусство служило носителем информации, сохраняло знания о былом, являлось отражением народной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удрости и воплощением красоты.</w:t>
      </w:r>
    </w:p>
    <w:p w:rsidR="00662246" w:rsidRDefault="00662246" w:rsidP="0066224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 современном мире народное искусство потеряло свое прикладное значение. Свободный доступ к любой информации, широкое распространение и дешевизна предметов быта, фабричной одежды, обуви, бытовой техники и прочих необходимых для современного человека вещей практически уничтожили традиционные ремесла. Однако носители народного искусства, народные мастера, работают и поныне, но их произведения в современном мире больше не выполняют исконных функций, превратившись в «сувенирную продукцию». Но все не так грустно. Народное искусство не ушло из нашей жизни и не уйдет еще долго – оно нашло свою нишу в педагогике.</w:t>
      </w:r>
    </w:p>
    <w:p w:rsidR="00662246" w:rsidRDefault="00662246" w:rsidP="0066224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Роль народного искусства и традиционных народных промыслов в воспитании детей огромна. Именно традиционные ремесла, к которым приобщается подрастающее поколение, рассказывают о жизни наших предков, об их нравах и обычаях, не дают народу забыть свою историю. Актуальная задача патриотического воспитания во многом реализуется через приобщение дошколят и школьников к традиционному искусству.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2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и другие направления изобразительного искусства, народное творчество учит ребенка видеть мир во всей его полноте и красоте, любить свой край и беречь родную природу, прививает нравственные ориентиры. Вместе с тем ребенок овладевает такими понятиями, как форма, размер и цвет, а также специфическими художественными навыками. Приобщение к народному искусству на всю жизнь оставляет отпечаток прекрасного в душе человека, учит видеть красоту в окружающих предметах и явлениях.</w:t>
      </w:r>
    </w:p>
    <w:p w:rsidR="00662246" w:rsidRDefault="00662246" w:rsidP="0066224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Декоративно-прикладное народное творчество возникло и развивалось одновременно с появлением и развитием материального производства. Чтобы украсить свой быт, привнести праздничное настроение в суровые будни, люди украшали предметы повседневного обихода. Материалом и объектом для творчества могло служить что угодно: посуда и разнообразная утварь, предметы мебели и одежда становились произведениями искусства.</w:t>
      </w:r>
    </w:p>
    <w:p w:rsidR="00662246" w:rsidRDefault="00662246" w:rsidP="0066224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 России существует огромное разнообразие народных промыслов, причем в каждой области существуют и передаются из поколения в поколение свои традиции изобразительного искусства и прикладных ремесел. Роспись по дереву и глине, плетение из коры, бересты, бисера, а также кружево, вышивка, традиционная игрушка – это лишь неполный перечень русских народных ремесел, которые можно взять на вооружение педагогу.</w:t>
      </w:r>
    </w:p>
    <w:p w:rsidR="00662246" w:rsidRDefault="00662246" w:rsidP="0066224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Народное искусство является воплощенным представлением народа о красоте и добре, о богатстве родной земли. Отличительной особенность декоративно-прикладного народного творчества является яркость красок, контрастность рисунка, пристрастие к растительным, животным или геометрическим орнаментам. Традиционно народные мастера происходили из крестьянской среды и были тесно связаны с природой. Обрабатывая землю и добывая дары леса, наши предки были чрезвычайно наблюдательны, и все свои наблюдения за животными, растениями и неживой природой воплощали в своих произведениях.</w:t>
      </w:r>
    </w:p>
    <w:p w:rsidR="00662246" w:rsidRDefault="00662246" w:rsidP="0066224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Занятие традиционными промыслами развивает у детей наблюдательность, образное и пространственное мышление, способствует формированию эстетического восприятия, развивает навыки рисования, лепки, вырезания, плетения. Поскольку большинство народных ремесел предполагают кропотливый труд, изготовление традиционных предметов способствует развитию мелкой моторики, </w:t>
      </w:r>
      <w:proofErr w:type="gramStart"/>
      <w:r w:rsidRPr="00662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662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следовательно, и когнитивных способностей.</w:t>
      </w:r>
    </w:p>
    <w:p w:rsidR="00662246" w:rsidRDefault="00662246" w:rsidP="0066224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Благодаря народному искусству, у детей улучшается память и мыслительная деятельность, развивается усидчивость, тренируется внимание. В результате занятие народными ремеслами способствует общему повышению успеваемости в школе и помогает достигнуть успеха во взрослой жиз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ни.</w:t>
      </w:r>
    </w:p>
    <w:p w:rsidR="003C1009" w:rsidRDefault="00662246" w:rsidP="003C100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Осваивая традиционные промыслы, дети в первую очередь научаются самовыражению. Они ведут диалог с миром, рассказывая в творчестве о </w:t>
      </w:r>
      <w:r w:rsidRPr="00662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своих впечатлениях и переживаниях. В развитии личности это играет огромную роль, обучая человека правильному общению с окружающим миром, направляя его психическую энергию в созидательное русло. Помимо психологического аспекта, народные промыслы обучают многим чисто прикладным навыкам.</w:t>
      </w:r>
    </w:p>
    <w:p w:rsidR="00BF021F" w:rsidRPr="00662246" w:rsidRDefault="00662246" w:rsidP="0066224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учатся работать с деревом, глиной, тканью, красками. Народное искусство помогает овладеть разными техниками шитья и вышивки, росписи, лепки, плетения, резьбы по дереву и так далее. Кроме того, дети узнают о свойствах различных материалов и правилах работы с ними, о методах заготовки, хранения и обработки природного материала (который является основой для народных ремесел). Кроме того, юные мастера знакомятся с изобразительными традициями различных регионов. </w:t>
      </w:r>
    </w:p>
    <w:sectPr w:rsidR="00BF021F" w:rsidRPr="00662246" w:rsidSect="001B5CF8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5718D"/>
    <w:multiLevelType w:val="multilevel"/>
    <w:tmpl w:val="133C3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246"/>
    <w:rsid w:val="001B5CF8"/>
    <w:rsid w:val="003C1009"/>
    <w:rsid w:val="00662246"/>
    <w:rsid w:val="00BF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CF8"/>
  </w:style>
  <w:style w:type="paragraph" w:styleId="1">
    <w:name w:val="heading 1"/>
    <w:basedOn w:val="a"/>
    <w:link w:val="10"/>
    <w:uiPriority w:val="9"/>
    <w:qFormat/>
    <w:rsid w:val="00662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22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662246"/>
  </w:style>
  <w:style w:type="paragraph" w:customStyle="1" w:styleId="2">
    <w:name w:val="2"/>
    <w:basedOn w:val="a"/>
    <w:uiPriority w:val="99"/>
    <w:rsid w:val="003C1009"/>
    <w:pPr>
      <w:widowControl w:val="0"/>
      <w:shd w:val="clear" w:color="auto" w:fill="FFFFFF"/>
      <w:autoSpaceDE w:val="0"/>
      <w:autoSpaceDN w:val="0"/>
      <w:adjustRightInd w:val="0"/>
      <w:spacing w:after="0" w:line="372" w:lineRule="auto"/>
      <w:ind w:firstLine="720"/>
      <w:jc w:val="both"/>
    </w:pPr>
    <w:rPr>
      <w:rFonts w:ascii="Times New Roman" w:eastAsia="Times New Roman" w:hAnsi="Times New Roman" w:cs="Times New Roman"/>
      <w:color w:val="000000"/>
      <w:w w:val="105"/>
      <w:sz w:val="28"/>
      <w:szCs w:val="28"/>
      <w:lang w:val="ro-RO" w:eastAsia="ru-RU"/>
    </w:rPr>
  </w:style>
  <w:style w:type="paragraph" w:styleId="a3">
    <w:name w:val="Normal (Web)"/>
    <w:basedOn w:val="a"/>
    <w:uiPriority w:val="99"/>
    <w:semiHidden/>
    <w:unhideWhenUsed/>
    <w:rsid w:val="003C1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B5C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B5C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CF8"/>
  </w:style>
  <w:style w:type="paragraph" w:styleId="1">
    <w:name w:val="heading 1"/>
    <w:basedOn w:val="a"/>
    <w:link w:val="10"/>
    <w:uiPriority w:val="9"/>
    <w:qFormat/>
    <w:rsid w:val="00662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22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662246"/>
  </w:style>
  <w:style w:type="paragraph" w:customStyle="1" w:styleId="2">
    <w:name w:val="2"/>
    <w:basedOn w:val="a"/>
    <w:uiPriority w:val="99"/>
    <w:rsid w:val="003C1009"/>
    <w:pPr>
      <w:widowControl w:val="0"/>
      <w:shd w:val="clear" w:color="auto" w:fill="FFFFFF"/>
      <w:autoSpaceDE w:val="0"/>
      <w:autoSpaceDN w:val="0"/>
      <w:adjustRightInd w:val="0"/>
      <w:spacing w:after="0" w:line="372" w:lineRule="auto"/>
      <w:ind w:firstLine="720"/>
      <w:jc w:val="both"/>
    </w:pPr>
    <w:rPr>
      <w:rFonts w:ascii="Times New Roman" w:eastAsia="Times New Roman" w:hAnsi="Times New Roman" w:cs="Times New Roman"/>
      <w:color w:val="000000"/>
      <w:w w:val="105"/>
      <w:sz w:val="28"/>
      <w:szCs w:val="28"/>
      <w:lang w:val="ro-RO" w:eastAsia="ru-RU"/>
    </w:rPr>
  </w:style>
  <w:style w:type="paragraph" w:styleId="a3">
    <w:name w:val="Normal (Web)"/>
    <w:basedOn w:val="a"/>
    <w:uiPriority w:val="99"/>
    <w:semiHidden/>
    <w:unhideWhenUsed/>
    <w:rsid w:val="003C1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B5C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B5C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2015-11-30T15:27:00Z</dcterms:created>
  <dcterms:modified xsi:type="dcterms:W3CDTF">2015-11-30T15:58:00Z</dcterms:modified>
</cp:coreProperties>
</file>