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43" w:rsidRDefault="00006743" w:rsidP="00006743">
      <w:pPr>
        <w:rPr>
          <w:rFonts w:ascii="Calibri" w:eastAsia="Times New Roman" w:hAnsi="Calibri" w:cs="Times New Roman"/>
        </w:rPr>
      </w:pPr>
    </w:p>
    <w:p w:rsidR="00006743" w:rsidRDefault="00006743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DE2780" w:rsidRDefault="00DE2780" w:rsidP="00006743">
      <w:pPr>
        <w:rPr>
          <w:rFonts w:ascii="Calibri" w:eastAsia="Times New Roman" w:hAnsi="Calibri" w:cs="Times New Roman"/>
        </w:rPr>
      </w:pPr>
    </w:p>
    <w:p w:rsidR="00BB36AE" w:rsidRPr="00A048DE" w:rsidRDefault="00BB36AE" w:rsidP="00BB36AE">
      <w:pPr>
        <w:jc w:val="center"/>
        <w:rPr>
          <w:b/>
          <w:sz w:val="48"/>
          <w:szCs w:val="48"/>
        </w:rPr>
      </w:pPr>
      <w:r w:rsidRPr="00A048DE">
        <w:rPr>
          <w:b/>
          <w:sz w:val="48"/>
          <w:szCs w:val="48"/>
        </w:rPr>
        <w:t>Консультация для родителей по теме:</w:t>
      </w:r>
    </w:p>
    <w:p w:rsidR="00BB36AE" w:rsidRDefault="00BB36AE" w:rsidP="00BB36AE">
      <w:pPr>
        <w:jc w:val="center"/>
      </w:pPr>
    </w:p>
    <w:p w:rsidR="00BB36AE" w:rsidRPr="00A048DE" w:rsidRDefault="00BB36AE" w:rsidP="00BB36AE">
      <w:pPr>
        <w:jc w:val="center"/>
        <w:rPr>
          <w:rFonts w:ascii="Arial" w:hAnsi="Arial" w:cs="Arial"/>
          <w:sz w:val="48"/>
          <w:szCs w:val="48"/>
        </w:rPr>
      </w:pPr>
      <w:r w:rsidRPr="00A048DE">
        <w:rPr>
          <w:rFonts w:ascii="Arial" w:hAnsi="Arial" w:cs="Arial"/>
          <w:sz w:val="48"/>
          <w:szCs w:val="48"/>
        </w:rPr>
        <w:t>«</w:t>
      </w:r>
      <w:r w:rsidRPr="00A048DE">
        <w:rPr>
          <w:rFonts w:ascii="Arial" w:eastAsia="Calibri" w:hAnsi="Arial" w:cs="Arial"/>
          <w:sz w:val="48"/>
          <w:szCs w:val="48"/>
        </w:rPr>
        <w:t>Формы участия родителей в психолого-педагогической помощи слабоуспевающим ученикам</w:t>
      </w:r>
      <w:r w:rsidRPr="00A048DE">
        <w:rPr>
          <w:rFonts w:ascii="Arial" w:hAnsi="Arial" w:cs="Arial"/>
          <w:sz w:val="48"/>
          <w:szCs w:val="48"/>
        </w:rPr>
        <w:t>»</w:t>
      </w:r>
    </w:p>
    <w:p w:rsidR="00BB36AE" w:rsidRPr="00A048DE" w:rsidRDefault="00BB36AE" w:rsidP="00BB36AE">
      <w:pPr>
        <w:jc w:val="center"/>
        <w:rPr>
          <w:rFonts w:ascii="Arial" w:hAnsi="Arial" w:cs="Arial"/>
          <w:b/>
          <w:sz w:val="48"/>
          <w:szCs w:val="48"/>
        </w:rPr>
      </w:pPr>
    </w:p>
    <w:p w:rsidR="00BB36AE" w:rsidRDefault="00BB36AE" w:rsidP="00BB36AE"/>
    <w:p w:rsidR="00811AC8" w:rsidRDefault="00811AC8" w:rsidP="00DE2780"/>
    <w:p w:rsidR="00811AC8" w:rsidRDefault="00811AC8" w:rsidP="00BB36AE">
      <w:pPr>
        <w:ind w:left="4395"/>
      </w:pPr>
    </w:p>
    <w:p w:rsidR="00006743" w:rsidRPr="00DE2780" w:rsidRDefault="00DE2780" w:rsidP="00DE2780">
      <w:pPr>
        <w:ind w:left="439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Сураева Марина Владимировна,</w:t>
      </w:r>
      <w:r>
        <w:rPr>
          <w:rFonts w:ascii="Times New Roman" w:hAnsi="Times New Roman" w:cs="Times New Roman"/>
          <w:sz w:val="32"/>
          <w:szCs w:val="32"/>
        </w:rPr>
        <w:br/>
        <w:t xml:space="preserve"> учитель начальных классов</w:t>
      </w:r>
    </w:p>
    <w:p w:rsidR="00006743" w:rsidRDefault="00006743" w:rsidP="00A048DE"/>
    <w:p w:rsidR="00DE2780" w:rsidRDefault="00DE2780" w:rsidP="00A048DE"/>
    <w:p w:rsidR="00DE2780" w:rsidRDefault="00DE2780" w:rsidP="00A048DE"/>
    <w:p w:rsidR="00811AC8" w:rsidRPr="00006743" w:rsidRDefault="00006743" w:rsidP="00006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01C" w:rsidRPr="00EB6F9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6F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Содержание</w:t>
      </w: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Pr="00EB6F9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1C" w:rsidRPr="007D32CD" w:rsidRDefault="004B301C" w:rsidP="00EB6F9C">
      <w:pPr>
        <w:pStyle w:val="a3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F9C">
        <w:rPr>
          <w:rFonts w:ascii="Times New Roman" w:eastAsia="Times New Roman" w:hAnsi="Times New Roman" w:cs="Times New Roman"/>
          <w:b/>
          <w:sz w:val="28"/>
          <w:szCs w:val="28"/>
        </w:rPr>
        <w:t> Введ</w:t>
      </w:r>
      <w:r w:rsidR="007D32CD" w:rsidRPr="00EB6F9C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  <w:r w:rsidR="007D32C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…………………………………………………………с</w:t>
      </w:r>
      <w:r w:rsidR="00EB6F9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7D32C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EB6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3B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C22BEE" w:rsidRPr="007D32CD" w:rsidRDefault="00C22BEE" w:rsidP="00EB6F9C">
      <w:pPr>
        <w:pStyle w:val="a3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F9C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7D32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32CD" w:rsidRDefault="004B301C" w:rsidP="00EB6F9C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4B301C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Психолого-педагогическое просвещение родителей о </w:t>
      </w:r>
    </w:p>
    <w:p w:rsidR="004B301C" w:rsidRDefault="004B301C" w:rsidP="00EB6F9C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4B301C">
        <w:rPr>
          <w:rFonts w:ascii="Times New Roman" w:eastAsia="Times New Roman" w:hAnsi="Times New Roman" w:cs="Times New Roman"/>
          <w:sz w:val="28"/>
          <w:szCs w:val="28"/>
        </w:rPr>
        <w:t>неуспеваемости мла</w:t>
      </w:r>
      <w:r>
        <w:rPr>
          <w:rFonts w:ascii="Times New Roman" w:eastAsia="Times New Roman" w:hAnsi="Times New Roman" w:cs="Times New Roman"/>
          <w:sz w:val="28"/>
          <w:szCs w:val="28"/>
        </w:rPr>
        <w:t>дших школьников………………………</w:t>
      </w:r>
      <w:r w:rsidR="007D32CD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301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C22B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6F9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B30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32C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D32CD" w:rsidRPr="004B301C" w:rsidRDefault="007D32CD" w:rsidP="00EB6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возникновения трудностей в обучении…………….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с.13 - 15</w:t>
      </w:r>
    </w:p>
    <w:p w:rsidR="007D32CD" w:rsidRDefault="007D32CD" w:rsidP="00EB6F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действий со слабоуспевающими учащимися……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с.16 </w:t>
      </w:r>
      <w:r w:rsidR="00EB6F9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p w:rsidR="00EB6F9C" w:rsidRDefault="00EB6F9C" w:rsidP="00EB6F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профилактики</w:t>
      </w:r>
      <w:r w:rsidR="00F43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 xml:space="preserve">еуспешности учащихся…………….    с. </w:t>
      </w:r>
      <w:r>
        <w:rPr>
          <w:rFonts w:ascii="Times New Roman" w:eastAsia="Times New Roman" w:hAnsi="Times New Roman" w:cs="Times New Roman"/>
          <w:sz w:val="28"/>
          <w:szCs w:val="28"/>
        </w:rPr>
        <w:t>18 - 19</w:t>
      </w:r>
    </w:p>
    <w:p w:rsidR="004B301C" w:rsidRPr="007D32CD" w:rsidRDefault="004B301C" w:rsidP="00EB6F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2C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рекомендации </w:t>
      </w:r>
      <w:r w:rsidR="00E036A2" w:rsidRPr="007D32CD">
        <w:rPr>
          <w:rFonts w:ascii="Times New Roman" w:eastAsia="Times New Roman" w:hAnsi="Times New Roman" w:cs="Times New Roman"/>
          <w:sz w:val="28"/>
          <w:szCs w:val="28"/>
        </w:rPr>
        <w:t xml:space="preserve">родителям…………………… </w:t>
      </w:r>
      <w:r w:rsidR="00A048DE">
        <w:rPr>
          <w:rFonts w:ascii="Times New Roman" w:eastAsia="Times New Roman" w:hAnsi="Times New Roman" w:cs="Times New Roman"/>
          <w:sz w:val="28"/>
          <w:szCs w:val="28"/>
        </w:rPr>
        <w:t>…  с.</w:t>
      </w:r>
      <w:r w:rsidR="00EB6F9C">
        <w:rPr>
          <w:rFonts w:ascii="Times New Roman" w:eastAsia="Times New Roman" w:hAnsi="Times New Roman" w:cs="Times New Roman"/>
          <w:sz w:val="28"/>
          <w:szCs w:val="28"/>
        </w:rPr>
        <w:t xml:space="preserve"> 20- 25</w:t>
      </w:r>
    </w:p>
    <w:p w:rsidR="004B301C" w:rsidRPr="00EB6F9C" w:rsidRDefault="004B301C" w:rsidP="00EB6F9C">
      <w:pPr>
        <w:pStyle w:val="a3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F9C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DB73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………………………………………………………с.      25</w:t>
      </w:r>
    </w:p>
    <w:p w:rsidR="004B301C" w:rsidRPr="00EB6F9C" w:rsidRDefault="004B301C" w:rsidP="00EB6F9C">
      <w:pPr>
        <w:pStyle w:val="a3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6F9C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  <w:r w:rsidRPr="00EB6F9C">
        <w:rPr>
          <w:rFonts w:ascii="Times New Roman" w:eastAsia="Times New Roman" w:hAnsi="Times New Roman" w:cs="Times New Roman"/>
          <w:sz w:val="28"/>
          <w:szCs w:val="28"/>
        </w:rPr>
        <w:t>……………………………………с.</w:t>
      </w:r>
      <w:r w:rsidR="00DB73B1">
        <w:rPr>
          <w:rFonts w:ascii="Times New Roman" w:eastAsia="Times New Roman" w:hAnsi="Times New Roman" w:cs="Times New Roman"/>
          <w:sz w:val="28"/>
          <w:szCs w:val="28"/>
        </w:rPr>
        <w:t xml:space="preserve">     26</w:t>
      </w: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01C" w:rsidRDefault="004B301C" w:rsidP="004B301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9C" w:rsidRDefault="00EB6F9C" w:rsidP="0058440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743" w:rsidRDefault="00006743" w:rsidP="0058440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1C" w:rsidRPr="00006743" w:rsidRDefault="004B301C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E41DAF" w:rsidRPr="00006743" w:rsidRDefault="00E41DAF" w:rsidP="000067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Думать легко, а превращать мысли в действие - </w:t>
      </w:r>
    </w:p>
    <w:p w:rsidR="00E41DAF" w:rsidRPr="00006743" w:rsidRDefault="00E41DAF" w:rsidP="000067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самая трудная вещь на свете</w:t>
      </w:r>
      <w:r w:rsidRPr="0000674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84405" w:rsidRPr="0000674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84405" w:rsidRPr="00006743">
        <w:rPr>
          <w:rFonts w:ascii="Times New Roman" w:eastAsia="Times New Roman" w:hAnsi="Times New Roman" w:cs="Times New Roman"/>
          <w:sz w:val="28"/>
          <w:szCs w:val="28"/>
        </w:rPr>
        <w:t xml:space="preserve">И.В.Гете)  </w:t>
      </w:r>
    </w:p>
    <w:p w:rsidR="00584405" w:rsidRPr="00006743" w:rsidRDefault="00584405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невладение начальными знаниями и умениями приводит к чрезмерным трудностям в овладении</w:t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 школьной программой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, в результате такие дети нередко выпадают из обучения. 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</w:p>
    <w:p w:rsidR="00584405" w:rsidRPr="00006743" w:rsidRDefault="00584405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Ни школа, ни семья в отрыве друг от друга не смогут полноценно реализовать задачи воспитания детей и подростков.</w:t>
      </w:r>
    </w:p>
    <w:p w:rsidR="00584405" w:rsidRPr="00006743" w:rsidRDefault="00584405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 Принципы общения семьи и школы: сотрудничество, взаимодействие, взаимодоверие, взаимоуважение, взаимопомощь и взаимоподдержка , терпение и терпимость. Сотрудничество и взаимодействие обеспечивают доверие и взаимоуважение между родителями и образовательным учреждением, а это является основой установления открытых, дружеских, продуктивных контактов. </w:t>
      </w:r>
    </w:p>
    <w:p w:rsidR="00584405" w:rsidRPr="00006743" w:rsidRDefault="00584405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обучения и педагогического процесса в целом определяется многими факторами, среди которых наиболее важными является индивидуальный подход к обучению, предполагающий знание психофизиологических, личностных особенностей, специфики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эмоциональной и когнитивной сфер обучаемых. Сейчас ни для кого не секрет, что академическая успешность школьника определяется не только и не столько его способностями, сколько его желанием учиться, то есть мотивацией. Эта закономерность отмечена еще в теории интеллектуального порога Перкинса, который обнаружил, что для успешного овладения каждой деятельностью необходим определенный уровень интеллекта; дальнейший же успех обусловливается не интеллектом, а другими индивидуально-психологическими особенностями. Известна также масса случаев, когда дети, обладающие блестящими умственными способностями, имели слабую успеваемость и, наоборот, дети</w:t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«отличники» отличались вполне посредственными способностями. Если говорить о желании учиться, то можно отметить, что это сложное многофакторное образование. В его составе психологи выделяют познавательные мотивы, связанные с содержанием учебной деятельности и процессом ее выполнения, а также социальные мотивы, связанные с различными отношениями учащегося с другими людьми. Познавательные мотивы в самом широком смысле — это желание ребенка освоить новые знания или способы получения новых знаний. Социальные мотивы — стремление быть полезным обществу или занять в этом обществе определенную позицию.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3B74" w:rsidRPr="00006743" w:rsidRDefault="00313B74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B74" w:rsidRPr="00006743" w:rsidRDefault="00313B74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B74" w:rsidRPr="00006743" w:rsidRDefault="00313B74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9C" w:rsidRPr="00006743" w:rsidRDefault="00EB6F9C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F9C" w:rsidRPr="00006743" w:rsidRDefault="00EB6F9C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2F" w:rsidRPr="00006743" w:rsidRDefault="00713F2F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3B1" w:rsidRDefault="00DB73B1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3B1" w:rsidRDefault="00DB73B1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B74" w:rsidRPr="00006743" w:rsidRDefault="00927CBF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313B74" w:rsidRPr="00006743" w:rsidRDefault="00313B74" w:rsidP="00006743">
      <w:pPr>
        <w:pStyle w:val="a3"/>
        <w:numPr>
          <w:ilvl w:val="0"/>
          <w:numId w:val="2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Психолого-педагогическое просвещение родителей о причинах неуспеваемости младших школьников</w:t>
      </w:r>
    </w:p>
    <w:p w:rsidR="00183A86" w:rsidRPr="00006743" w:rsidRDefault="00183A86" w:rsidP="00006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Школьная неуспеваемость обусловлена рядом внешних и внутренних факторов: неравномерное созревание мозговых зон, недостаточная «зрелость» психических процессов, несоответствие психолого-педагогических методик обучения психофизиологическим особенностям ребенка. Недостаточно сформированные и закрепленные в дошкольном детстве составляющие психических функций оказываются наиболее уязвимыми в условиях начальной школы, когда от ребенка требуется мобилизация психической активности, происходит смена ведущей деятельности, наступает кризис развития.</w:t>
      </w:r>
    </w:p>
    <w:p w:rsidR="00584405" w:rsidRPr="00006743" w:rsidRDefault="00584405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i/>
          <w:sz w:val="28"/>
          <w:szCs w:val="28"/>
        </w:rPr>
        <w:t xml:space="preserve">Откуда берутся слабоуспевающие дети?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Почему неуспевающие дети - это вечная проблема школы? Педагоги-ученые основную причину неуспеваемости, прежде всего в несовершенстве методов преподавания. С этим нельзя не согласиться. Опыт работы педагогов-новаторов В.Н. Шаталова, С.Н. Лысенковой и других подтверждает верность такой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меры, как “проработка”, вызов родителей и т.д.</w:t>
      </w:r>
    </w:p>
    <w:p w:rsidR="005C67AA" w:rsidRPr="00006743" w:rsidRDefault="005C67AA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Ещё древние мудрецы говорили: «Увидеть и понять проблему – наполовину решить её, если же не видишь проблему, это значит, что она в тебе самом». Актуальная проблема нашей школы – «не потерять», «не упустить» учащихся с низкими учебными возможностями.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остро, до слез переживаются детьми.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Кроме того, отношение к оценке зависит от личностных особенностей школьника, таких как мотивация, взаимоотношения с учителями, родителями, учащимися, характера самооценки и т.д.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Не умея достаточно хорошо дифференцировать причины неуспеваемости, 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“болезнь” неуспеваемости.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Психологические причины, лежащие в основе неуспеваемости, И.В. Дубровина и другие психологи объединили в две группы, к первой из которых отнесли недостатки познавательной деятельности в широком смысле слова, а ко второй - недостатки в развитии мотивационной сферы детей.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И.В. Дубровина рассматривает особенности неуспевающих школьников, отличающихся несформированностью правильных приемов учебной деятельности. Об этих учащихся, по мнению этого психолога, можно сказать,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они не умеют по-настоящему учиться. Учебная деятельность, как и всякая другая, требует владения определенными навыками и приемами.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Счет в уме, списывание букв по образцу, заучивание стихотворений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правильными,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Многие трудности в учебе образуют своего рода “порочный круг”, в котором каждый нежелательный фактор в начале вызывается внешними обстоятельствами, а затем порождает другие нежелательные факторы, последовательно усиливающие друг друга. Поэтому чаще всего школьному психологу нужно искать не одну, а несколько причин неуспеваемости каждого конкретного ученика и стремиться устранить каждую из них. Нужно помнить, что нормальному, здоровому ребенку всегда можно помочь, его можно и нужно научить учиться. В том, что ребенок отстает в учебе, чаще всего виноваты взрослые (школа и родители).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И.В. Дубровиной неадекватные способы учебной деятельности могут носить и более индивидуальный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 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Есть учащиеся,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вообще не имеют устойчивых способов работы и используют случайные, не соответствующие характеру заданий приемы.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Неуспеваемость, связанная, а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характер и проявляться в пробелах и недостатках усвоения многих или всех учебных дисциплин.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Если специально не обратить внимания на неправильные 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обучения, позволяющая на первых порах использовать малоэффективные способы без заметного отставания в учебе, и, во-вторых, отсутствие реального контроля со стороны учителя за способами учебной работы ученика.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Леворукость ребенка в школе является одной из причин неуспеваемости. Левшами являются около 10% людей, причем, по оценкам зарубежных и отечественных специалистов, доля леворуких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 Леворукость - это не патология и не недостаток развития. И тем более не каприз или упрямство ребенка, просто не желающего работать “как все”, правой рукой, как иногда считают некоторые родители и “опытные” учителя. Леворукость - очень важная индивидуальная особенность ребенка, которую необходимо учитывать в процессе обучения и воспитания.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Специфика литерализации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поэлементная работа с материалом; лучшее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опознание вербальных стимулов, чем невербальных; снижение возможности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выполнения зрительно-пространственных заданий (Безруких М.М., Князева М.Г., 1994; Микадзе Ю.В., Корсакова Н.К., 1994). До недавнего времени леворукость представляла серьезную педагогическую проблему. Считалось необходимым систематически переучивать леворуких детей, у которых не оставалось альтернативы при выборе руки для письма - все должны были писать правой. При переучивании использовали порой самые жесткие методы, не считаясь с индивидуальными особенностями и возможностями ребенка и принося в жертву его здоровье. Переучивание приводит к ломке естественно сложившегося индивидуального профиля латерализации, что служит мощным стрессогенным фактором.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 последние годы школа отказалась от практики переучивания леворуких детей, и они пишут удобной для них рукой.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 дошкольном возрасте возможно и ненасильственное переучивание. При обучении новым действиям дети стараются сделать так, как говорит взрослый: брать ложку в правую руку, держать карандаш правой рукой и т.д. И ребенок-левша, выполняя требования взрослого, делает так, как велят, даже если это действие ему не совсем удобно. В результате такого ненасильственного переучивания многие родители могут и не подозревать, что их ребенок - левша.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Важно определить направление “рукости” ребенка до начала обучения: в детском саду или при приеме в школу. Для этого возможно проведение различных тестов.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Психологи А.Ф. Ануфриев и С.Н. Костромина выделили ряд трудностей в обучении младшего школьника и возможные психологические причины данных трудностей: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Примерно 20% детей из всего класса могут пропускать буквы в письменных работах. 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Это явление имеет несколько причин - низкий уровень развития фонематического слуха, слабая концентрация внимания, несформированность приемов самоконтроля, индивидуально-типологические особенности личности.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19% ребят постоянно допускают орфографические ошибки, хотя при этом могут наизусть ответить любое правило, - это случай так называемой “неразвитости орфографической зоркости”. Возможные причины таковы: низкий уровень развития произвольности, несформированность приемов учебной деятельности, низкий уровень объема и распределения внимания, низкий уровень развития кратковременной памяти, слабое развитие фонематического слуха.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Около 17% класса страдают невнимательностью и рассеянностью. Причины были выделены следующие: низкий уровень развития произвольности, низкий уровень объема внимания, низкий уровень концентрации и устойчивости внимания.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Примерно 13,5% ребят испытывают затруднения при пересказывании текста. 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13,1% детей неусидчивы. Чаще всего это вызвано низким уровнем развития произвольности, индивидуально-типологическими особенностями личности, низким уровнем развития волевой сферы.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12,7% детей испытывают трудности в понимании объяснения учителя с первого раза. Психологами А.Ф. Ануфриевым и С.Н. Костроминой были выделены следующие причины: слабая концентрация внимания, несформированность приема учебной деятельности, низкая степень восприятия и произвольности.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У 11,5%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9,6% детей часто не справляются с заданиями для самостоятельной работы. Причины - несформированность приемов учебной деятельности, низкий уровень развития произвольности.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9,5%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Ребенок плохо списывает с доски - 8,7% - не научился работать по образцу.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несформированность приемов учебной деятельности, низкий уровень развития произвольности.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6,9% - любое задание приходится повторять несколько раз, прежде чем ученик начнет его выполнять. Вероятнее всего, виноват низкий уровень развития произвольности и несформированность навыка выполнять задания по устной инструкции взрослого.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6,4% детей постоянно переспрашивают. Это может говорить о низком уровне объема внимания, о слабой концентрации и устойчивости внимания, о низком уровне развития переключения внимания и развитии кратковременной памяти, о несформированности умения принять учебную задачу.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5,5% ребят плохо ориентируются в тетради. Причины - низкий уровень восприятия и ориентировки в пространстве и слабое развитие мелкой мускулатуры кистей рук.</w:t>
      </w:r>
    </w:p>
    <w:p w:rsidR="005C67AA" w:rsidRPr="00006743" w:rsidRDefault="005C67AA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4,9% 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0,97% - комментируют оценки и поведение учителя своими замечаниями. Причины - трудности в семье, перенесение функции матери на учителя.</w:t>
      </w:r>
    </w:p>
    <w:p w:rsidR="00183A86" w:rsidRPr="00006743" w:rsidRDefault="00183A86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0,7% детей долгое время не могут найти свою парту. Причины скрыты в слабом развитии ориентировки в пространстве, в низком уровне развития образного мышления и самоконтроля.</w:t>
      </w:r>
    </w:p>
    <w:p w:rsidR="00183A86" w:rsidRPr="00006743" w:rsidRDefault="005C67AA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Трудности в обучении можно избежать, оказав ребёнку своевременную и адекватную его возможностям помощь. Для этого необходимо установить причины неуспеваемости:</w:t>
      </w:r>
    </w:p>
    <w:p w:rsidR="005C67AA" w:rsidRPr="00006743" w:rsidRDefault="005C67AA" w:rsidP="00006743">
      <w:pPr>
        <w:shd w:val="clear" w:color="auto" w:fill="FFFFFF"/>
        <w:spacing w:after="21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Ученик может отставать в обучении по разным зависящим и не зависящим от него причинам: пропуски занятий по болезни; слабое общее физическое развитие, наличие хронических заболеваний; задержка психического развития (ЗПР). Часто дети с диагнозом ЗПР обучаются в общеобразовательных классах в связи с отсутствием коррекционных или из-за нежелания родителей перевести ребенка в специализированный класс или школу, в результате чего у ребенка не сформированы общеучебные умения и навыки, наблюдается низкая техника чтения, письма и счета, отсутствуют навыки самостоятельной работы и т. д.</w:t>
      </w:r>
    </w:p>
    <w:p w:rsidR="005C67AA" w:rsidRPr="00006743" w:rsidRDefault="005C67AA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Коррекционная работа обязательно должна включать в себя все необходимые элементы полноценной формирующей среды: эмоциональный, рефлексивный, мотивационный, смыслообразующий и т.д.</w:t>
      </w:r>
    </w:p>
    <w:p w:rsidR="005C67AA" w:rsidRPr="00006743" w:rsidRDefault="005C67AA" w:rsidP="00006743">
      <w:pPr>
        <w:shd w:val="clear" w:color="auto" w:fill="FFFFFF"/>
        <w:spacing w:after="214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7AA" w:rsidRPr="00006743" w:rsidRDefault="005C67AA" w:rsidP="00006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C67AA" w:rsidRPr="00006743" w:rsidRDefault="005C67AA" w:rsidP="00006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3B74" w:rsidRPr="00006743" w:rsidRDefault="00E41DAF" w:rsidP="00006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Причины возникновения трудностей у учащихся:</w:t>
      </w:r>
    </w:p>
    <w:p w:rsidR="00E41DAF" w:rsidRPr="00006743" w:rsidRDefault="00E41DAF" w:rsidP="000067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мотивационная незрелость,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нарушения интеллекта,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нарушения динамики психической деятельности,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особенности асимметрии (левшество),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недостатки анализаторов (зрения, слуха),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логопедические нарушения,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личностные особенности (частично).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чем проявляется у учащихся: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трудности в усвоении знаний (по конкретным предметам),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неспособность освоить программу,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неуспеваемость,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ошибки в выполнении учебных заданий,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нарушения поведения.</w:t>
      </w:r>
    </w:p>
    <w:p w:rsidR="00183A86" w:rsidRPr="00006743" w:rsidRDefault="00183A86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Все дети по-разному воспринимают информацию, даже очень простую, на наш взгляд. Условно всех отстающих можно разделить</w:t>
      </w: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трем поведенческим типам: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Ученик с низкой инте</w:t>
      </w:r>
      <w:r w:rsidR="00313B74"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нсивностью учебной деятельности</w:t>
      </w:r>
      <w:r w:rsidRPr="000067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0067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общие черты: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постоянные отвлечения на уроках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невнимательность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частые нарушения дисциплины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домашним заданиям уделяется мало времени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замечания учителя заставляют ребенка сосредоточиться лишь на короткое время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отсутствует всякое желание заниматься, вместе с тем уровень умственных способностей у учащихся этого типа вполне достаточный для удовлетворительного усвоения предмета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причины для низкой интенсивности учебной деятельности:</w:t>
      </w:r>
    </w:p>
    <w:p w:rsidR="00C24F4E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Пробелы в знаниях, умениях и навыках по предыдущему материалу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Пониженный интерес к предмету из-за недостатков в методике преподавания учителя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Межличностные отношения учитель-ученик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Недостаточное внимание со стороны родителей</w:t>
      </w:r>
    </w:p>
    <w:p w:rsidR="00313B74" w:rsidRPr="00006743" w:rsidRDefault="0078185D" w:rsidP="0000674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Cs/>
          <w:sz w:val="28"/>
          <w:szCs w:val="28"/>
        </w:rPr>
        <w:t>Комплекс корректировки должен предусматривать ряд учебно - воспитательных мероприятий, направленных на создание психологической атмосферы, способствующей зарождению интереса к занятиям:</w:t>
      </w:r>
    </w:p>
    <w:p w:rsidR="0078185D" w:rsidRPr="00006743" w:rsidRDefault="00313B74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78185D" w:rsidRPr="00006743">
        <w:rPr>
          <w:rFonts w:ascii="Times New Roman" w:eastAsia="Times New Roman" w:hAnsi="Times New Roman" w:cs="Times New Roman"/>
          <w:sz w:val="28"/>
          <w:szCs w:val="28"/>
        </w:rPr>
        <w:t>В процессе опроса учитель подчеркнуто проявляет по отношению к ученику особую доброжелательность, подбадривает его, создает ситуацию успеха</w:t>
      </w:r>
    </w:p>
    <w:p w:rsidR="0078185D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При объяснении нового материала учитель более часто обращается к отстающему ученику с различными вопросами</w:t>
      </w:r>
    </w:p>
    <w:p w:rsidR="0078185D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В ходе самостоятельных работ ученик получает необходимую помощь, причем с постепенным увеличением ее степени.</w:t>
      </w:r>
    </w:p>
    <w:p w:rsidR="000A3F47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Необходимо отмечать положительные моменты в работе ученика, постоянно поощряя его к новым усилиям</w:t>
      </w:r>
    </w:p>
    <w:p w:rsidR="00887532" w:rsidRPr="00DB73B1" w:rsidRDefault="00887532" w:rsidP="00DB73B1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3F47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Ученик с низкой эффективностью учебной деятельности </w:t>
      </w:r>
    </w:p>
    <w:p w:rsidR="00887532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67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Общие черты: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Это дети, которые внимательны, старательны на уроках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На решение заданий затрачивают много сил и времени, но не справляются с ними и поэтому оказываются в числе неуспевающих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7532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причины для низкой интенсивности учебной деятельности: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Несформированность умений и навыков - как результат либо в методике преподавания учителя, либо в недостатке родительской любви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Пробелы в знаниях из-за пропусков уроков по болезни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Недостаточность развития способности к логичному рассуждению из-за микропоражений в коре головного мозга или недостатка своевременной родительской внимательности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Недостаточность развития способности к обобщению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313B74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Низкий уровень восприятия и воображения, ригидность мыслительных действий</w:t>
      </w:r>
    </w:p>
    <w:p w:rsidR="000A3F47" w:rsidRPr="00006743" w:rsidRDefault="0078185D" w:rsidP="0000674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Неуспевающие учащиеся значительно отстающие в умственном развитии от сверстников и имеющие существенные пробелы в знаниях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="004C5F18" w:rsidRPr="00006743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Достижение учащимися этой группы даже уровня обязательных результатов представляет сложную педагогическую задачу.</w:t>
      </w:r>
    </w:p>
    <w:p w:rsidR="00887532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87532" w:rsidRPr="00006743" w:rsidRDefault="00887532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927CBF" w:rsidRPr="00006743" w:rsidRDefault="00927CBF" w:rsidP="00DB73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7CBF" w:rsidRPr="00006743" w:rsidRDefault="00927CBF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629" w:rsidRPr="00006743" w:rsidRDefault="00066629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>3.Программа действий со слабоуспевающими учащимися.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>1. Программа деятельности ученика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1.1. Ученик обязан выполнять домашнее задание, своевременно представлять учителю на проверку письменные работы.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1.2. Ученик обязан работать в течение урока и выполнять все виды упражнений и заданий.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1.3. Ученик, пропустивший занятия (по уважительной или без уважительной причины), обязан самостоятельно изучить учебный материал. В случае затруднения он может обратиться к учителю за консультацией.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Программа деятельности родителей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2.1. Родители обязаны явиться в школу по требованию педагога или классного руководителя.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2.2. Родители обязаны контролировать выполнение домашнего задания учеником и его посещение ОУ.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2.4. Родители имеют право посещать уроки, на которых учащийся показывает низкий результат.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2.5. Родители имеют право обращаться за помощью к классному руководителю, психологу, социальному педагогу, администрации ОУ.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2.6.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6629" w:rsidRPr="00006743" w:rsidRDefault="00066629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629" w:rsidRPr="00006743" w:rsidRDefault="00066629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629" w:rsidRPr="00006743" w:rsidRDefault="00066629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629" w:rsidRPr="00006743" w:rsidRDefault="00066629" w:rsidP="000067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Ранняя профилактика и коррекция социально и педагогически запущенных учащихся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Психолого-педагогическая профилактика - система предупредительных мер, связанных с устранением внешних причин, факторов и условий, вызывающих те или иные недостатки в развитии детей.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Психолого-педагогическая коррекция – совокупность специальных психолого-педагогических воздействий на личность запущенного ребенка с целью его восстановления в качестве субъекта обучения, деятельности и самосознания.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Общие принципы профилактики и коррекции социально-педагогической запущенности детей: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Комплексный и системный подход к диагностике, профилактике и коррекции.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Учет возрастных и индивидуально-личностных особенностей ребенка и специфики социально-педагогической ситуации развития ребенка.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Профессиональная компетентность и разделение функций.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Опора на положительное в личности ребенка и ориентация на гармонизацию ее развития.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Единство и взаимодополняемость психологических и педагогических методов.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*Дифференцированный подход.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* Ранняя профилактика запущенности непосредственно связана с качеством воспитательно-образовательного процесса, а поэтому носит общий педагогический характер. </w:t>
      </w:r>
    </w:p>
    <w:p w:rsidR="00066629" w:rsidRPr="00006743" w:rsidRDefault="00066629" w:rsidP="000067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02E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возраста ребенка, можно выделить 4 группы </w:t>
      </w: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методов профилактики: </w:t>
      </w: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702E" w:rsidRPr="00006743" w:rsidRDefault="00DE702E" w:rsidP="00006743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профилактики неуспешностиобучающихся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Стимулирование и мотивация учебно-познавательной и игровой деятельности: 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познавательные игры;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создание ситуаций эмоционального переживания;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создание ситуаций занимательности;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создание ситуаций опоры на жизненный опыт;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создание ситуации успеха в учебно-познавательной и игровой деятельности.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br/>
        <w:t>Общение и взаимодействие в различных ситуациях: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уважение;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педагогическая требовательность;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убеждение;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осуждение;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понимание;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доверие;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побуждение;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сочувствие;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педагогическое предостережение;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анализ поступка;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решение конфликтной ситуации.</w:t>
      </w:r>
    </w:p>
    <w:p w:rsidR="00066629" w:rsidRPr="00006743" w:rsidRDefault="00066629" w:rsidP="000067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воздействие и стимулирование активности ребенка: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пример, разъяснение;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ожидание радости;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снятие напряжения;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обращение к самолюбию, самоуважение;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обращение к любви, состраданию, стыду, чувству прекрасного;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требование;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внушение.</w:t>
      </w:r>
    </w:p>
    <w:p w:rsidR="00887532" w:rsidRPr="00006743" w:rsidRDefault="00887532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АЛГОРИТМ РАБОТЫ СО СЛАБОУСПЕВАЮЩИМИ.</w:t>
      </w:r>
    </w:p>
    <w:p w:rsidR="000A3F47" w:rsidRPr="00006743" w:rsidRDefault="000A3F47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тестирования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Составление диагностичекой карты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Мониторинг уровня обученности по темам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плана индивидуальной работы (с указанием соответствующих упражнений) 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Составление графика консультаций</w:t>
      </w:r>
    </w:p>
    <w:p w:rsidR="000A3F47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Подбор и раз</w:t>
      </w:r>
      <w:r w:rsidR="005C67AA" w:rsidRPr="00006743">
        <w:rPr>
          <w:rFonts w:ascii="Times New Roman" w:eastAsia="Times New Roman" w:hAnsi="Times New Roman" w:cs="Times New Roman"/>
          <w:sz w:val="28"/>
          <w:szCs w:val="28"/>
        </w:rPr>
        <w:t>работка дидактического материала</w:t>
      </w:r>
    </w:p>
    <w:p w:rsidR="00887532" w:rsidRPr="00006743" w:rsidRDefault="0078185D" w:rsidP="00006743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 индивидуальной работы</w:t>
      </w:r>
      <w:r w:rsidRPr="0000674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Учащиеся получают индивидуальные задания с указанием срока их сдачи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Формировать уверенность в себе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Акцентировать улучшения в учебе.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Мотивировать на учебу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Демонстрировать свою веру в успех.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Признавать трудность задач.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Опираться на объективные данные.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Ограничивать время выполнения задачи.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Напоминать прошлые успехи </w:t>
      </w:r>
    </w:p>
    <w:p w:rsidR="00887532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Анализировать прошлые успехи.</w:t>
      </w:r>
    </w:p>
    <w:p w:rsidR="0078185D" w:rsidRPr="00006743" w:rsidRDefault="0078185D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Разрешать повторять прошлый успех.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Признавать достижения </w:t>
      </w:r>
    </w:p>
    <w:p w:rsidR="005C67AA" w:rsidRPr="00006743" w:rsidRDefault="005C67AA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67AA" w:rsidRPr="00006743" w:rsidRDefault="005C67AA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67AA" w:rsidRPr="00006743" w:rsidRDefault="005C67AA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E702E" w:rsidRPr="00006743" w:rsidRDefault="00DE702E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87532" w:rsidRPr="00006743" w:rsidRDefault="00DE702E" w:rsidP="00006743">
      <w:pPr>
        <w:shd w:val="clear" w:color="auto" w:fill="FFFFF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5.</w:t>
      </w:r>
      <w:r w:rsidR="00887532" w:rsidRPr="00006743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рекомендации  родителям</w:t>
      </w:r>
    </w:p>
    <w:p w:rsidR="00C22BEE" w:rsidRPr="00006743" w:rsidRDefault="00C22BEE" w:rsidP="000067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 из главных проблем, которую приходится решать педагогам нашей школы, – это работа со слабоуспевающими учащимися. Речь идет о тех ребятах, которые имеют недостаточные учебные умения и навыки, а также низкий уровень памяти или у кого отсутствуют действенные мотивы учения. Некоторые пропускают по болезни и не проходят учебную программу.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данная категория школьников не перешла в разряд неуспевающих, необходима систематизированная работа с отстающими в учебе всех служб школы и родителей. </w:t>
      </w:r>
    </w:p>
    <w:p w:rsidR="00C22BEE" w:rsidRPr="00006743" w:rsidRDefault="00C22BEE" w:rsidP="00006743">
      <w:pPr>
        <w:shd w:val="clear" w:color="auto" w:fill="FFFFFF"/>
        <w:spacing w:before="90" w:after="9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по работе со слабоуспевающими учащимися.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1.      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2.      Никогда не сравнивайте между собой детей, хвалите их за успехи и достижения.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3.      Обучая мальчиков, опирайтесь на их высокую поисковую активность, сообразительность.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4.      Обучая девочек, не только разбирайте с ними принцип выполнения задания, но и учите их действовать самостоятельно, а не по заранее разработанным схемам.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5.     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перестанет вас слушать и слышать.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6.      Ругая девочку, помните о ее эмоциональной бурной реакции, которая помешает ей понять, за что ее ругают. Спокойно разберите ее ошибки.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7.      Девочки могут капризничать из-за усталости (истощение правого «эмоционального» полушария). Мальчики в этом случае истощаются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информационно (снижение активности левого «рационально-логического» полушария). Ругать их за это бесполезно и безнравственно.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8.     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9.      Обучая ребенка грамотному письму, не разрушайте основы «врожденной» грамотности. Ищите причины неграмотности ребенка, анализируйте его ошибки.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10. 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по-разному мыслите.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11.  Вы должны не столько научить ребенка, сколько развить у него желание учиться.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12.  Помните: нормой для ребенка является — не знать что-либо, не уметь, ошибаться.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13.  Лень ребенка — сигнал неблагополучия вашей педагогической деятельности, неправильно выбранная вами методика работы с данным ребенком.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14.  Для гармоничного развития ребенка необходимо научить его по-разному осмысливать учебный материал (логически, образно, интуитивно).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15.  Для успешного обучения мы должны свои требования превратить в желания ребенка.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16.  Сделайте своей главной заповедью — «не навреди».</w:t>
      </w:r>
    </w:p>
    <w:p w:rsidR="00C22BEE" w:rsidRPr="00006743" w:rsidRDefault="00C22BEE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BEE" w:rsidRPr="00006743" w:rsidRDefault="00C22BEE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BEE" w:rsidRPr="00006743" w:rsidRDefault="00C22BEE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32CD" w:rsidRPr="00006743" w:rsidRDefault="007D32CD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73B1" w:rsidRDefault="00DB73B1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CBF" w:rsidRPr="00006743" w:rsidRDefault="00927CBF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6743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927CBF" w:rsidRPr="00006743" w:rsidRDefault="00927CBF" w:rsidP="00006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6743">
        <w:rPr>
          <w:rFonts w:ascii="Times New Roman" w:hAnsi="Times New Roman" w:cs="Times New Roman"/>
          <w:b/>
          <w:sz w:val="28"/>
          <w:szCs w:val="28"/>
        </w:rPr>
        <w:t>для родителей по предупреждению неуспеваемости у учащихся.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1)Формируйте положительную мотивацию к учёбе.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2)Никогда не критикуйте учителей в присутствии детей.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 xml:space="preserve">3)Помогайте ребёнку в случае необходимости. 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4)Никогда не выполняйте задание за ученика.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5)Старайтесь привить ребёнку привычку использовать дополнительную литературу, заинтересуйте его.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6)Хвалите, радуйтесь вместе с ребёнком, когда он получает хорошие отметки.</w:t>
      </w:r>
    </w:p>
    <w:p w:rsidR="00927CBF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 xml:space="preserve">7)Поощряйте ребёнка за его успехи. </w:t>
      </w:r>
    </w:p>
    <w:p w:rsidR="00066629" w:rsidRPr="00006743" w:rsidRDefault="00927CBF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 xml:space="preserve">8)Держите связь с учителями-предметниками в том случае, если вы сами не можете помочь </w:t>
      </w:r>
      <w:r w:rsidR="00C22BEE" w:rsidRPr="00006743">
        <w:rPr>
          <w:rFonts w:ascii="Times New Roman" w:hAnsi="Times New Roman" w:cs="Times New Roman"/>
          <w:sz w:val="28"/>
          <w:szCs w:val="28"/>
        </w:rPr>
        <w:t>ребёнку.</w:t>
      </w:r>
    </w:p>
    <w:p w:rsidR="00C22BEE" w:rsidRPr="00006743" w:rsidRDefault="00887532" w:rsidP="000067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РЕКОМЕНДАЦИИ для родителей слабоуспевающих детей.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Для успешной учебной деятельности детей необходимо учить жить в коллективе.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Приучайте детей к преодолению трудностей.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Организуйте чёткий распорядок жизни ребёнка. Невыспавшийся ребёнок – грустное зрелище на уроке.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В воспитании предъявляйте единые требования к ребёнку, не унижайте, не вымогайте обещаний.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В отношениях с ребёнком не допускайте подавления личности, угрозы, физические наказания, чрезмерной опёки!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Не оправдывайте своё неучастие в школьных делах сына или дочери отсутствием времени. Пусть ребёнок видит ваш интерес.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Родители должны контролировать процесс научения своего ребёнка и учитывать индивидуальные особенности.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Родителям необходимо иметь постоянный контакт со школой и интересоваться требованиями, предъявляемыми к учащимся.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Несмотря ни на что – приучайте ребёнка готовить домашнее задание.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* Ребёнок должен иметь постоянное место для приготовления уроков. Никто и ничто его не должно отвлекать.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Учите ребёнка управлять собственным поведением.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Опирайтесь на сильные стороны ребёнка.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Проявляйте веру в ребёнка, сочувствие к нему, уверенность в его силах.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Создайте дома обстановку уважения и дружелюбия.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* Помните! Успех - вскармливает успех. Лучший источник мотивации неуспевающего ученика- сознание того, что у него что-то получается.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внимания (по мере необходимости)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1.      Кончики растянутых вместе пальцев правой руки подводят к основанию мизинца левой руки со слегка сжатым кулаком. В следующий миг сжимают, наоборот, пальцы правой руки, растягивают пальцы левой руки и подводят кончики среднего и безымянного пальцев к основанию мизинца правой руки. Повторяют эти движения быстро и попеременно по 10 раз. Выдох делается через рот при каждой смене рук.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2.      Раскрывают пальцы левой руки, слегка нажимают точку концентрации внимания, расположенную в середине ладони, большим пальцем правой руки. Повторяют это 5 раз. При нажатии делают выдох, а при ослаблении усилия — вдох. Упражнение делают спокойно, не торопясь. Потом делают то же самое для правой руки.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памяти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 (по мере необходимости)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1.      Методика двигательного запоминания букв. Даются буквы, вылепленные из пластилина, вырезанные из дерева и т.д. Ребенок должен ощупать букву, назвать ее и записать. На начальном этапе тренировки можно предложить учащемуся самому вылепить из пластилина буквы. В дальнейшем следует перейти к запоминанию последовательности из 3—4 букв на основе их осязания. Последующий этап тренировки — буквы «промахиваются» в воздухе двумя руками в зеркальном отражении.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>2.      Складывают большой и указательный пальцы кончиками вместе, с усилием прижимают их друг к другу, сгибая их в наружную сторону. То же упражнение делают для большого и среднего, большого и безымянного, большого и мизинца (для каждой руки 20 раз). Затем кончиком большого пальца сильно надавливают на основание каждого пальца с наружной и внутренней стороны.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3.      Одновременно двумя руками «промахать» в воздухе в зеркальном отражении (записывать на листе бумаги) информацию, которую необходимо запомнить.</w:t>
      </w:r>
    </w:p>
    <w:p w:rsidR="00927CBF" w:rsidRPr="00006743" w:rsidRDefault="00927CBF" w:rsidP="00006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снятия эмоционального напряжения</w:t>
      </w:r>
    </w:p>
    <w:p w:rsidR="00927CBF" w:rsidRPr="00006743" w:rsidRDefault="00927CBF" w:rsidP="00006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 (по мере необходимости)</w:t>
      </w:r>
    </w:p>
    <w:p w:rsidR="00927CBF" w:rsidRPr="00006743" w:rsidRDefault="00927CBF" w:rsidP="00006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1.      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Повторять следует 5 раз. Выполнение упражнения с закрытыми глазами удваивает эффект. Упражнение также помогает в точном запоминании важной и сложной информации.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2.      Делают двумя грецкими орехами круговые движения в каждой ладони. Упражнение так же развивает тонкую моторику рук.</w:t>
      </w:r>
    </w:p>
    <w:p w:rsidR="00927CBF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3.      Слегка массируют кончик мизинца.</w:t>
      </w:r>
    </w:p>
    <w:p w:rsidR="00C22BEE" w:rsidRPr="00006743" w:rsidRDefault="00927CBF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4.      Помещают орех на кисть руки со стороны мизинца (на ладони) и ладонью другой руки слегка нажимают и делают орехом круговые движения (3 мин)</w:t>
      </w:r>
    </w:p>
    <w:p w:rsidR="00887532" w:rsidRPr="00006743" w:rsidRDefault="00887532" w:rsidP="0000674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6743">
        <w:rPr>
          <w:rFonts w:ascii="Times New Roman" w:hAnsi="Times New Roman" w:cs="Times New Roman"/>
          <w:b/>
          <w:sz w:val="28"/>
          <w:szCs w:val="28"/>
        </w:rPr>
        <w:t xml:space="preserve"> Как привить интерес к чтению?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 xml:space="preserve">1)Пусть ребёнок видит, что вы сами читаете с удовольствием. 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2)По очереди читайте друг другу рассказы или смешные истории. Поощряйте дружбу ребёнка с детьми, которые много читают.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3)Показывайте, что вы цените чтение: покупайте книги, дарите их.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4)Пусть ребёнок сам выбирает себе книги и журналы.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5)Почаще спрашивайте мнение детей о книгах, которые они читают.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lastRenderedPageBreak/>
        <w:t>6)Поощряйте чтение любых материалов периодической печати.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7)В доме должна быть детская библиотека.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8)Разгадывайте с детьми кроссворды и дарите их им.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9)Собирайте книги на темы, которые вдохновят детей ещё что-то прочитать об этом.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10)Предложите детям до или после просмотра фильма прочитать книгу, по которой поставлен фильм.</w:t>
      </w:r>
    </w:p>
    <w:p w:rsidR="00887532" w:rsidRPr="00006743" w:rsidRDefault="00887532" w:rsidP="000067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6743">
        <w:rPr>
          <w:rFonts w:ascii="Times New Roman" w:hAnsi="Times New Roman" w:cs="Times New Roman"/>
          <w:sz w:val="28"/>
          <w:szCs w:val="28"/>
        </w:rPr>
        <w:t>11)Поощряйте детей, которые читают младшим братьям или сёстрам.</w:t>
      </w:r>
    </w:p>
    <w:p w:rsidR="00006743" w:rsidRPr="00006743" w:rsidRDefault="00006743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532" w:rsidRPr="00006743" w:rsidRDefault="00DE702E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7532" w:rsidRPr="00006743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887532" w:rsidRPr="00006743" w:rsidRDefault="00887532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 </w:t>
      </w:r>
    </w:p>
    <w:p w:rsidR="007D32CD" w:rsidRPr="00DB73B1" w:rsidRDefault="007D32CD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7532" w:rsidRPr="00006743">
        <w:rPr>
          <w:rFonts w:ascii="Times New Roman" w:eastAsia="Times New Roman" w:hAnsi="Times New Roman" w:cs="Times New Roman"/>
          <w:sz w:val="28"/>
          <w:szCs w:val="28"/>
        </w:rPr>
        <w:t>емья является первым и самым значимым субъектом воспитания ребёнка. Значимость и субъективность семьи повышается и углубляется в теснейшем сотрудничестве с образовательными учреждениями, в которых находится ребенок.</w:t>
      </w:r>
      <w:r w:rsidR="00887532" w:rsidRPr="00006743">
        <w:rPr>
          <w:rFonts w:ascii="Times New Roman" w:eastAsia="Times New Roman" w:hAnsi="Times New Roman" w:cs="Times New Roman"/>
          <w:sz w:val="28"/>
          <w:szCs w:val="28"/>
        </w:rPr>
        <w:br/>
      </w: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Подводя итог вышесказанному, можно сделать вывод, что при правильном раскрытии причин неуспеваемости и определении путей ее ликвидации, высокое качество уроков,  реальная помощь и  тесный контакт всех членов 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семьи с педагогическим коллективом, использование передовых методов в обучении, четко поставленный контроль за учебным процессом, - таковы наиболее реальные пути, для достижения высокой успеваемости и прочных знаний учащихся разного интеллектуального уровня. </w:t>
      </w:r>
    </w:p>
    <w:p w:rsidR="007D32CD" w:rsidRPr="00006743" w:rsidRDefault="007D32CD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01C" w:rsidRPr="00006743" w:rsidRDefault="004B301C" w:rsidP="000067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  <w:r w:rsidR="00142ACE" w:rsidRPr="0000674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66629" w:rsidRPr="00006743" w:rsidRDefault="004B301C" w:rsidP="00006743">
      <w:pPr>
        <w:pStyle w:val="a3"/>
        <w:numPr>
          <w:ilvl w:val="0"/>
          <w:numId w:val="32"/>
        </w:num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 xml:space="preserve">Ахутина Т.В., Бабаева Ю.Д., Корнеев А.А., Криче-вецА.Н., Вариативность письма у первоклассников: системный нейропсихологический анализ // Вестн. Моск. </w:t>
      </w:r>
      <w:r w:rsidR="00066629" w:rsidRPr="000067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6629" w:rsidRPr="000067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4B301C" w:rsidRPr="00006743" w:rsidRDefault="00066629" w:rsidP="00006743">
      <w:pPr>
        <w:pStyle w:val="a3"/>
        <w:numPr>
          <w:ilvl w:val="0"/>
          <w:numId w:val="32"/>
        </w:num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Вартапетова Г. М. Особенности освоения чтения и письма младшими школьниками с разной латеральной организацией // Сибирский учитель, 2001: № 3(13)</w:t>
      </w:r>
    </w:p>
    <w:p w:rsidR="00066629" w:rsidRPr="00006743" w:rsidRDefault="004B301C" w:rsidP="00006743">
      <w:pPr>
        <w:pStyle w:val="a3"/>
        <w:numPr>
          <w:ilvl w:val="0"/>
          <w:numId w:val="3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Илюхина В.А. Особенности формирования графических</w:t>
      </w:r>
      <w:r w:rsidRPr="00006743">
        <w:rPr>
          <w:rFonts w:ascii="Times New Roman" w:eastAsia="Times New Roman" w:hAnsi="Times New Roman" w:cs="Times New Roman"/>
          <w:sz w:val="28"/>
          <w:szCs w:val="28"/>
        </w:rPr>
        <w:br/>
        <w:t>навыков и анализ ошибок при письме // На</w:t>
      </w:r>
      <w:r w:rsidR="00066629" w:rsidRPr="00006743">
        <w:rPr>
          <w:rFonts w:ascii="Times New Roman" w:eastAsia="Times New Roman" w:hAnsi="Times New Roman" w:cs="Times New Roman"/>
          <w:sz w:val="28"/>
          <w:szCs w:val="28"/>
        </w:rPr>
        <w:t>чальная школа. - 1999. № 8.</w:t>
      </w:r>
    </w:p>
    <w:p w:rsidR="00066629" w:rsidRPr="00006743" w:rsidRDefault="00066629" w:rsidP="00006743">
      <w:pPr>
        <w:pStyle w:val="a3"/>
        <w:numPr>
          <w:ilvl w:val="0"/>
          <w:numId w:val="3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Майорова Н.П. «Неуспеваемость» (точных данных об издательстве нет)</w:t>
      </w:r>
    </w:p>
    <w:p w:rsidR="004B301C" w:rsidRPr="00006743" w:rsidRDefault="004B301C" w:rsidP="00006743">
      <w:pPr>
        <w:pStyle w:val="c9"/>
        <w:numPr>
          <w:ilvl w:val="0"/>
          <w:numId w:val="32"/>
        </w:numPr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006743">
        <w:rPr>
          <w:rStyle w:val="c2"/>
          <w:sz w:val="28"/>
          <w:szCs w:val="28"/>
        </w:rPr>
        <w:t>Постников П.Г. «Профессиональное поведение учителя: психолого-педагогический анализ»//Педагогика-2004 - №5</w:t>
      </w:r>
    </w:p>
    <w:p w:rsidR="00265406" w:rsidRPr="00713F2F" w:rsidRDefault="00066629" w:rsidP="00006743">
      <w:pPr>
        <w:pStyle w:val="a3"/>
        <w:numPr>
          <w:ilvl w:val="0"/>
          <w:numId w:val="3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43">
        <w:rPr>
          <w:rFonts w:ascii="Times New Roman" w:eastAsia="Times New Roman" w:hAnsi="Times New Roman" w:cs="Times New Roman"/>
          <w:sz w:val="28"/>
          <w:szCs w:val="28"/>
        </w:rPr>
        <w:t>Сиротюк А.Л. Обучение детей с учетом психофи</w:t>
      </w:r>
      <w:r w:rsidRPr="00066629">
        <w:rPr>
          <w:rFonts w:ascii="Times New Roman" w:eastAsia="Times New Roman" w:hAnsi="Times New Roman" w:cs="Times New Roman"/>
          <w:sz w:val="28"/>
          <w:szCs w:val="28"/>
        </w:rPr>
        <w:t>зиологии. М., 2000.</w:t>
      </w:r>
    </w:p>
    <w:sectPr w:rsidR="00265406" w:rsidRPr="00713F2F" w:rsidSect="00BB36A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AF" w:rsidRDefault="00AC20AF" w:rsidP="00066629">
      <w:pPr>
        <w:spacing w:after="0" w:line="240" w:lineRule="auto"/>
      </w:pPr>
      <w:r>
        <w:separator/>
      </w:r>
    </w:p>
  </w:endnote>
  <w:endnote w:type="continuationSeparator" w:id="1">
    <w:p w:rsidR="00AC20AF" w:rsidRDefault="00AC20AF" w:rsidP="0006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643"/>
      <w:docPartObj>
        <w:docPartGallery w:val="Page Numbers (Bottom of Page)"/>
        <w:docPartUnique/>
      </w:docPartObj>
    </w:sdtPr>
    <w:sdtContent>
      <w:p w:rsidR="00BB36AE" w:rsidRDefault="000C4117">
        <w:pPr>
          <w:pStyle w:val="aa"/>
          <w:jc w:val="right"/>
        </w:pPr>
        <w:r>
          <w:fldChar w:fldCharType="begin"/>
        </w:r>
        <w:r w:rsidR="00F66CEA">
          <w:instrText xml:space="preserve"> PAGE   \* MERGEFORMAT </w:instrText>
        </w:r>
        <w:r>
          <w:fldChar w:fldCharType="separate"/>
        </w:r>
        <w:r w:rsidR="00DE2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2CD" w:rsidRDefault="007D32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AF" w:rsidRDefault="00AC20AF" w:rsidP="00066629">
      <w:pPr>
        <w:spacing w:after="0" w:line="240" w:lineRule="auto"/>
      </w:pPr>
      <w:r>
        <w:separator/>
      </w:r>
    </w:p>
  </w:footnote>
  <w:footnote w:type="continuationSeparator" w:id="1">
    <w:p w:rsidR="00AC20AF" w:rsidRDefault="00AC20AF" w:rsidP="0006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5F1"/>
    <w:multiLevelType w:val="hybridMultilevel"/>
    <w:tmpl w:val="5464D6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B43"/>
    <w:multiLevelType w:val="multilevel"/>
    <w:tmpl w:val="BB00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D7D6A"/>
    <w:multiLevelType w:val="hybridMultilevel"/>
    <w:tmpl w:val="3C32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80CEE"/>
    <w:multiLevelType w:val="multilevel"/>
    <w:tmpl w:val="810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064DC"/>
    <w:multiLevelType w:val="hybridMultilevel"/>
    <w:tmpl w:val="4A5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25627"/>
    <w:multiLevelType w:val="multilevel"/>
    <w:tmpl w:val="A12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53F3B"/>
    <w:multiLevelType w:val="multilevel"/>
    <w:tmpl w:val="E534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9267B"/>
    <w:multiLevelType w:val="multilevel"/>
    <w:tmpl w:val="E8B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8342B"/>
    <w:multiLevelType w:val="multilevel"/>
    <w:tmpl w:val="3DBA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72337"/>
    <w:multiLevelType w:val="hybridMultilevel"/>
    <w:tmpl w:val="F81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4373E"/>
    <w:multiLevelType w:val="hybridMultilevel"/>
    <w:tmpl w:val="3814D1AE"/>
    <w:lvl w:ilvl="0" w:tplc="E9CCE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E846A4C"/>
    <w:multiLevelType w:val="multilevel"/>
    <w:tmpl w:val="5A5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7334D"/>
    <w:multiLevelType w:val="multilevel"/>
    <w:tmpl w:val="AF9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921A7"/>
    <w:multiLevelType w:val="multilevel"/>
    <w:tmpl w:val="6E9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D5AE8"/>
    <w:multiLevelType w:val="hybridMultilevel"/>
    <w:tmpl w:val="903E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2A42"/>
    <w:multiLevelType w:val="hybridMultilevel"/>
    <w:tmpl w:val="CFFA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66A5D"/>
    <w:multiLevelType w:val="multilevel"/>
    <w:tmpl w:val="651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42936"/>
    <w:multiLevelType w:val="multilevel"/>
    <w:tmpl w:val="782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86FC9"/>
    <w:multiLevelType w:val="multilevel"/>
    <w:tmpl w:val="766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F2C09"/>
    <w:multiLevelType w:val="hybridMultilevel"/>
    <w:tmpl w:val="074E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86DE9"/>
    <w:multiLevelType w:val="multilevel"/>
    <w:tmpl w:val="CA8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159AC"/>
    <w:multiLevelType w:val="multilevel"/>
    <w:tmpl w:val="CFE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83D79"/>
    <w:multiLevelType w:val="hybridMultilevel"/>
    <w:tmpl w:val="F74C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53FC8"/>
    <w:multiLevelType w:val="multilevel"/>
    <w:tmpl w:val="1FBE0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D18A4"/>
    <w:multiLevelType w:val="multilevel"/>
    <w:tmpl w:val="185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5345B1"/>
    <w:multiLevelType w:val="multilevel"/>
    <w:tmpl w:val="D6AE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361F"/>
    <w:multiLevelType w:val="multilevel"/>
    <w:tmpl w:val="20A8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F460E"/>
    <w:multiLevelType w:val="multilevel"/>
    <w:tmpl w:val="B43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71514"/>
    <w:multiLevelType w:val="multilevel"/>
    <w:tmpl w:val="AF38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B4FC2"/>
    <w:multiLevelType w:val="hybridMultilevel"/>
    <w:tmpl w:val="F3D6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530A6"/>
    <w:multiLevelType w:val="multilevel"/>
    <w:tmpl w:val="9684F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81373E"/>
    <w:multiLevelType w:val="hybridMultilevel"/>
    <w:tmpl w:val="618A7744"/>
    <w:lvl w:ilvl="0" w:tplc="18CCA71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7D8535E2"/>
    <w:multiLevelType w:val="multilevel"/>
    <w:tmpl w:val="95E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257F98"/>
    <w:multiLevelType w:val="multilevel"/>
    <w:tmpl w:val="60BEC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23"/>
  </w:num>
  <w:num w:numId="5">
    <w:abstractNumId w:val="6"/>
  </w:num>
  <w:num w:numId="6">
    <w:abstractNumId w:val="16"/>
  </w:num>
  <w:num w:numId="7">
    <w:abstractNumId w:val="3"/>
  </w:num>
  <w:num w:numId="8">
    <w:abstractNumId w:val="12"/>
  </w:num>
  <w:num w:numId="9">
    <w:abstractNumId w:val="20"/>
  </w:num>
  <w:num w:numId="10">
    <w:abstractNumId w:val="8"/>
  </w:num>
  <w:num w:numId="11">
    <w:abstractNumId w:val="26"/>
  </w:num>
  <w:num w:numId="12">
    <w:abstractNumId w:val="27"/>
  </w:num>
  <w:num w:numId="13">
    <w:abstractNumId w:val="11"/>
  </w:num>
  <w:num w:numId="14">
    <w:abstractNumId w:val="24"/>
  </w:num>
  <w:num w:numId="15">
    <w:abstractNumId w:val="21"/>
  </w:num>
  <w:num w:numId="16">
    <w:abstractNumId w:val="5"/>
  </w:num>
  <w:num w:numId="17">
    <w:abstractNumId w:val="18"/>
  </w:num>
  <w:num w:numId="18">
    <w:abstractNumId w:val="1"/>
  </w:num>
  <w:num w:numId="19">
    <w:abstractNumId w:val="32"/>
  </w:num>
  <w:num w:numId="20">
    <w:abstractNumId w:val="17"/>
  </w:num>
  <w:num w:numId="21">
    <w:abstractNumId w:val="7"/>
  </w:num>
  <w:num w:numId="22">
    <w:abstractNumId w:val="28"/>
  </w:num>
  <w:num w:numId="23">
    <w:abstractNumId w:val="9"/>
  </w:num>
  <w:num w:numId="24">
    <w:abstractNumId w:val="19"/>
  </w:num>
  <w:num w:numId="25">
    <w:abstractNumId w:val="22"/>
  </w:num>
  <w:num w:numId="26">
    <w:abstractNumId w:val="13"/>
  </w:num>
  <w:num w:numId="27">
    <w:abstractNumId w:val="29"/>
  </w:num>
  <w:num w:numId="28">
    <w:abstractNumId w:val="10"/>
  </w:num>
  <w:num w:numId="29">
    <w:abstractNumId w:val="2"/>
  </w:num>
  <w:num w:numId="30">
    <w:abstractNumId w:val="15"/>
  </w:num>
  <w:num w:numId="31">
    <w:abstractNumId w:val="4"/>
  </w:num>
  <w:num w:numId="32">
    <w:abstractNumId w:val="14"/>
  </w:num>
  <w:num w:numId="33">
    <w:abstractNumId w:val="3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301C"/>
    <w:rsid w:val="00006743"/>
    <w:rsid w:val="00066629"/>
    <w:rsid w:val="000716DB"/>
    <w:rsid w:val="000A3F47"/>
    <w:rsid w:val="000C3F13"/>
    <w:rsid w:val="000C4117"/>
    <w:rsid w:val="0011616D"/>
    <w:rsid w:val="00142AB2"/>
    <w:rsid w:val="00142ACE"/>
    <w:rsid w:val="00146139"/>
    <w:rsid w:val="00183A86"/>
    <w:rsid w:val="001B5CFA"/>
    <w:rsid w:val="001D14BE"/>
    <w:rsid w:val="00265406"/>
    <w:rsid w:val="00313B74"/>
    <w:rsid w:val="00327C1B"/>
    <w:rsid w:val="003601D5"/>
    <w:rsid w:val="00387858"/>
    <w:rsid w:val="003B56F7"/>
    <w:rsid w:val="00491461"/>
    <w:rsid w:val="004B301C"/>
    <w:rsid w:val="004C5F18"/>
    <w:rsid w:val="00560E6E"/>
    <w:rsid w:val="00584405"/>
    <w:rsid w:val="005C67AA"/>
    <w:rsid w:val="005F323E"/>
    <w:rsid w:val="006450CE"/>
    <w:rsid w:val="006D28B0"/>
    <w:rsid w:val="006E1632"/>
    <w:rsid w:val="00713F2F"/>
    <w:rsid w:val="0078185D"/>
    <w:rsid w:val="007B342D"/>
    <w:rsid w:val="007D32CD"/>
    <w:rsid w:val="00811AC8"/>
    <w:rsid w:val="008663CC"/>
    <w:rsid w:val="00887532"/>
    <w:rsid w:val="008C6744"/>
    <w:rsid w:val="008F4C06"/>
    <w:rsid w:val="00900C1E"/>
    <w:rsid w:val="00927CBF"/>
    <w:rsid w:val="009D5EFB"/>
    <w:rsid w:val="00A048DE"/>
    <w:rsid w:val="00AC20AF"/>
    <w:rsid w:val="00AF6798"/>
    <w:rsid w:val="00AF6E68"/>
    <w:rsid w:val="00B00E36"/>
    <w:rsid w:val="00BB36AE"/>
    <w:rsid w:val="00C22BEE"/>
    <w:rsid w:val="00C24F4E"/>
    <w:rsid w:val="00C702FB"/>
    <w:rsid w:val="00CC3724"/>
    <w:rsid w:val="00DB73B1"/>
    <w:rsid w:val="00DE2780"/>
    <w:rsid w:val="00DE702E"/>
    <w:rsid w:val="00E036A2"/>
    <w:rsid w:val="00E41DAF"/>
    <w:rsid w:val="00E91CF6"/>
    <w:rsid w:val="00EB6F9C"/>
    <w:rsid w:val="00ED1C6E"/>
    <w:rsid w:val="00EE28D7"/>
    <w:rsid w:val="00F43A90"/>
    <w:rsid w:val="00F43FE3"/>
    <w:rsid w:val="00F66CEA"/>
    <w:rsid w:val="00F872CB"/>
    <w:rsid w:val="00F9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CB"/>
  </w:style>
  <w:style w:type="paragraph" w:styleId="2">
    <w:name w:val="heading 2"/>
    <w:basedOn w:val="a"/>
    <w:next w:val="a"/>
    <w:link w:val="20"/>
    <w:uiPriority w:val="9"/>
    <w:unhideWhenUsed/>
    <w:qFormat/>
    <w:rsid w:val="00006743"/>
    <w:pPr>
      <w:keepNext/>
      <w:spacing w:before="240" w:after="60" w:line="240" w:lineRule="auto"/>
      <w:ind w:firstLine="39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01C"/>
  </w:style>
  <w:style w:type="paragraph" w:customStyle="1" w:styleId="c9">
    <w:name w:val="c9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301C"/>
  </w:style>
  <w:style w:type="paragraph" w:customStyle="1" w:styleId="c1">
    <w:name w:val="c1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B301C"/>
  </w:style>
  <w:style w:type="paragraph" w:customStyle="1" w:styleId="c3">
    <w:name w:val="c3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B301C"/>
  </w:style>
  <w:style w:type="paragraph" w:customStyle="1" w:styleId="c22">
    <w:name w:val="c22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301C"/>
    <w:pPr>
      <w:ind w:left="720"/>
      <w:contextualSpacing/>
    </w:pPr>
  </w:style>
  <w:style w:type="paragraph" w:styleId="a4">
    <w:name w:val="Body Text"/>
    <w:aliases w:val=" Знак1,Знак1"/>
    <w:basedOn w:val="a"/>
    <w:link w:val="a5"/>
    <w:rsid w:val="00EE28D7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 Знак1 Знак,Знак1 Знак"/>
    <w:basedOn w:val="a0"/>
    <w:link w:val="a4"/>
    <w:rsid w:val="00EE2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EE28D7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7">
    <w:name w:val="Название Знак"/>
    <w:basedOn w:val="a0"/>
    <w:link w:val="a6"/>
    <w:rsid w:val="00EE28D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6629"/>
  </w:style>
  <w:style w:type="paragraph" w:styleId="aa">
    <w:name w:val="footer"/>
    <w:basedOn w:val="a"/>
    <w:link w:val="ab"/>
    <w:uiPriority w:val="99"/>
    <w:unhideWhenUsed/>
    <w:rsid w:val="0006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6629"/>
  </w:style>
  <w:style w:type="character" w:customStyle="1" w:styleId="20">
    <w:name w:val="Заголовок 2 Знак"/>
    <w:basedOn w:val="a0"/>
    <w:link w:val="2"/>
    <w:uiPriority w:val="9"/>
    <w:rsid w:val="000067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Intense Reference"/>
    <w:uiPriority w:val="32"/>
    <w:qFormat/>
    <w:rsid w:val="00006743"/>
    <w:rPr>
      <w:b/>
      <w:bCs/>
      <w:smallCaps/>
      <w:color w:val="C0504D"/>
      <w:spacing w:val="5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006743"/>
    <w:pPr>
      <w:pBdr>
        <w:bottom w:val="single" w:sz="4" w:space="4" w:color="4F81BD"/>
      </w:pBdr>
      <w:spacing w:before="200" w:after="280" w:line="240" w:lineRule="auto"/>
      <w:ind w:left="936" w:right="936" w:firstLine="397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06743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0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01C"/>
  </w:style>
  <w:style w:type="paragraph" w:customStyle="1" w:styleId="c9">
    <w:name w:val="c9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301C"/>
  </w:style>
  <w:style w:type="paragraph" w:customStyle="1" w:styleId="c1">
    <w:name w:val="c1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B301C"/>
  </w:style>
  <w:style w:type="paragraph" w:customStyle="1" w:styleId="c3">
    <w:name w:val="c3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B301C"/>
  </w:style>
  <w:style w:type="paragraph" w:customStyle="1" w:styleId="c22">
    <w:name w:val="c22"/>
    <w:basedOn w:val="a"/>
    <w:rsid w:val="004B30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B301C"/>
    <w:pPr>
      <w:ind w:left="720"/>
      <w:contextualSpacing/>
    </w:pPr>
  </w:style>
  <w:style w:type="paragraph" w:styleId="a4">
    <w:name w:val="Body Text"/>
    <w:aliases w:val=" Знак1,Знак1"/>
    <w:basedOn w:val="a"/>
    <w:link w:val="a5"/>
    <w:rsid w:val="00EE28D7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 Знак1 Знак,Знак1 Знак"/>
    <w:basedOn w:val="a0"/>
    <w:link w:val="a4"/>
    <w:rsid w:val="00EE2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EE28D7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7">
    <w:name w:val="Название Знак"/>
    <w:basedOn w:val="a0"/>
    <w:link w:val="a6"/>
    <w:rsid w:val="00EE28D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6629"/>
  </w:style>
  <w:style w:type="paragraph" w:styleId="aa">
    <w:name w:val="footer"/>
    <w:basedOn w:val="a"/>
    <w:link w:val="ab"/>
    <w:uiPriority w:val="99"/>
    <w:unhideWhenUsed/>
    <w:rsid w:val="0006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0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8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22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21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78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4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53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29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2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20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90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82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3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66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25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9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74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0E183-9DEC-40D1-ABFE-B03946E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i-pc</Company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Сергей</cp:lastModifiedBy>
  <cp:revision>9</cp:revision>
  <cp:lastPrinted>2015-04-15T17:55:00Z</cp:lastPrinted>
  <dcterms:created xsi:type="dcterms:W3CDTF">2015-03-07T12:31:00Z</dcterms:created>
  <dcterms:modified xsi:type="dcterms:W3CDTF">2016-02-01T15:15:00Z</dcterms:modified>
</cp:coreProperties>
</file>