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B9" w:rsidRDefault="000178B9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40768">
      <w:pPr>
        <w:spacing w:after="12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C9537B">
        <w:rPr>
          <w:rFonts w:ascii="Times New Roman" w:hAnsi="Times New Roman"/>
          <w:caps/>
          <w:sz w:val="24"/>
          <w:szCs w:val="24"/>
        </w:rPr>
        <w:t>Управление образования города лабытнанги</w:t>
      </w:r>
    </w:p>
    <w:p w:rsidR="00F40768" w:rsidRPr="00C9537B" w:rsidRDefault="00F40768" w:rsidP="00F40768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F40768" w:rsidRPr="00C9537B" w:rsidRDefault="00F40768" w:rsidP="00F40768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>ГИМНАЗИЯ ГОРОДА ЛАБЫТНАНГИ</w:t>
      </w:r>
    </w:p>
    <w:p w:rsidR="00F40768" w:rsidRPr="00C9537B" w:rsidRDefault="00F40768" w:rsidP="00F40768">
      <w:pPr>
        <w:tabs>
          <w:tab w:val="left" w:pos="7071"/>
        </w:tabs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ab/>
      </w:r>
    </w:p>
    <w:p w:rsidR="00F40768" w:rsidRPr="00C9537B" w:rsidRDefault="00A04B6E" w:rsidP="00A04B6E">
      <w:pPr>
        <w:tabs>
          <w:tab w:val="left" w:pos="7513"/>
        </w:tabs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ab/>
      </w:r>
    </w:p>
    <w:tbl>
      <w:tblPr>
        <w:tblW w:w="10301" w:type="dxa"/>
        <w:tblLook w:val="04A0" w:firstRow="1" w:lastRow="0" w:firstColumn="1" w:lastColumn="0" w:noHBand="0" w:noVBand="1"/>
      </w:tblPr>
      <w:tblGrid>
        <w:gridCol w:w="5709"/>
        <w:gridCol w:w="4592"/>
      </w:tblGrid>
      <w:tr w:rsidR="00F40768" w:rsidRPr="00C9537B" w:rsidTr="00F40768">
        <w:trPr>
          <w:trHeight w:val="702"/>
        </w:trPr>
        <w:tc>
          <w:tcPr>
            <w:tcW w:w="5709" w:type="dxa"/>
            <w:hideMark/>
          </w:tcPr>
          <w:p w:rsidR="00F40768" w:rsidRPr="00C9537B" w:rsidRDefault="00F407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37B"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proofErr w:type="gramEnd"/>
            <w:r w:rsidRPr="00C9537B">
              <w:rPr>
                <w:rFonts w:ascii="Times New Roman" w:hAnsi="Times New Roman"/>
                <w:sz w:val="24"/>
                <w:szCs w:val="24"/>
              </w:rPr>
              <w:t xml:space="preserve"> на заседании методического объе</w:t>
            </w:r>
            <w:r w:rsidR="00ED3386" w:rsidRPr="00C9537B">
              <w:rPr>
                <w:rFonts w:ascii="Times New Roman" w:hAnsi="Times New Roman"/>
                <w:sz w:val="24"/>
                <w:szCs w:val="24"/>
              </w:rPr>
              <w:t>динения протокол от________ 2015</w:t>
            </w:r>
            <w:r w:rsidRPr="00C9537B"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  <w:p w:rsidR="00F40768" w:rsidRPr="00C9537B" w:rsidRDefault="00F407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№ ______</w:t>
            </w:r>
          </w:p>
        </w:tc>
        <w:tc>
          <w:tcPr>
            <w:tcW w:w="4592" w:type="dxa"/>
            <w:hideMark/>
          </w:tcPr>
          <w:p w:rsidR="00F40768" w:rsidRPr="00C9537B" w:rsidRDefault="00F407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37B">
              <w:rPr>
                <w:rFonts w:ascii="Times New Roman" w:hAnsi="Times New Roman"/>
                <w:sz w:val="24"/>
                <w:szCs w:val="24"/>
              </w:rPr>
              <w:t>Утве</w:t>
            </w:r>
            <w:r w:rsidR="00ED3386" w:rsidRPr="00C9537B">
              <w:rPr>
                <w:rFonts w:ascii="Times New Roman" w:hAnsi="Times New Roman"/>
                <w:sz w:val="24"/>
                <w:szCs w:val="24"/>
              </w:rPr>
              <w:t>рждена</w:t>
            </w:r>
            <w:proofErr w:type="gramEnd"/>
            <w:r w:rsidR="00ED3386" w:rsidRPr="00C9537B">
              <w:rPr>
                <w:rFonts w:ascii="Times New Roman" w:hAnsi="Times New Roman"/>
                <w:sz w:val="24"/>
                <w:szCs w:val="24"/>
              </w:rPr>
              <w:t xml:space="preserve"> приказом от_________ 2015</w:t>
            </w:r>
            <w:r w:rsidRPr="00C9537B">
              <w:rPr>
                <w:rFonts w:ascii="Times New Roman" w:hAnsi="Times New Roman"/>
                <w:sz w:val="24"/>
                <w:szCs w:val="24"/>
              </w:rPr>
              <w:t xml:space="preserve"> г № ______</w:t>
            </w:r>
          </w:p>
        </w:tc>
      </w:tr>
      <w:tr w:rsidR="00F40768" w:rsidRPr="00C9537B" w:rsidTr="00F40768">
        <w:trPr>
          <w:trHeight w:val="679"/>
        </w:trPr>
        <w:tc>
          <w:tcPr>
            <w:tcW w:w="5709" w:type="dxa"/>
            <w:hideMark/>
          </w:tcPr>
          <w:p w:rsidR="00F40768" w:rsidRPr="00C9537B" w:rsidRDefault="00F407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37B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C9537B">
              <w:rPr>
                <w:rFonts w:ascii="Times New Roman" w:hAnsi="Times New Roman"/>
                <w:sz w:val="24"/>
                <w:szCs w:val="24"/>
              </w:rPr>
              <w:t xml:space="preserve"> на заседании НМС</w:t>
            </w:r>
          </w:p>
          <w:p w:rsidR="00F40768" w:rsidRPr="00C9537B" w:rsidRDefault="00ED3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протокол от_____________ 2015</w:t>
            </w:r>
            <w:r w:rsidR="00F40768" w:rsidRPr="00C9537B">
              <w:rPr>
                <w:rFonts w:ascii="Times New Roman" w:hAnsi="Times New Roman"/>
                <w:sz w:val="24"/>
                <w:szCs w:val="24"/>
              </w:rPr>
              <w:t>г № ______</w:t>
            </w:r>
          </w:p>
        </w:tc>
        <w:tc>
          <w:tcPr>
            <w:tcW w:w="4592" w:type="dxa"/>
          </w:tcPr>
          <w:p w:rsidR="00F40768" w:rsidRPr="00C9537B" w:rsidRDefault="00F407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0768" w:rsidRPr="00C9537B" w:rsidRDefault="00F40768" w:rsidP="00F40768">
      <w:pPr>
        <w:jc w:val="center"/>
        <w:rPr>
          <w:rFonts w:ascii="Times New Roman" w:hAnsi="Times New Roman"/>
          <w:sz w:val="24"/>
          <w:szCs w:val="24"/>
        </w:rPr>
      </w:pPr>
    </w:p>
    <w:p w:rsidR="00F40768" w:rsidRPr="00C9537B" w:rsidRDefault="00F40768" w:rsidP="00F40768">
      <w:pPr>
        <w:jc w:val="center"/>
        <w:rPr>
          <w:rFonts w:ascii="Times New Roman" w:hAnsi="Times New Roman"/>
          <w:sz w:val="24"/>
          <w:szCs w:val="24"/>
        </w:rPr>
      </w:pPr>
    </w:p>
    <w:p w:rsidR="00F40768" w:rsidRPr="00C9537B" w:rsidRDefault="00F40768" w:rsidP="00F40768">
      <w:pPr>
        <w:jc w:val="center"/>
        <w:rPr>
          <w:rFonts w:ascii="Times New Roman" w:hAnsi="Times New Roman"/>
          <w:sz w:val="24"/>
          <w:szCs w:val="24"/>
        </w:rPr>
      </w:pPr>
    </w:p>
    <w:p w:rsidR="00F40768" w:rsidRPr="00C9537B" w:rsidRDefault="00F40768" w:rsidP="00F407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F40768" w:rsidRPr="00C9537B" w:rsidRDefault="00A35265" w:rsidP="00A352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>внеурочной деятельности</w:t>
      </w:r>
    </w:p>
    <w:p w:rsidR="00F40768" w:rsidRPr="00C9537B" w:rsidRDefault="00F40768" w:rsidP="00F407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37B">
        <w:rPr>
          <w:rFonts w:ascii="Times New Roman" w:hAnsi="Times New Roman"/>
          <w:b/>
          <w:sz w:val="24"/>
          <w:szCs w:val="24"/>
        </w:rPr>
        <w:t xml:space="preserve"> «</w:t>
      </w:r>
      <w:r w:rsidR="00301C1B" w:rsidRPr="00C9537B">
        <w:rPr>
          <w:rFonts w:ascii="Times New Roman" w:hAnsi="Times New Roman"/>
          <w:b/>
          <w:sz w:val="24"/>
          <w:szCs w:val="24"/>
        </w:rPr>
        <w:t>ОФП</w:t>
      </w:r>
      <w:r w:rsidRPr="00C9537B">
        <w:rPr>
          <w:rFonts w:ascii="Times New Roman" w:hAnsi="Times New Roman"/>
          <w:b/>
          <w:sz w:val="24"/>
          <w:szCs w:val="24"/>
        </w:rPr>
        <w:t>»</w:t>
      </w:r>
    </w:p>
    <w:p w:rsidR="00F40768" w:rsidRPr="00C9537B" w:rsidRDefault="00545764" w:rsidP="00F407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 2 </w:t>
      </w:r>
      <w:r w:rsidR="00F40768" w:rsidRPr="00C9537B">
        <w:rPr>
          <w:rFonts w:ascii="Times New Roman" w:hAnsi="Times New Roman"/>
          <w:sz w:val="24"/>
          <w:szCs w:val="24"/>
        </w:rPr>
        <w:t>класс</w:t>
      </w:r>
    </w:p>
    <w:p w:rsidR="00F40768" w:rsidRPr="00C9537B" w:rsidRDefault="00F40768" w:rsidP="00F40768">
      <w:pPr>
        <w:jc w:val="center"/>
        <w:rPr>
          <w:rFonts w:ascii="Times New Roman" w:hAnsi="Times New Roman"/>
          <w:sz w:val="24"/>
          <w:szCs w:val="24"/>
        </w:rPr>
      </w:pPr>
    </w:p>
    <w:p w:rsidR="00F40768" w:rsidRPr="00C9537B" w:rsidRDefault="00F40768" w:rsidP="00F40768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965" w:type="dxa"/>
        <w:jc w:val="right"/>
        <w:tblLook w:val="04A0" w:firstRow="1" w:lastRow="0" w:firstColumn="1" w:lastColumn="0" w:noHBand="0" w:noVBand="1"/>
      </w:tblPr>
      <w:tblGrid>
        <w:gridCol w:w="5323"/>
        <w:gridCol w:w="4642"/>
      </w:tblGrid>
      <w:tr w:rsidR="00F40768" w:rsidRPr="00C9537B" w:rsidTr="00F40768">
        <w:trPr>
          <w:trHeight w:val="1671"/>
          <w:jc w:val="right"/>
        </w:trPr>
        <w:tc>
          <w:tcPr>
            <w:tcW w:w="5323" w:type="dxa"/>
            <w:hideMark/>
          </w:tcPr>
          <w:p w:rsidR="00F40768" w:rsidRPr="00C9537B" w:rsidRDefault="00F407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sz w:val="24"/>
                <w:szCs w:val="24"/>
              </w:rPr>
              <w:t xml:space="preserve">Составитель: </w:t>
            </w:r>
          </w:p>
        </w:tc>
        <w:tc>
          <w:tcPr>
            <w:tcW w:w="4642" w:type="dxa"/>
            <w:hideMark/>
          </w:tcPr>
          <w:p w:rsidR="00F40768" w:rsidRPr="00C9537B" w:rsidRDefault="000831C6" w:rsidP="00F40768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b/>
                <w:sz w:val="24"/>
                <w:szCs w:val="24"/>
              </w:rPr>
              <w:t>Катайцев</w:t>
            </w:r>
            <w:proofErr w:type="spellEnd"/>
            <w:r w:rsidRPr="00C9537B">
              <w:rPr>
                <w:rFonts w:ascii="Times New Roman" w:hAnsi="Times New Roman"/>
                <w:b/>
                <w:sz w:val="24"/>
                <w:szCs w:val="24"/>
              </w:rPr>
              <w:t>-Кокорин Ю.Н.</w:t>
            </w:r>
          </w:p>
          <w:p w:rsidR="00F40768" w:rsidRPr="00C9537B" w:rsidRDefault="00F40768" w:rsidP="00F40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</w:t>
            </w:r>
          </w:p>
          <w:p w:rsidR="00F40768" w:rsidRPr="00C9537B" w:rsidRDefault="00F40768" w:rsidP="00F40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первой квалификационной категории</w:t>
            </w:r>
          </w:p>
        </w:tc>
      </w:tr>
    </w:tbl>
    <w:p w:rsidR="00F40768" w:rsidRPr="00C9537B" w:rsidRDefault="00F40768" w:rsidP="00F40768">
      <w:pPr>
        <w:jc w:val="center"/>
        <w:rPr>
          <w:rFonts w:ascii="Times New Roman" w:hAnsi="Times New Roman"/>
          <w:sz w:val="24"/>
          <w:szCs w:val="24"/>
        </w:rPr>
      </w:pPr>
    </w:p>
    <w:p w:rsidR="00F40768" w:rsidRPr="00C9537B" w:rsidRDefault="00F40768" w:rsidP="00F40768">
      <w:pPr>
        <w:jc w:val="both"/>
        <w:rPr>
          <w:rFonts w:ascii="Times New Roman" w:hAnsi="Times New Roman"/>
          <w:i/>
          <w:sz w:val="24"/>
          <w:szCs w:val="24"/>
        </w:rPr>
      </w:pPr>
    </w:p>
    <w:p w:rsidR="00F40768" w:rsidRPr="00C9537B" w:rsidRDefault="00ED3386" w:rsidP="00F40768">
      <w:pPr>
        <w:jc w:val="center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>2015 – 2016</w:t>
      </w:r>
      <w:r w:rsidR="00F40768" w:rsidRPr="00C9537B">
        <w:rPr>
          <w:rFonts w:ascii="Times New Roman" w:hAnsi="Times New Roman"/>
          <w:sz w:val="24"/>
          <w:szCs w:val="24"/>
        </w:rPr>
        <w:t xml:space="preserve"> учебный год</w:t>
      </w: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2510D9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831C6" w:rsidRPr="00C9537B" w:rsidRDefault="000831C6" w:rsidP="002510D9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4016"/>
        <w:tblW w:w="5000" w:type="pct"/>
        <w:tblLook w:val="00A0" w:firstRow="1" w:lastRow="0" w:firstColumn="1" w:lastColumn="0" w:noHBand="0" w:noVBand="0"/>
      </w:tblPr>
      <w:tblGrid>
        <w:gridCol w:w="458"/>
        <w:gridCol w:w="8334"/>
        <w:gridCol w:w="779"/>
      </w:tblGrid>
      <w:tr w:rsidR="008106FB" w:rsidRPr="00C9537B" w:rsidTr="00BC487B">
        <w:tc>
          <w:tcPr>
            <w:tcW w:w="239" w:type="pct"/>
          </w:tcPr>
          <w:p w:rsidR="008106FB" w:rsidRPr="00C9537B" w:rsidRDefault="008106FB" w:rsidP="00083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354" w:type="pct"/>
          </w:tcPr>
          <w:p w:rsidR="008106FB" w:rsidRPr="00C9537B" w:rsidRDefault="008106FB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8106FB" w:rsidRPr="00C9537B" w:rsidRDefault="00BC487B" w:rsidP="00BC4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 </w:t>
            </w:r>
            <w:r w:rsidR="00ED3386" w:rsidRPr="00C9537B">
              <w:rPr>
                <w:rFonts w:ascii="Times New Roman" w:hAnsi="Times New Roman"/>
                <w:b/>
                <w:sz w:val="24"/>
                <w:szCs w:val="24"/>
              </w:rPr>
              <w:t xml:space="preserve"> «ОФП</w:t>
            </w:r>
            <w:r w:rsidR="008106FB" w:rsidRPr="00C9537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106FB" w:rsidRPr="00C9537B" w:rsidRDefault="008106FB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" w:type="pct"/>
          </w:tcPr>
          <w:p w:rsidR="008106FB" w:rsidRPr="00C9537B" w:rsidRDefault="008106FB" w:rsidP="00083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8106FB" w:rsidRPr="00C9537B" w:rsidTr="00BC487B">
        <w:tc>
          <w:tcPr>
            <w:tcW w:w="239" w:type="pct"/>
          </w:tcPr>
          <w:p w:rsidR="008106FB" w:rsidRPr="00C9537B" w:rsidRDefault="008106FB" w:rsidP="000831C6">
            <w:pPr>
              <w:numPr>
                <w:ilvl w:val="0"/>
                <w:numId w:val="2"/>
              </w:numPr>
              <w:spacing w:after="0" w:line="240" w:lineRule="auto"/>
              <w:ind w:right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4" w:type="pct"/>
          </w:tcPr>
          <w:p w:rsidR="008106FB" w:rsidRPr="00C9537B" w:rsidRDefault="008106FB" w:rsidP="000831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407" w:type="pct"/>
          </w:tcPr>
          <w:p w:rsidR="008106FB" w:rsidRPr="00C9537B" w:rsidRDefault="008106FB" w:rsidP="000831C6">
            <w:pPr>
              <w:spacing w:after="0" w:line="240" w:lineRule="auto"/>
              <w:ind w:right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7982" w:rsidRPr="00C9537B" w:rsidTr="00BC487B">
        <w:tc>
          <w:tcPr>
            <w:tcW w:w="239" w:type="pct"/>
          </w:tcPr>
          <w:p w:rsidR="00227982" w:rsidRPr="00C9537B" w:rsidRDefault="00227982" w:rsidP="002279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4" w:type="pct"/>
          </w:tcPr>
          <w:p w:rsidR="00227982" w:rsidRPr="00C9537B" w:rsidRDefault="00227982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Учебно-тематический план </w:t>
            </w:r>
          </w:p>
        </w:tc>
        <w:tc>
          <w:tcPr>
            <w:tcW w:w="407" w:type="pct"/>
          </w:tcPr>
          <w:p w:rsidR="00227982" w:rsidRPr="00C9537B" w:rsidRDefault="00BC487B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7982" w:rsidRPr="00C9537B" w:rsidTr="00BC487B">
        <w:tc>
          <w:tcPr>
            <w:tcW w:w="239" w:type="pct"/>
          </w:tcPr>
          <w:p w:rsidR="00227982" w:rsidRPr="00C9537B" w:rsidRDefault="00227982" w:rsidP="002279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4" w:type="pct"/>
          </w:tcPr>
          <w:p w:rsidR="00227982" w:rsidRPr="00C9537B" w:rsidRDefault="00B625FE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внеурочных</w:t>
            </w:r>
            <w:r w:rsidR="00227982" w:rsidRPr="00C9537B"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</w:p>
        </w:tc>
        <w:tc>
          <w:tcPr>
            <w:tcW w:w="407" w:type="pct"/>
          </w:tcPr>
          <w:p w:rsidR="00227982" w:rsidRPr="00C9537B" w:rsidRDefault="00BC487B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7982" w:rsidRPr="00C9537B" w:rsidTr="00BC487B">
        <w:tc>
          <w:tcPr>
            <w:tcW w:w="239" w:type="pct"/>
          </w:tcPr>
          <w:p w:rsidR="00227982" w:rsidRPr="00C9537B" w:rsidRDefault="00227982" w:rsidP="002279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4" w:type="pct"/>
          </w:tcPr>
          <w:p w:rsidR="00227982" w:rsidRPr="00C9537B" w:rsidRDefault="00227982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</w:t>
            </w:r>
          </w:p>
        </w:tc>
        <w:tc>
          <w:tcPr>
            <w:tcW w:w="407" w:type="pct"/>
          </w:tcPr>
          <w:p w:rsidR="00227982" w:rsidRPr="00C9537B" w:rsidRDefault="00227982" w:rsidP="002279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7982" w:rsidRPr="00C9537B" w:rsidRDefault="00BC487B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27982" w:rsidRPr="00C9537B" w:rsidTr="00BC487B">
        <w:tc>
          <w:tcPr>
            <w:tcW w:w="239" w:type="pct"/>
          </w:tcPr>
          <w:p w:rsidR="00227982" w:rsidRPr="00C9537B" w:rsidRDefault="00227982" w:rsidP="002279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4" w:type="pct"/>
          </w:tcPr>
          <w:p w:rsidR="00227982" w:rsidRPr="00C9537B" w:rsidRDefault="00227982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Планируемые результаты изучения учебного предмета</w:t>
            </w:r>
          </w:p>
        </w:tc>
        <w:tc>
          <w:tcPr>
            <w:tcW w:w="407" w:type="pct"/>
          </w:tcPr>
          <w:p w:rsidR="00227982" w:rsidRPr="00C9537B" w:rsidRDefault="00227982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1</w:t>
            </w:r>
            <w:r w:rsidR="00BC4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7982" w:rsidRPr="00C9537B" w:rsidTr="00BC487B">
        <w:tc>
          <w:tcPr>
            <w:tcW w:w="239" w:type="pct"/>
          </w:tcPr>
          <w:p w:rsidR="00227982" w:rsidRPr="00C9537B" w:rsidRDefault="00227982" w:rsidP="00227982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4" w:type="pct"/>
          </w:tcPr>
          <w:p w:rsidR="00227982" w:rsidRPr="00C9537B" w:rsidRDefault="00227982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Оснащённость учебного процесса ОФП</w:t>
            </w:r>
          </w:p>
        </w:tc>
        <w:tc>
          <w:tcPr>
            <w:tcW w:w="407" w:type="pct"/>
          </w:tcPr>
          <w:p w:rsidR="00227982" w:rsidRPr="00C9537B" w:rsidRDefault="00227982" w:rsidP="002279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1</w:t>
            </w:r>
            <w:r w:rsidR="00BC4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40768" w:rsidRPr="00C9537B" w:rsidRDefault="00F40768" w:rsidP="00A35265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831C6" w:rsidRPr="00C9537B" w:rsidRDefault="000831C6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7982" w:rsidRPr="00C9537B" w:rsidRDefault="00227982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Pr="00C9537B" w:rsidRDefault="00F40768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9537B" w:rsidRDefault="00C953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9537B" w:rsidRDefault="00C953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9537B" w:rsidRDefault="00C953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9537B" w:rsidRDefault="00C953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9537B" w:rsidRPr="00C9537B" w:rsidRDefault="00C953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C487B" w:rsidRDefault="00BC48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C487B" w:rsidRPr="00C9537B" w:rsidRDefault="00BC487B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5265" w:rsidRPr="00C9537B" w:rsidRDefault="00A35265" w:rsidP="00F74EE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23CEF" w:rsidRPr="00C9537B" w:rsidRDefault="000178B9" w:rsidP="00BA7D3D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9537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0178B9" w:rsidRPr="00C9537B" w:rsidRDefault="000178B9" w:rsidP="00BA7D3D">
      <w:pPr>
        <w:spacing w:after="0" w:line="240" w:lineRule="auto"/>
        <w:ind w:right="141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Рабочая программа по </w:t>
      </w:r>
      <w:r w:rsidR="00B625F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внеурочным </w:t>
      </w:r>
      <w:r w:rsidR="00892225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занятиям</w:t>
      </w:r>
      <w:r w:rsidR="0036427C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"</w:t>
      </w:r>
      <w:r w:rsidR="00892225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ОФП</w:t>
      </w:r>
      <w:r w:rsidR="0036427C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" для </w:t>
      </w:r>
      <w:r w:rsidR="00545764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2</w:t>
      </w:r>
      <w:r w:rsidR="00C9537B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х</w:t>
      </w:r>
      <w:r w:rsidR="00892225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классов</w:t>
      </w: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разработана </w:t>
      </w:r>
      <w:r w:rsidRPr="00C9537B">
        <w:rPr>
          <w:rFonts w:ascii="Times New Roman" w:hAnsi="Times New Roman"/>
          <w:sz w:val="24"/>
          <w:szCs w:val="24"/>
          <w:lang w:eastAsia="ru-RU"/>
        </w:rPr>
        <w:t xml:space="preserve">на основе следующих документов: </w:t>
      </w:r>
    </w:p>
    <w:p w:rsidR="00BA7D3D" w:rsidRPr="00C9537B" w:rsidRDefault="00BA7D3D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- Федеральный закон от 29 декабря 2012 г. №273-ФЗ «Об образовании в Российской Федерации»;</w:t>
      </w:r>
    </w:p>
    <w:p w:rsidR="00BA7D3D" w:rsidRPr="00C9537B" w:rsidRDefault="00BA7D3D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- Федеральный компонент  государственного стандарта начального общего образования (приказ Минобразования России от 05.03.2004 № 1089 «Об утверждении федерального компонента государственных  стандартов основного начального общего, основного общего, среднего (полного) общего образования»);</w:t>
      </w:r>
    </w:p>
    <w:p w:rsidR="00BA7D3D" w:rsidRPr="00C9537B" w:rsidRDefault="00BA7D3D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-  Федеральный государственный образовательный стандарт основного общего образования (приказ </w:t>
      </w:r>
      <w:proofErr w:type="spellStart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Минобрнауки</w:t>
      </w:r>
      <w:proofErr w:type="spellEnd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России от 17.12.2010 № 1897 «Об утверждении  федерального  государственного образовательного стандарта основного начального образования»);</w:t>
      </w:r>
    </w:p>
    <w:p w:rsidR="00BA7D3D" w:rsidRPr="00C9537B" w:rsidRDefault="00BA7D3D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-  Приказ </w:t>
      </w:r>
      <w:proofErr w:type="spellStart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Минобрнауки</w:t>
      </w:r>
      <w:proofErr w:type="spellEnd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России №253 от 31 марта 2014 г. «Об утверждении федерального перечня учебников, рекомендуемых к использованию при реализации имеющих государственную аккредитацию образовательных  программ начального общего образования»;</w:t>
      </w:r>
    </w:p>
    <w:p w:rsidR="00BA7D3D" w:rsidRPr="00C9537B" w:rsidRDefault="00BA7D3D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Образовательная программа муниципального общеобразовательного учреждения Гимназия города Лабыт</w:t>
      </w:r>
      <w:r w:rsidR="00C9537B"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нанги на период 2015-2020</w:t>
      </w: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годы 1-4 классы.</w:t>
      </w:r>
    </w:p>
    <w:p w:rsidR="00BA7D3D" w:rsidRPr="00C9537B" w:rsidRDefault="00BA7D3D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-  Примерной основной образовательной программой образовательного учреждения. Средняя  школа.  – М.: Просвещение, 2014. – 342 </w:t>
      </w:r>
      <w:proofErr w:type="gramStart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(Стандарты второго поколения), а также комплексной программы физического воспитания учащихся 1-4 классов (авторы В.И. Лях, А.А. </w:t>
      </w:r>
      <w:proofErr w:type="spellStart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Зданевич</w:t>
      </w:r>
      <w:proofErr w:type="spellEnd"/>
      <w:r w:rsidRPr="00C9537B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М.: Просвещение, 2009);</w:t>
      </w:r>
    </w:p>
    <w:p w:rsidR="000178B9" w:rsidRPr="00C9537B" w:rsidRDefault="000178B9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178B9" w:rsidRPr="00C9537B" w:rsidRDefault="00B625FE" w:rsidP="00BA7D3D">
      <w:pPr>
        <w:spacing w:after="0" w:line="240" w:lineRule="auto"/>
        <w:ind w:right="283"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Общие цели </w:t>
      </w:r>
      <w:r w:rsidR="000178B9" w:rsidRPr="00C9537B">
        <w:rPr>
          <w:rFonts w:ascii="Times New Roman" w:hAnsi="Times New Roman"/>
          <w:b/>
          <w:sz w:val="24"/>
          <w:szCs w:val="24"/>
          <w:lang w:eastAsia="ru-RU"/>
        </w:rPr>
        <w:t xml:space="preserve"> н</w:t>
      </w:r>
      <w:r>
        <w:rPr>
          <w:rFonts w:ascii="Times New Roman" w:hAnsi="Times New Roman"/>
          <w:b/>
          <w:sz w:val="24"/>
          <w:szCs w:val="24"/>
          <w:lang w:eastAsia="ru-RU"/>
        </w:rPr>
        <w:t>ачального общего образования внеурочных занятий</w:t>
      </w:r>
      <w:r w:rsidR="00423CEF" w:rsidRPr="00C9537B">
        <w:rPr>
          <w:rFonts w:ascii="Times New Roman" w:hAnsi="Times New Roman"/>
          <w:b/>
          <w:sz w:val="24"/>
          <w:szCs w:val="24"/>
          <w:lang w:eastAsia="ru-RU"/>
        </w:rPr>
        <w:t xml:space="preserve"> "ОФП"</w:t>
      </w:r>
      <w:r w:rsidR="000178B9" w:rsidRPr="00C9537B">
        <w:rPr>
          <w:rFonts w:ascii="Times New Roman" w:hAnsi="Times New Roman"/>
          <w:b/>
          <w:sz w:val="24"/>
          <w:szCs w:val="24"/>
          <w:lang w:eastAsia="ru-RU"/>
        </w:rPr>
        <w:t xml:space="preserve"> следующие:</w:t>
      </w:r>
    </w:p>
    <w:p w:rsidR="000178B9" w:rsidRPr="00C9537B" w:rsidRDefault="000178B9" w:rsidP="00BA7D3D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>— реализация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</w:t>
      </w:r>
      <w:proofErr w:type="gramStart"/>
      <w:r w:rsidRPr="00C9537B">
        <w:rPr>
          <w:color w:val="000000"/>
        </w:rPr>
        <w:t xml:space="preserve"> .</w:t>
      </w:r>
      <w:proofErr w:type="gramEnd"/>
    </w:p>
    <w:p w:rsidR="000178B9" w:rsidRPr="00C9537B" w:rsidRDefault="000178B9" w:rsidP="00BA7D3D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>— реализация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0178B9" w:rsidRPr="00C9537B" w:rsidRDefault="000178B9" w:rsidP="00BA7D3D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 xml:space="preserve">— соблюдение дидактических правил «от известного к неизвестному» и «от простого </w:t>
      </w:r>
      <w:proofErr w:type="gramStart"/>
      <w:r w:rsidRPr="00C9537B">
        <w:rPr>
          <w:color w:val="000000"/>
        </w:rPr>
        <w:t>к</w:t>
      </w:r>
      <w:proofErr w:type="gramEnd"/>
      <w:r w:rsidRPr="00C9537B">
        <w:rPr>
          <w:color w:val="000000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178B9" w:rsidRPr="00C9537B" w:rsidRDefault="000178B9" w:rsidP="00BA7D3D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 xml:space="preserve">— расширение </w:t>
      </w:r>
      <w:proofErr w:type="spellStart"/>
      <w:r w:rsidRPr="00C9537B">
        <w:rPr>
          <w:color w:val="000000"/>
        </w:rPr>
        <w:t>межпредметных</w:t>
      </w:r>
      <w:proofErr w:type="spellEnd"/>
      <w:r w:rsidRPr="00C9537B">
        <w:rPr>
          <w:color w:val="000000"/>
        </w:rPr>
        <w:t xml:space="preserve"> связей, ориентирующих планирование </w:t>
      </w:r>
      <w:proofErr w:type="gramStart"/>
      <w:r w:rsidRPr="00C9537B">
        <w:rPr>
          <w:color w:val="000000"/>
        </w:rPr>
        <w:t>учебного</w:t>
      </w:r>
      <w:proofErr w:type="gramEnd"/>
      <w:r w:rsidRPr="00C9537B">
        <w:rPr>
          <w:color w:val="000000"/>
        </w:rPr>
        <w:t xml:space="preserve"> культуры, всестороннее раскрытие взаимосвязи и взаимообусловленности изучаемых явлений и процессов;</w:t>
      </w:r>
    </w:p>
    <w:p w:rsidR="000178B9" w:rsidRPr="00C9537B" w:rsidRDefault="000178B9" w:rsidP="00BA7D3D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упражнениям.</w:t>
      </w:r>
    </w:p>
    <w:p w:rsidR="000178B9" w:rsidRPr="00C9537B" w:rsidRDefault="000178B9" w:rsidP="00BA7D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3CEF" w:rsidRPr="00C9537B" w:rsidRDefault="00423CEF" w:rsidP="00BA7D3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23CEF" w:rsidRPr="00C9537B" w:rsidRDefault="00423CEF" w:rsidP="00F74EE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23CEF" w:rsidRPr="00C9537B" w:rsidRDefault="00423CEF" w:rsidP="00F74EE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A7D3D" w:rsidRPr="00C9537B" w:rsidRDefault="00BA7D3D" w:rsidP="00F74EE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178B9" w:rsidRPr="00C9537B" w:rsidRDefault="000178B9" w:rsidP="00F74E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2B12" w:rsidRPr="00C9537B" w:rsidRDefault="00642B12" w:rsidP="00642B12">
      <w:pPr>
        <w:spacing w:after="0" w:line="240" w:lineRule="auto"/>
        <w:ind w:left="92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178B9" w:rsidRPr="00C9537B" w:rsidRDefault="00B625FE" w:rsidP="00AB1E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</w:t>
      </w:r>
      <w:r w:rsidR="000178B9" w:rsidRPr="00C9537B">
        <w:rPr>
          <w:rFonts w:ascii="Times New Roman" w:hAnsi="Times New Roman"/>
          <w:b/>
          <w:sz w:val="24"/>
          <w:szCs w:val="24"/>
          <w:lang w:eastAsia="ru-RU"/>
        </w:rPr>
        <w:t>рограмма  призвана решить следующие задачи: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left="360" w:hanging="360"/>
        <w:jc w:val="both"/>
      </w:pPr>
      <w:r w:rsidRPr="00C9537B">
        <w:rPr>
          <w:i/>
          <w:iCs/>
          <w:color w:val="000000"/>
        </w:rPr>
        <w:t xml:space="preserve">укрепление </w:t>
      </w:r>
      <w:r w:rsidRPr="00C9537B">
        <w:rPr>
          <w:color w:val="000000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left="360" w:hanging="360"/>
        <w:jc w:val="both"/>
      </w:pPr>
      <w:r w:rsidRPr="00C9537B">
        <w:rPr>
          <w:i/>
          <w:iCs/>
          <w:color w:val="000000"/>
        </w:rPr>
        <w:t xml:space="preserve">совершенствование </w:t>
      </w:r>
      <w:r w:rsidRPr="00C9537B">
        <w:rPr>
          <w:color w:val="000000"/>
        </w:rPr>
        <w:t>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left="360" w:hanging="360"/>
        <w:jc w:val="both"/>
      </w:pPr>
      <w:r w:rsidRPr="00C9537B">
        <w:rPr>
          <w:i/>
          <w:iCs/>
          <w:color w:val="000000"/>
        </w:rPr>
        <w:t xml:space="preserve">формирование </w:t>
      </w:r>
      <w:r w:rsidRPr="00C9537B">
        <w:rPr>
          <w:color w:val="000000"/>
        </w:rPr>
        <w:t>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left="360" w:hanging="360"/>
        <w:jc w:val="both"/>
      </w:pPr>
      <w:r w:rsidRPr="00C9537B">
        <w:rPr>
          <w:i/>
          <w:iCs/>
          <w:color w:val="000000"/>
        </w:rPr>
        <w:t xml:space="preserve">развитие </w:t>
      </w:r>
      <w:r w:rsidRPr="00C9537B">
        <w:rPr>
          <w:color w:val="000000"/>
        </w:rPr>
        <w:t>интереса к самостоятельным занятиям физическими упражнениями, подвижным играм, формам активного отдыха и досуга;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left="360" w:hanging="360"/>
        <w:jc w:val="both"/>
      </w:pPr>
      <w:r w:rsidRPr="00C9537B">
        <w:rPr>
          <w:i/>
          <w:iCs/>
          <w:color w:val="000000"/>
        </w:rPr>
        <w:t xml:space="preserve">обучение </w:t>
      </w:r>
      <w:r w:rsidRPr="00C9537B">
        <w:rPr>
          <w:color w:val="000000"/>
        </w:rPr>
        <w:t xml:space="preserve">простейшим способам </w:t>
      </w:r>
      <w:proofErr w:type="gramStart"/>
      <w:r w:rsidRPr="00C9537B">
        <w:rPr>
          <w:color w:val="000000"/>
        </w:rPr>
        <w:t>контроля за</w:t>
      </w:r>
      <w:proofErr w:type="gramEnd"/>
      <w:r w:rsidRPr="00C9537B">
        <w:rPr>
          <w:color w:val="000000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BA7D3D" w:rsidRPr="00C9537B" w:rsidRDefault="00BA7D3D" w:rsidP="00F74EE3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0178B9" w:rsidRPr="00C9537B" w:rsidRDefault="000178B9" w:rsidP="00F74EE3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9537B">
        <w:rPr>
          <w:rFonts w:ascii="Times New Roman" w:hAnsi="Times New Roman"/>
          <w:i/>
          <w:sz w:val="24"/>
          <w:szCs w:val="24"/>
          <w:lang w:eastAsia="ru-RU"/>
        </w:rPr>
        <w:t xml:space="preserve">Программа ориентирована на УМК: 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</w:pPr>
      <w:r w:rsidRPr="00C9537B">
        <w:rPr>
          <w:i/>
          <w:color w:val="000000"/>
        </w:rPr>
        <w:t>УМК учителя</w:t>
      </w:r>
      <w:r w:rsidRPr="00C9537B">
        <w:rPr>
          <w:color w:val="000000"/>
        </w:rPr>
        <w:t xml:space="preserve"> - Государственная программа доктора педагогических наук </w:t>
      </w:r>
      <w:proofErr w:type="spellStart"/>
      <w:r w:rsidRPr="00C9537B">
        <w:rPr>
          <w:color w:val="000000"/>
        </w:rPr>
        <w:t>В.И.Лях</w:t>
      </w:r>
      <w:proofErr w:type="spellEnd"/>
      <w:r w:rsidRPr="00C9537B">
        <w:rPr>
          <w:color w:val="000000"/>
        </w:rPr>
        <w:t xml:space="preserve"> «Комплексная программа физического воспитания учащихся 1–11 классов», </w:t>
      </w:r>
      <w:smartTag w:uri="urn:schemas-microsoft-com:office:smarttags" w:element="metricconverter">
        <w:smartTagPr>
          <w:attr w:name="ProductID" w:val="2009 г"/>
        </w:smartTagPr>
        <w:r w:rsidRPr="00C9537B">
          <w:rPr>
            <w:color w:val="000000"/>
          </w:rPr>
          <w:t>2009 г</w:t>
        </w:r>
      </w:smartTag>
      <w:r w:rsidRPr="00C9537B">
        <w:rPr>
          <w:color w:val="000000"/>
        </w:rPr>
        <w:t>.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  <w:rPr>
          <w:color w:val="000000"/>
        </w:rPr>
      </w:pPr>
      <w:r w:rsidRPr="00C9537B">
        <w:rPr>
          <w:i/>
          <w:color w:val="000000"/>
        </w:rPr>
        <w:t xml:space="preserve">УМК </w:t>
      </w:r>
      <w:proofErr w:type="spellStart"/>
      <w:r w:rsidRPr="00C9537B">
        <w:rPr>
          <w:i/>
          <w:color w:val="000000"/>
        </w:rPr>
        <w:t>обучающегося:</w:t>
      </w:r>
      <w:r w:rsidRPr="00C9537B">
        <w:rPr>
          <w:color w:val="000000"/>
        </w:rPr>
        <w:t>Мой</w:t>
      </w:r>
      <w:proofErr w:type="spellEnd"/>
      <w:r w:rsidRPr="00C9537B">
        <w:rPr>
          <w:color w:val="000000"/>
        </w:rPr>
        <w:t xml:space="preserve"> друг-физкультура. 1-4 классы, под ред. </w:t>
      </w:r>
      <w:proofErr w:type="spellStart"/>
      <w:r w:rsidRPr="00C9537B">
        <w:rPr>
          <w:color w:val="000000"/>
        </w:rPr>
        <w:t>В.И.Лях</w:t>
      </w:r>
      <w:proofErr w:type="spellEnd"/>
      <w:r w:rsidRPr="00C9537B">
        <w:rPr>
          <w:color w:val="000000"/>
        </w:rPr>
        <w:t xml:space="preserve"> – М. «Просвещение», 2006."Ура, физкультура!" 2-4 классы, под ред. </w:t>
      </w:r>
      <w:proofErr w:type="spellStart"/>
      <w:r w:rsidRPr="00C9537B">
        <w:rPr>
          <w:color w:val="000000"/>
        </w:rPr>
        <w:t>Е.Н.Литвинов</w:t>
      </w:r>
      <w:proofErr w:type="spellEnd"/>
      <w:r w:rsidRPr="00C9537B">
        <w:rPr>
          <w:color w:val="000000"/>
        </w:rPr>
        <w:t xml:space="preserve">, </w:t>
      </w:r>
      <w:proofErr w:type="spellStart"/>
      <w:r w:rsidRPr="00C9537B">
        <w:rPr>
          <w:color w:val="000000"/>
        </w:rPr>
        <w:t>Г.И.Погадаев</w:t>
      </w:r>
      <w:proofErr w:type="spellEnd"/>
      <w:r w:rsidR="00A35265" w:rsidRPr="00C9537B">
        <w:rPr>
          <w:color w:val="000000"/>
        </w:rPr>
        <w:t>–</w:t>
      </w:r>
      <w:r w:rsidRPr="00C9537B">
        <w:rPr>
          <w:color w:val="000000"/>
        </w:rPr>
        <w:t xml:space="preserve"> </w:t>
      </w:r>
      <w:proofErr w:type="spellStart"/>
      <w:r w:rsidRPr="00C9537B">
        <w:rPr>
          <w:color w:val="000000"/>
        </w:rPr>
        <w:t>М.«Просвещение</w:t>
      </w:r>
      <w:proofErr w:type="spellEnd"/>
      <w:r w:rsidRPr="00C9537B">
        <w:rPr>
          <w:color w:val="000000"/>
        </w:rPr>
        <w:t>», 2006.</w:t>
      </w:r>
    </w:p>
    <w:p w:rsidR="00F40768" w:rsidRPr="00C9537B" w:rsidRDefault="00F40768" w:rsidP="00AB1E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178B9" w:rsidRPr="00C9537B" w:rsidRDefault="000178B9" w:rsidP="00F40768">
      <w:pPr>
        <w:pStyle w:val="msonormalcxspmiddle"/>
        <w:spacing w:before="0" w:beforeAutospacing="0" w:after="0" w:afterAutospacing="0"/>
      </w:pPr>
      <w:r w:rsidRPr="00C9537B">
        <w:rPr>
          <w:i/>
          <w:color w:val="000000"/>
        </w:rPr>
        <w:t>Программа направлена на: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—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 .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—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— соблюдение дидактических правил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 xml:space="preserve">— расширение </w:t>
      </w:r>
      <w:proofErr w:type="spellStart"/>
      <w:r w:rsidRPr="00C9537B">
        <w:rPr>
          <w:color w:val="000000"/>
        </w:rPr>
        <w:t>межпредметных</w:t>
      </w:r>
      <w:proofErr w:type="spellEnd"/>
      <w:r w:rsidRPr="00C9537B">
        <w:rPr>
          <w:color w:val="000000"/>
        </w:rPr>
        <w:t xml:space="preserve"> связей, ориентирующих планирование учебного культуры, всестороннее раскрытие взаимосвязи и взаимообусловленности изучаемых явлений и процессов;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545764" w:rsidRPr="00C9537B" w:rsidRDefault="00545764" w:rsidP="00F74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768" w:rsidRDefault="00F40768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Default="00C9537B" w:rsidP="00F40768">
      <w:pPr>
        <w:pStyle w:val="msonormalcxspmiddle"/>
        <w:spacing w:before="0" w:beforeAutospacing="0" w:after="0" w:afterAutospacing="0"/>
        <w:ind w:firstLine="708"/>
        <w:jc w:val="both"/>
        <w:rPr>
          <w:color w:val="000000"/>
        </w:rPr>
      </w:pPr>
    </w:p>
    <w:p w:rsidR="00C9537B" w:rsidRPr="00C9537B" w:rsidRDefault="00C9537B" w:rsidP="00B625FE">
      <w:pPr>
        <w:pStyle w:val="msonormalcxspmiddle"/>
        <w:spacing w:before="0" w:beforeAutospacing="0" w:after="0" w:afterAutospacing="0"/>
        <w:jc w:val="both"/>
        <w:rPr>
          <w:color w:val="000000"/>
        </w:rPr>
      </w:pPr>
    </w:p>
    <w:p w:rsidR="000178B9" w:rsidRPr="00BC487B" w:rsidRDefault="000178B9" w:rsidP="00BC487B">
      <w:pPr>
        <w:pStyle w:val="af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487B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  <w:r w:rsidR="00B625FE" w:rsidRPr="00BC487B">
        <w:rPr>
          <w:rFonts w:ascii="Times New Roman" w:hAnsi="Times New Roman"/>
          <w:b/>
          <w:sz w:val="24"/>
          <w:szCs w:val="24"/>
        </w:rPr>
        <w:t xml:space="preserve"> внеуроч</w:t>
      </w:r>
      <w:r w:rsidR="00CC7D47" w:rsidRPr="00BC487B">
        <w:rPr>
          <w:rFonts w:ascii="Times New Roman" w:hAnsi="Times New Roman"/>
          <w:b/>
          <w:sz w:val="24"/>
          <w:szCs w:val="24"/>
        </w:rPr>
        <w:t xml:space="preserve">ных занятий </w:t>
      </w:r>
      <w:r w:rsidR="00545764" w:rsidRPr="00BC487B">
        <w:rPr>
          <w:rFonts w:ascii="Times New Roman" w:hAnsi="Times New Roman"/>
          <w:b/>
          <w:sz w:val="24"/>
          <w:szCs w:val="24"/>
        </w:rPr>
        <w:t>для 2</w:t>
      </w:r>
      <w:r w:rsidRPr="00BC487B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0178B9" w:rsidRPr="00C9537B" w:rsidRDefault="000178B9" w:rsidP="00F74EE3">
      <w:pPr>
        <w:spacing w:after="0" w:line="240" w:lineRule="auto"/>
        <w:ind w:left="360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96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6662"/>
        <w:gridCol w:w="2409"/>
      </w:tblGrid>
      <w:tr w:rsidR="000178B9" w:rsidRPr="00C9537B" w:rsidTr="00423CEF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B9" w:rsidRPr="00C9537B" w:rsidRDefault="000178B9" w:rsidP="00B816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B9" w:rsidRPr="00C9537B" w:rsidRDefault="000178B9" w:rsidP="00B816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Разделы</w:t>
            </w:r>
            <w:proofErr w:type="spellEnd"/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B9" w:rsidRPr="00C9537B" w:rsidRDefault="000178B9" w:rsidP="00B816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</w:tc>
      </w:tr>
      <w:tr w:rsidR="000178B9" w:rsidRPr="00C9537B" w:rsidTr="00423CEF">
        <w:trPr>
          <w:trHeight w:val="12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B9" w:rsidRPr="00C9537B" w:rsidRDefault="000178B9" w:rsidP="00B8167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B9" w:rsidRPr="00C9537B" w:rsidRDefault="000178B9" w:rsidP="00B8167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B9" w:rsidRPr="00C9537B" w:rsidRDefault="000178B9" w:rsidP="00B816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</w:tr>
      <w:tr w:rsidR="00833E4F" w:rsidRPr="00C9537B" w:rsidTr="00A04B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E4F" w:rsidRPr="00C9537B" w:rsidRDefault="00833E4F" w:rsidP="00364D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E4F" w:rsidRPr="00C9537B" w:rsidRDefault="00833E4F" w:rsidP="00364D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E4F" w:rsidRPr="00C9537B" w:rsidRDefault="00833E4F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107678" w:rsidRPr="00C9537B" w:rsidTr="00522E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678" w:rsidRPr="00C9537B" w:rsidRDefault="00107678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678" w:rsidRPr="00C9537B" w:rsidRDefault="00107678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физическойкультуре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678" w:rsidRPr="00C9537B" w:rsidRDefault="00107678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занятий</w:t>
            </w:r>
          </w:p>
        </w:tc>
      </w:tr>
      <w:tr w:rsidR="00107678" w:rsidRPr="00C9537B" w:rsidTr="00522E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678" w:rsidRPr="00C9537B" w:rsidRDefault="00107678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678" w:rsidRPr="00C9537B" w:rsidRDefault="00107678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Способыфизкультурнойдеятельности</w:t>
            </w:r>
            <w:proofErr w:type="spellEnd"/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678" w:rsidRPr="00C9537B" w:rsidRDefault="00107678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E4F" w:rsidRPr="00C9537B" w:rsidTr="00A04B6E">
        <w:trPr>
          <w:trHeight w:val="24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E4F" w:rsidRPr="00C9537B" w:rsidRDefault="00833E4F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E4F" w:rsidRPr="00C9537B" w:rsidRDefault="00833E4F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совершенствование:</w:t>
            </w:r>
          </w:p>
          <w:p w:rsidR="00833E4F" w:rsidRPr="00C9537B" w:rsidRDefault="00833E4F" w:rsidP="00364DB6">
            <w:pPr>
              <w:tabs>
                <w:tab w:val="num" w:pos="416"/>
                <w:tab w:val="num" w:pos="3480"/>
              </w:tabs>
              <w:autoSpaceDN w:val="0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         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гимнастика с основами акробатики</w:t>
            </w:r>
          </w:p>
          <w:p w:rsidR="00833E4F" w:rsidRPr="00C9537B" w:rsidRDefault="00833E4F" w:rsidP="00364DB6">
            <w:pPr>
              <w:tabs>
                <w:tab w:val="num" w:pos="416"/>
                <w:tab w:val="num" w:pos="3480"/>
              </w:tabs>
              <w:autoSpaceDN w:val="0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         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легкая атлетика</w:t>
            </w:r>
          </w:p>
          <w:p w:rsidR="00833E4F" w:rsidRPr="00C9537B" w:rsidRDefault="00833E4F" w:rsidP="00B81679">
            <w:pPr>
              <w:tabs>
                <w:tab w:val="num" w:pos="416"/>
                <w:tab w:val="num" w:pos="3480"/>
              </w:tabs>
              <w:autoSpaceDN w:val="0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         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подвижные, спортивные игры и национальные виды спорта (региональный компонент)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E4F" w:rsidRPr="00C9537B" w:rsidRDefault="00833E4F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3E4F" w:rsidRPr="00BC487B" w:rsidRDefault="00BC487B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833E4F" w:rsidRPr="00BC487B" w:rsidRDefault="00833E4F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BC48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833E4F" w:rsidRPr="00C9537B" w:rsidRDefault="00BC487B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BC487B" w:rsidRPr="00C9537B" w:rsidTr="00BC487B"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87B" w:rsidRPr="00C9537B" w:rsidRDefault="00BC487B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87B" w:rsidRPr="00BC487B" w:rsidRDefault="00BC487B" w:rsidP="00364DB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48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87B" w:rsidRPr="00BC487B" w:rsidRDefault="00BC487B" w:rsidP="00833E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87B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BA7D3D" w:rsidRPr="00C9537B" w:rsidRDefault="00BA7D3D" w:rsidP="00F74EE3">
      <w:pPr>
        <w:spacing w:after="0" w:line="240" w:lineRule="auto"/>
        <w:ind w:firstLine="567"/>
        <w:jc w:val="both"/>
        <w:rPr>
          <w:rFonts w:ascii="Times New Roman" w:hAnsi="Times New Roman"/>
          <w:color w:val="4F81BD"/>
          <w:sz w:val="24"/>
          <w:szCs w:val="24"/>
          <w:lang w:eastAsia="ru-RU"/>
        </w:rPr>
      </w:pPr>
    </w:p>
    <w:p w:rsidR="00BA7D3D" w:rsidRPr="00C9537B" w:rsidRDefault="00BA7D3D" w:rsidP="00F74EE3">
      <w:pPr>
        <w:spacing w:after="0" w:line="240" w:lineRule="auto"/>
        <w:ind w:firstLine="567"/>
        <w:jc w:val="both"/>
        <w:rPr>
          <w:rFonts w:ascii="Times New Roman" w:hAnsi="Times New Roman"/>
          <w:color w:val="4F81BD"/>
          <w:sz w:val="24"/>
          <w:szCs w:val="24"/>
          <w:lang w:eastAsia="ru-RU"/>
        </w:rPr>
      </w:pPr>
    </w:p>
    <w:p w:rsidR="00BA7D3D" w:rsidRPr="00C9537B" w:rsidRDefault="000178B9" w:rsidP="00BC487B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9537B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="00B625FE">
        <w:rPr>
          <w:rFonts w:ascii="Times New Roman" w:hAnsi="Times New Roman"/>
          <w:b/>
          <w:sz w:val="24"/>
          <w:szCs w:val="24"/>
          <w:lang w:eastAsia="ru-RU"/>
        </w:rPr>
        <w:t>внеуроч</w:t>
      </w:r>
      <w:r w:rsidR="00CC7D47" w:rsidRPr="00C9537B">
        <w:rPr>
          <w:rFonts w:ascii="Times New Roman" w:hAnsi="Times New Roman"/>
          <w:b/>
          <w:sz w:val="24"/>
          <w:szCs w:val="24"/>
          <w:lang w:eastAsia="ru-RU"/>
        </w:rPr>
        <w:t>ных занятий "ОФП"</w:t>
      </w:r>
      <w:r w:rsidRPr="00C9537B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="00423CEF" w:rsidRPr="00C9537B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BC487B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C9537B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0178B9" w:rsidRPr="00C9537B" w:rsidRDefault="000178B9" w:rsidP="00BA7D3D">
      <w:pPr>
        <w:pStyle w:val="msonormalcxspmiddle"/>
        <w:spacing w:before="0" w:beforeAutospacing="0" w:after="0" w:afterAutospacing="0"/>
        <w:ind w:left="720"/>
        <w:jc w:val="center"/>
        <w:rPr>
          <w:b/>
        </w:rPr>
      </w:pPr>
      <w:r w:rsidRPr="00C9537B">
        <w:rPr>
          <w:b/>
          <w:i/>
          <w:iCs/>
          <w:color w:val="000000"/>
        </w:rPr>
        <w:t>Общеразвивающие упражнения</w:t>
      </w:r>
    </w:p>
    <w:p w:rsidR="00BA7D3D" w:rsidRPr="00C9537B" w:rsidRDefault="000178B9" w:rsidP="00BA7D3D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 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BA7D3D" w:rsidRPr="00C9537B" w:rsidRDefault="000178B9" w:rsidP="00BA7D3D">
      <w:pPr>
        <w:pStyle w:val="msonormalcxspmiddlecxspmiddle"/>
        <w:spacing w:before="0" w:beforeAutospacing="0" w:after="0" w:afterAutospacing="0"/>
        <w:ind w:firstLine="851"/>
        <w:jc w:val="center"/>
        <w:rPr>
          <w:b/>
          <w:i/>
          <w:iCs/>
          <w:color w:val="000000"/>
        </w:rPr>
      </w:pPr>
      <w:r w:rsidRPr="00C9537B">
        <w:rPr>
          <w:b/>
          <w:i/>
          <w:iCs/>
          <w:color w:val="000000"/>
        </w:rPr>
        <w:t>На материале гимнастики с основами акробатики</w:t>
      </w:r>
    </w:p>
    <w:p w:rsidR="000178B9" w:rsidRPr="00C9537B" w:rsidRDefault="000178B9" w:rsidP="00BA7D3D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Развитие гибкости: </w:t>
      </w:r>
      <w:r w:rsidRPr="00C9537B">
        <w:rPr>
          <w:color w:val="000000"/>
        </w:rPr>
        <w:t xml:space="preserve"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выпады и </w:t>
      </w:r>
      <w:proofErr w:type="spellStart"/>
      <w:r w:rsidRPr="00C9537B">
        <w:rPr>
          <w:color w:val="000000"/>
        </w:rPr>
        <w:t>полушпагаты</w:t>
      </w:r>
      <w:proofErr w:type="spellEnd"/>
      <w:r w:rsidRPr="00C9537B">
        <w:rPr>
          <w:color w:val="000000"/>
        </w:rPr>
        <w:t xml:space="preserve"> на месте;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C9537B">
        <w:rPr>
          <w:color w:val="000000"/>
        </w:rPr>
        <w:t>прогибание</w:t>
      </w:r>
      <w:proofErr w:type="spellEnd"/>
      <w:r w:rsidRPr="00C9537B">
        <w:rPr>
          <w:color w:val="000000"/>
        </w:rPr>
        <w:t xml:space="preserve"> </w:t>
      </w:r>
      <w:proofErr w:type="spellStart"/>
      <w:r w:rsidRPr="00C9537B">
        <w:rPr>
          <w:color w:val="000000"/>
        </w:rPr>
        <w:t>туловища</w:t>
      </w:r>
      <w:r w:rsidR="00CC7D47" w:rsidRPr="00C9537B">
        <w:rPr>
          <w:color w:val="000000"/>
        </w:rPr>
        <w:t>,</w:t>
      </w:r>
      <w:r w:rsidRPr="00C9537B">
        <w:rPr>
          <w:color w:val="000000"/>
        </w:rPr>
        <w:t>индивидуальные</w:t>
      </w:r>
      <w:proofErr w:type="spellEnd"/>
      <w:r w:rsidRPr="00C9537B">
        <w:rPr>
          <w:color w:val="000000"/>
        </w:rPr>
        <w:t xml:space="preserve"> комплексы по развитию гибкости.</w:t>
      </w:r>
    </w:p>
    <w:p w:rsidR="000178B9" w:rsidRPr="00C9537B" w:rsidRDefault="000178B9" w:rsidP="00A35265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Развитие координации: </w:t>
      </w:r>
      <w:r w:rsidRPr="00C9537B">
        <w:rPr>
          <w:color w:val="000000"/>
        </w:rPr>
        <w:t xml:space="preserve"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C9537B">
        <w:rPr>
          <w:color w:val="000000"/>
        </w:rPr>
        <w:t>перелезание</w:t>
      </w:r>
      <w:proofErr w:type="spellEnd"/>
      <w:r w:rsidRPr="00C9537B">
        <w:rPr>
          <w:color w:val="000000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0178B9" w:rsidRPr="00C9537B" w:rsidRDefault="000178B9" w:rsidP="00BA7D3D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>Формирование осанки</w:t>
      </w:r>
      <w:r w:rsidRPr="00C9537B">
        <w:rPr>
          <w:color w:val="000000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178B9" w:rsidRPr="00C9537B" w:rsidRDefault="000178B9" w:rsidP="00BA7D3D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Развитие силовых способностей: </w:t>
      </w:r>
      <w:r w:rsidRPr="00C9537B">
        <w:rPr>
          <w:color w:val="000000"/>
        </w:rPr>
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</w:t>
      </w:r>
      <w:r w:rsidRPr="00C9537B">
        <w:rPr>
          <w:color w:val="000000"/>
        </w:rPr>
        <w:lastRenderedPageBreak/>
        <w:t xml:space="preserve">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C9537B">
        <w:rPr>
          <w:color w:val="000000"/>
        </w:rPr>
        <w:t>перелезание</w:t>
      </w:r>
      <w:proofErr w:type="spellEnd"/>
      <w:r w:rsidRPr="00C9537B">
        <w:rPr>
          <w:color w:val="000000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0178B9" w:rsidRPr="00C9537B" w:rsidRDefault="000178B9" w:rsidP="00BA7D3D">
      <w:pPr>
        <w:pStyle w:val="msonormalcxspmiddlecxspmiddle"/>
        <w:spacing w:before="0" w:beforeAutospacing="0" w:after="0" w:afterAutospacing="0"/>
        <w:ind w:firstLine="851"/>
        <w:jc w:val="both"/>
        <w:rPr>
          <w:b/>
        </w:rPr>
      </w:pPr>
      <w:r w:rsidRPr="00C9537B">
        <w:rPr>
          <w:b/>
          <w:i/>
          <w:iCs/>
          <w:color w:val="000000"/>
        </w:rPr>
        <w:t>На материале легкой атлетики</w:t>
      </w:r>
    </w:p>
    <w:p w:rsidR="000178B9" w:rsidRPr="00C9537B" w:rsidRDefault="000178B9" w:rsidP="00CC0885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Развитие координации: </w:t>
      </w:r>
      <w:r w:rsidRPr="00C9537B">
        <w:rPr>
          <w:color w:val="000000"/>
        </w:rPr>
        <w:t xml:space="preserve">бег с изменяющимся направлением по ограниченной опоре; </w:t>
      </w:r>
      <w:proofErr w:type="spellStart"/>
      <w:r w:rsidRPr="00C9537B">
        <w:rPr>
          <w:color w:val="000000"/>
        </w:rPr>
        <w:t>пробегание</w:t>
      </w:r>
      <w:proofErr w:type="spellEnd"/>
      <w:r w:rsidRPr="00C9537B">
        <w:rPr>
          <w:color w:val="000000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0178B9" w:rsidRPr="00C9537B" w:rsidRDefault="000178B9" w:rsidP="00CC0885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Развитие быстроты: </w:t>
      </w:r>
      <w:r w:rsidRPr="00C9537B">
        <w:rPr>
          <w:color w:val="000000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0178B9" w:rsidRPr="00C9537B" w:rsidRDefault="000178B9" w:rsidP="00CC0885">
      <w:pPr>
        <w:pStyle w:val="msonormalcxspmiddlecxspmiddle"/>
        <w:spacing w:before="0" w:beforeAutospacing="0" w:after="0" w:afterAutospacing="0"/>
        <w:ind w:firstLine="851"/>
        <w:jc w:val="both"/>
      </w:pPr>
      <w:r w:rsidRPr="00C9537B">
        <w:rPr>
          <w:i/>
          <w:iCs/>
          <w:color w:val="000000"/>
        </w:rPr>
        <w:t xml:space="preserve">Развитие выносливости: </w:t>
      </w:r>
      <w:r w:rsidRPr="00C9537B">
        <w:rPr>
          <w:color w:val="000000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6_минутный бег.</w:t>
      </w:r>
    </w:p>
    <w:p w:rsidR="00440E5E" w:rsidRPr="00C9537B" w:rsidRDefault="000178B9" w:rsidP="00440E5E">
      <w:pPr>
        <w:pStyle w:val="msonormalcxspmiddlecxspmiddle"/>
        <w:spacing w:before="0" w:beforeAutospacing="0" w:after="0" w:afterAutospacing="0"/>
        <w:ind w:firstLine="851"/>
        <w:jc w:val="both"/>
        <w:rPr>
          <w:color w:val="000000"/>
        </w:rPr>
      </w:pPr>
      <w:r w:rsidRPr="00C9537B">
        <w:rPr>
          <w:i/>
          <w:iCs/>
          <w:color w:val="000000"/>
        </w:rPr>
        <w:t xml:space="preserve">Развитие силовых способностей: </w:t>
      </w:r>
      <w:r w:rsidRPr="00C9537B">
        <w:rPr>
          <w:color w:val="000000"/>
        </w:rPr>
        <w:t xml:space="preserve">повторное выполнение </w:t>
      </w:r>
      <w:proofErr w:type="spellStart"/>
      <w:r w:rsidRPr="00C9537B">
        <w:rPr>
          <w:color w:val="000000"/>
        </w:rPr>
        <w:t>многоскоков</w:t>
      </w:r>
      <w:proofErr w:type="spellEnd"/>
      <w:r w:rsidRPr="00C9537B">
        <w:rPr>
          <w:color w:val="000000"/>
        </w:rPr>
        <w:t xml:space="preserve">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</w:t>
      </w:r>
      <w:proofErr w:type="spellStart"/>
      <w:r w:rsidRPr="00C9537B">
        <w:rPr>
          <w:color w:val="000000"/>
        </w:rPr>
        <w:t>илевым</w:t>
      </w:r>
      <w:proofErr w:type="spellEnd"/>
      <w:r w:rsidRPr="00C9537B">
        <w:rPr>
          <w:color w:val="000000"/>
        </w:rPr>
        <w:t xml:space="preserve"> боком), с доставанием ориентиров, расположенных на разной высоте; прыжки по разметкам в </w:t>
      </w:r>
      <w:proofErr w:type="spellStart"/>
      <w:r w:rsidRPr="00C9537B">
        <w:rPr>
          <w:color w:val="000000"/>
        </w:rPr>
        <w:t>полуприседе</w:t>
      </w:r>
      <w:proofErr w:type="spellEnd"/>
      <w:r w:rsidRPr="00C9537B">
        <w:rPr>
          <w:color w:val="000000"/>
        </w:rPr>
        <w:t xml:space="preserve"> и приседе; запрыгивание с последующим спрыгиванием.</w:t>
      </w:r>
    </w:p>
    <w:p w:rsidR="00545764" w:rsidRPr="00C9537B" w:rsidRDefault="000178B9" w:rsidP="00440E5E">
      <w:pPr>
        <w:pStyle w:val="msonormalcxspmiddlecxspmiddle"/>
        <w:spacing w:before="0" w:beforeAutospacing="0" w:after="0" w:afterAutospacing="0"/>
        <w:ind w:firstLine="851"/>
        <w:jc w:val="center"/>
        <w:rPr>
          <w:rStyle w:val="afa"/>
          <w:i w:val="0"/>
          <w:iCs w:val="0"/>
          <w:color w:val="000000"/>
        </w:rPr>
      </w:pPr>
      <w:r w:rsidRPr="00C9537B">
        <w:rPr>
          <w:rStyle w:val="afa"/>
          <w:color w:val="000000"/>
        </w:rPr>
        <w:t>Знания о физической культуре</w:t>
      </w:r>
    </w:p>
    <w:p w:rsidR="00CC0885" w:rsidRPr="00C9537B" w:rsidRDefault="000178B9" w:rsidP="00CC0885">
      <w:pPr>
        <w:pStyle w:val="msonormalcxspmiddlecxspmiddle"/>
        <w:spacing w:before="0" w:beforeAutospacing="0" w:after="0" w:afterAutospacing="0"/>
        <w:ind w:firstLine="851"/>
        <w:jc w:val="both"/>
        <w:rPr>
          <w:rStyle w:val="afa"/>
          <w:i w:val="0"/>
          <w:iCs w:val="0"/>
        </w:rPr>
      </w:pPr>
      <w:r w:rsidRPr="00C9537B">
        <w:rPr>
          <w:color w:val="000000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0178B9" w:rsidRPr="00C9537B" w:rsidRDefault="000178B9" w:rsidP="00CC0885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Style w:val="afa"/>
          <w:rFonts w:ascii="Times New Roman" w:hAnsi="Times New Roman"/>
          <w:color w:val="000000"/>
          <w:sz w:val="24"/>
          <w:szCs w:val="24"/>
        </w:rPr>
        <w:t>Способы физкультурной деятельности</w:t>
      </w:r>
    </w:p>
    <w:p w:rsidR="00CC0885" w:rsidRPr="00C9537B" w:rsidRDefault="000178B9" w:rsidP="00CC0885">
      <w:pPr>
        <w:spacing w:after="0" w:line="240" w:lineRule="auto"/>
        <w:ind w:firstLine="851"/>
        <w:jc w:val="both"/>
        <w:rPr>
          <w:rStyle w:val="afa"/>
          <w:rFonts w:ascii="Times New Roman" w:hAnsi="Times New Roman"/>
          <w:i w:val="0"/>
          <w:iCs w:val="0"/>
          <w:sz w:val="24"/>
          <w:szCs w:val="24"/>
        </w:rPr>
      </w:pPr>
      <w:r w:rsidRPr="00C9537B">
        <w:rPr>
          <w:rFonts w:ascii="Times New Roman" w:hAnsi="Times New Roman"/>
          <w:color w:val="000000"/>
          <w:sz w:val="24"/>
          <w:szCs w:val="24"/>
        </w:rPr>
        <w:t xml:space="preserve">   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0178B9" w:rsidRPr="00C9537B" w:rsidRDefault="000178B9" w:rsidP="00CC0885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C9537B">
        <w:rPr>
          <w:rStyle w:val="afa"/>
          <w:rFonts w:ascii="Times New Roman" w:hAnsi="Times New Roman"/>
          <w:color w:val="000000"/>
          <w:sz w:val="24"/>
          <w:szCs w:val="24"/>
        </w:rPr>
        <w:t>Физическое совершенствование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Гимнастика с основами акробатики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 xml:space="preserve">Организующие команды и приемы: </w:t>
      </w:r>
      <w:r w:rsidRPr="00C9537B">
        <w:rPr>
          <w:rFonts w:ascii="Times New Roman" w:hAnsi="Times New Roman"/>
          <w:color w:val="000000"/>
          <w:sz w:val="24"/>
          <w:szCs w:val="24"/>
        </w:rPr>
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C9537B">
        <w:rPr>
          <w:rFonts w:ascii="Times New Roman" w:hAnsi="Times New Roman"/>
          <w:color w:val="000000"/>
          <w:sz w:val="24"/>
          <w:szCs w:val="24"/>
        </w:rPr>
        <w:t>противоходом</w:t>
      </w:r>
      <w:proofErr w:type="spellEnd"/>
      <w:r w:rsidRPr="00C9537B">
        <w:rPr>
          <w:rFonts w:ascii="Times New Roman" w:hAnsi="Times New Roman"/>
          <w:color w:val="000000"/>
          <w:sz w:val="24"/>
          <w:szCs w:val="24"/>
        </w:rPr>
        <w:t>».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Акробатические упражнения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из положения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C9537B">
        <w:rPr>
          <w:rFonts w:ascii="Times New Roman" w:hAnsi="Times New Roman"/>
          <w:color w:val="000000"/>
          <w:sz w:val="24"/>
          <w:szCs w:val="24"/>
        </w:rPr>
        <w:t>полупереворот</w:t>
      </w:r>
      <w:proofErr w:type="spellEnd"/>
      <w:r w:rsidRPr="00C9537B">
        <w:rPr>
          <w:rFonts w:ascii="Times New Roman" w:hAnsi="Times New Roman"/>
          <w:color w:val="000000"/>
          <w:sz w:val="24"/>
          <w:szCs w:val="24"/>
        </w:rPr>
        <w:t xml:space="preserve"> назад в стойку на коленях.</w:t>
      </w:r>
    </w:p>
    <w:p w:rsidR="00CC0885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Гимнастические упражнения прикладного характера: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танцевальные упражнения, упражнения на низкой перекладине — вис на согнутых руках, вис стоя спереди, сзади, </w:t>
      </w:r>
      <w:proofErr w:type="spellStart"/>
      <w:r w:rsidRPr="00C9537B">
        <w:rPr>
          <w:rFonts w:ascii="Times New Roman" w:hAnsi="Times New Roman"/>
          <w:color w:val="000000"/>
          <w:sz w:val="24"/>
          <w:szCs w:val="24"/>
        </w:rPr>
        <w:t>зависом</w:t>
      </w:r>
      <w:proofErr w:type="spellEnd"/>
      <w:r w:rsidRPr="00C9537B">
        <w:rPr>
          <w:rFonts w:ascii="Times New Roman" w:hAnsi="Times New Roman"/>
          <w:color w:val="000000"/>
          <w:sz w:val="24"/>
          <w:szCs w:val="24"/>
        </w:rPr>
        <w:t xml:space="preserve"> одной, двумя ногами.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Легкая атлетика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Бег: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равномерный бег с последующим ускорением, челночный бег 3 х 10 м, бег с изменением частоты шагов.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 xml:space="preserve">Броски </w:t>
      </w:r>
      <w:r w:rsidRPr="00C9537B">
        <w:rPr>
          <w:rFonts w:ascii="Times New Roman" w:hAnsi="Times New Roman"/>
          <w:color w:val="000000"/>
          <w:sz w:val="24"/>
          <w:szCs w:val="24"/>
        </w:rPr>
        <w:t>большого мяча снизу из положения стоя и сидя из-за головы.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 xml:space="preserve">Метание </w:t>
      </w:r>
      <w:r w:rsidRPr="00C9537B">
        <w:rPr>
          <w:rFonts w:ascii="Times New Roman" w:hAnsi="Times New Roman"/>
          <w:color w:val="000000"/>
          <w:sz w:val="24"/>
          <w:szCs w:val="24"/>
        </w:rPr>
        <w:t>малого мяча на дальность из-за головы.</w:t>
      </w:r>
    </w:p>
    <w:p w:rsidR="00CC0885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Прыжки: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на месте и с поворотом на 90° и 100°, по разметкам, через препятствия; в высоту с прямого разбега; со скакалкой.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Подвижные игры</w:t>
      </w:r>
    </w:p>
    <w:p w:rsidR="00CC0885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 xml:space="preserve">На материале раздела «Гимнастика с основами </w:t>
      </w:r>
      <w:proofErr w:type="spellStart"/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акробатики»:</w:t>
      </w:r>
      <w:r w:rsidRPr="00C9537B">
        <w:rPr>
          <w:rFonts w:ascii="Times New Roman" w:hAnsi="Times New Roman"/>
          <w:color w:val="000000"/>
          <w:sz w:val="24"/>
          <w:szCs w:val="24"/>
        </w:rPr>
        <w:t>«Волна</w:t>
      </w:r>
      <w:proofErr w:type="spellEnd"/>
      <w:r w:rsidRPr="00C9537B">
        <w:rPr>
          <w:rFonts w:ascii="Times New Roman" w:hAnsi="Times New Roman"/>
          <w:color w:val="000000"/>
          <w:sz w:val="24"/>
          <w:szCs w:val="24"/>
        </w:rPr>
        <w:t>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</w:p>
    <w:p w:rsidR="00CC0885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 xml:space="preserve">На материале раздела «Легкая </w:t>
      </w:r>
      <w:proofErr w:type="spellStart"/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атлетика»:</w:t>
      </w:r>
      <w:r w:rsidRPr="00C9537B">
        <w:rPr>
          <w:rFonts w:ascii="Times New Roman" w:hAnsi="Times New Roman"/>
          <w:color w:val="000000"/>
          <w:sz w:val="24"/>
          <w:szCs w:val="24"/>
        </w:rPr>
        <w:t>«Точно</w:t>
      </w:r>
      <w:proofErr w:type="spellEnd"/>
      <w:r w:rsidRPr="00C9537B">
        <w:rPr>
          <w:rFonts w:ascii="Times New Roman" w:hAnsi="Times New Roman"/>
          <w:color w:val="000000"/>
          <w:sz w:val="24"/>
          <w:szCs w:val="24"/>
        </w:rPr>
        <w:t xml:space="preserve">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CC0885" w:rsidRPr="00C9537B" w:rsidRDefault="00CC0885" w:rsidP="00CC0885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CC0885" w:rsidRPr="00C9537B" w:rsidRDefault="00CC0885" w:rsidP="00CC0885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CC0885" w:rsidRPr="00C9537B" w:rsidRDefault="00CC0885" w:rsidP="00CC0885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CC0885" w:rsidRPr="00C9537B" w:rsidRDefault="00CC0885" w:rsidP="00CC0885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На материале раздела «</w:t>
      </w:r>
      <w:r w:rsidR="00833660" w:rsidRPr="00C9537B">
        <w:rPr>
          <w:rFonts w:ascii="Times New Roman" w:hAnsi="Times New Roman"/>
          <w:i/>
          <w:iCs/>
          <w:color w:val="000000"/>
          <w:sz w:val="24"/>
          <w:szCs w:val="24"/>
        </w:rPr>
        <w:t>Подвижные и с</w:t>
      </w: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портивные игры»: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Баскетбол: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Волейбол: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0178B9" w:rsidRPr="00C9537B" w:rsidRDefault="000178B9" w:rsidP="00CC08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i/>
          <w:iCs/>
          <w:color w:val="000000"/>
          <w:sz w:val="24"/>
          <w:szCs w:val="24"/>
        </w:rPr>
        <w:t>Общеразвивающие физические упражнения</w:t>
      </w:r>
      <w:r w:rsidRPr="00C9537B">
        <w:rPr>
          <w:rFonts w:ascii="Times New Roman" w:hAnsi="Times New Roman"/>
          <w:color w:val="000000"/>
          <w:sz w:val="24"/>
          <w:szCs w:val="24"/>
        </w:rPr>
        <w:t xml:space="preserve"> на развитие основных физических качеств.</w:t>
      </w:r>
    </w:p>
    <w:p w:rsidR="000178B9" w:rsidRPr="00C9537B" w:rsidRDefault="000178B9" w:rsidP="00F74E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0178B9" w:rsidRPr="00C9537B" w:rsidSect="00F16593">
          <w:footerReference w:type="default" r:id="rId9"/>
          <w:footerReference w:type="first" r:id="rId10"/>
          <w:pgSz w:w="11906" w:h="16838"/>
          <w:pgMar w:top="993" w:right="1133" w:bottom="851" w:left="1418" w:header="709" w:footer="709" w:gutter="0"/>
          <w:pgNumType w:start="0"/>
          <w:cols w:space="720"/>
          <w:titlePg/>
          <w:docGrid w:linePitch="299"/>
        </w:sectPr>
      </w:pPr>
    </w:p>
    <w:p w:rsidR="000178B9" w:rsidRPr="00C9537B" w:rsidRDefault="000178B9" w:rsidP="00BC487B">
      <w:pPr>
        <w:pStyle w:val="af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9537B">
        <w:rPr>
          <w:rFonts w:ascii="Times New Roman" w:hAnsi="Times New Roman"/>
          <w:b/>
          <w:i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</w:p>
    <w:tbl>
      <w:tblPr>
        <w:tblpPr w:leftFromText="180" w:rightFromText="180" w:vertAnchor="text" w:horzAnchor="margin" w:tblpY="54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890"/>
        <w:gridCol w:w="3545"/>
        <w:gridCol w:w="2977"/>
        <w:gridCol w:w="4110"/>
        <w:gridCol w:w="3402"/>
      </w:tblGrid>
      <w:tr w:rsidR="00AF2069" w:rsidRPr="00C9537B" w:rsidTr="000831C6">
        <w:trPr>
          <w:trHeight w:val="58"/>
        </w:trPr>
        <w:tc>
          <w:tcPr>
            <w:tcW w:w="635" w:type="dxa"/>
            <w:vAlign w:val="center"/>
          </w:tcPr>
          <w:p w:rsidR="00AF2069" w:rsidRPr="00C9537B" w:rsidRDefault="00AF2069" w:rsidP="00083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AF2069" w:rsidRPr="00C9537B" w:rsidRDefault="00AF2069" w:rsidP="00083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AF2069" w:rsidRPr="00C9537B" w:rsidRDefault="00CC0885" w:rsidP="000831C6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545" w:type="dxa"/>
            <w:shd w:val="clear" w:color="auto" w:fill="auto"/>
            <w:noWrap/>
            <w:vAlign w:val="center"/>
            <w:hideMark/>
          </w:tcPr>
          <w:p w:rsidR="00AF2069" w:rsidRPr="00C9537B" w:rsidRDefault="00CC0885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Раздел.</w:t>
            </w:r>
            <w:r w:rsidR="00AF2069"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="00AF2069"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AF2069" w:rsidRPr="00C9537B" w:rsidRDefault="00AF2069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4110" w:type="dxa"/>
            <w:vAlign w:val="center"/>
          </w:tcPr>
          <w:p w:rsidR="00AF2069" w:rsidRPr="00C9537B" w:rsidRDefault="00AF2069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УДД:</w:t>
            </w:r>
          </w:p>
          <w:p w:rsidR="00AF2069" w:rsidRPr="00C9537B" w:rsidRDefault="00AF2069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познавательные, </w:t>
            </w:r>
            <w:proofErr w:type="spellStart"/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камуникативные</w:t>
            </w:r>
            <w:proofErr w:type="spellEnd"/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регулятивные</w:t>
            </w:r>
          </w:p>
        </w:tc>
        <w:tc>
          <w:tcPr>
            <w:tcW w:w="3402" w:type="dxa"/>
            <w:vAlign w:val="center"/>
          </w:tcPr>
          <w:p w:rsidR="00AF2069" w:rsidRPr="00C9537B" w:rsidRDefault="00AF2069" w:rsidP="00083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</w:tr>
      <w:tr w:rsidR="00AF2069" w:rsidRPr="00C9537B" w:rsidTr="000831C6">
        <w:trPr>
          <w:trHeight w:val="1418"/>
        </w:trPr>
        <w:tc>
          <w:tcPr>
            <w:tcW w:w="635" w:type="dxa"/>
            <w:vAlign w:val="center"/>
          </w:tcPr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AF2069" w:rsidRPr="00C9537B" w:rsidRDefault="00AF2069" w:rsidP="000831C6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AF2069" w:rsidRPr="00C9537B" w:rsidRDefault="00AF2069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 на </w:t>
            </w:r>
            <w:r w:rsidR="00BA74DE" w:rsidRPr="00C9537B">
              <w:rPr>
                <w:rFonts w:ascii="Times New Roman" w:hAnsi="Times New Roman"/>
                <w:sz w:val="24"/>
                <w:szCs w:val="24"/>
              </w:rPr>
              <w:t>внеклассных занятиях «ОФП».  Беседы о пользе физической культуры.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правила техники безопасности при выполнении беговых и прыжковых упражнений.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по воздействию на развитие основных физических качеств (сила, быстрота, выносливость).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7D3C0B" w:rsidRPr="00C9537B" w:rsidRDefault="00AF2069" w:rsidP="000831C6">
            <w:pPr>
              <w:pStyle w:val="msonormalcxspmiddle"/>
              <w:rPr>
                <w:color w:val="000000"/>
              </w:rPr>
            </w:pPr>
            <w:r w:rsidRPr="00C9537B">
              <w:rPr>
                <w:iCs/>
                <w:color w:val="000000"/>
              </w:rPr>
              <w:t xml:space="preserve">Осваивать </w:t>
            </w:r>
            <w:proofErr w:type="spellStart"/>
            <w:r w:rsidRPr="00C9537B">
              <w:rPr>
                <w:color w:val="000000"/>
              </w:rPr>
              <w:t>универсальныеумения</w:t>
            </w:r>
            <w:proofErr w:type="spellEnd"/>
            <w:r w:rsidRPr="00C9537B">
              <w:rPr>
                <w:color w:val="000000"/>
              </w:rPr>
              <w:t xml:space="preserve"> в самостоятельной организации и проведении подвижных игр.</w:t>
            </w:r>
          </w:p>
          <w:p w:rsidR="00833660" w:rsidRPr="00C9537B" w:rsidRDefault="00833660" w:rsidP="000831C6">
            <w:pPr>
              <w:pStyle w:val="msonormalcxspmiddle"/>
              <w:rPr>
                <w:color w:val="000000"/>
              </w:rPr>
            </w:pPr>
          </w:p>
          <w:p w:rsidR="00833660" w:rsidRPr="00C9537B" w:rsidRDefault="00AF2069" w:rsidP="000831C6">
            <w:pPr>
              <w:pStyle w:val="msonormalcxspmiddle"/>
              <w:rPr>
                <w:color w:val="000000"/>
              </w:rPr>
            </w:pPr>
            <w:r w:rsidRPr="00C9537B">
              <w:rPr>
                <w:iCs/>
                <w:color w:val="000000"/>
              </w:rPr>
              <w:t xml:space="preserve">Излагать </w:t>
            </w:r>
            <w:r w:rsidRPr="00C9537B">
              <w:rPr>
                <w:color w:val="000000"/>
              </w:rPr>
              <w:t>правила и условия проведения подвижных игр.</w:t>
            </w:r>
          </w:p>
          <w:p w:rsidR="007D3C0B" w:rsidRPr="00C9537B" w:rsidRDefault="00AF2069" w:rsidP="000831C6">
            <w:pPr>
              <w:pStyle w:val="msonormalcxspmiddle"/>
              <w:rPr>
                <w:iCs/>
                <w:color w:val="000000"/>
              </w:rPr>
            </w:pPr>
            <w:r w:rsidRPr="00C9537B">
              <w:rPr>
                <w:iCs/>
                <w:color w:val="000000"/>
              </w:rPr>
              <w:t xml:space="preserve">Осваивать </w:t>
            </w:r>
            <w:r w:rsidRPr="00C9537B">
              <w:rPr>
                <w:color w:val="000000"/>
              </w:rPr>
              <w:t>двигательные действия, составляющие содержание подвижных игр</w:t>
            </w:r>
            <w:r w:rsidRPr="00C9537B">
              <w:rPr>
                <w:iCs/>
                <w:color w:val="000000"/>
              </w:rPr>
              <w:t>.</w:t>
            </w:r>
          </w:p>
          <w:p w:rsidR="00833660" w:rsidRPr="00C9537B" w:rsidRDefault="00833660" w:rsidP="000831C6">
            <w:pPr>
              <w:pStyle w:val="msonormalcxspmiddle"/>
              <w:rPr>
                <w:iCs/>
                <w:color w:val="000000"/>
              </w:rPr>
            </w:pPr>
          </w:p>
          <w:p w:rsidR="00AF2069" w:rsidRPr="00C9537B" w:rsidRDefault="00AF2069" w:rsidP="000831C6">
            <w:pPr>
              <w:pStyle w:val="msonormalcxspmiddle"/>
              <w:rPr>
                <w:color w:val="000000"/>
              </w:rPr>
            </w:pPr>
            <w:r w:rsidRPr="00C9537B">
              <w:rPr>
                <w:iCs/>
                <w:color w:val="000000"/>
              </w:rPr>
              <w:t xml:space="preserve">Взаимодействовать </w:t>
            </w:r>
            <w:r w:rsidRPr="00C9537B">
              <w:rPr>
                <w:color w:val="000000"/>
              </w:rPr>
              <w:t>в парах и группах при выполнении технических действий в подвижных играх.</w:t>
            </w:r>
          </w:p>
          <w:p w:rsidR="0024110F" w:rsidRPr="00C9537B" w:rsidRDefault="0024110F" w:rsidP="000831C6">
            <w:pPr>
              <w:pStyle w:val="msonormalcxspmiddle"/>
            </w:pPr>
          </w:p>
          <w:p w:rsidR="00AF2069" w:rsidRPr="00C9537B" w:rsidRDefault="00AF2069" w:rsidP="000831C6">
            <w:pPr>
              <w:pStyle w:val="msonormalcxspmiddle"/>
            </w:pPr>
            <w:r w:rsidRPr="00C9537B">
              <w:rPr>
                <w:iCs/>
                <w:color w:val="000000"/>
              </w:rPr>
              <w:t xml:space="preserve">Принимать </w:t>
            </w:r>
            <w:r w:rsidRPr="00C9537B">
              <w:rPr>
                <w:color w:val="000000"/>
              </w:rPr>
              <w:t xml:space="preserve">адекватные решения </w:t>
            </w:r>
            <w:r w:rsidR="007D3C0B" w:rsidRPr="00C9537B">
              <w:rPr>
                <w:color w:val="000000"/>
              </w:rPr>
              <w:t>в условиях игровой деятельности</w:t>
            </w:r>
          </w:p>
        </w:tc>
        <w:tc>
          <w:tcPr>
            <w:tcW w:w="4110" w:type="dxa"/>
            <w:vMerge w:val="restart"/>
          </w:tcPr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способов позитивного взаимодействия со сверстниками в парах и группах при разучивании упражнений.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упражнений на основе освоенных знаний и имеющегося опыта. 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эстетических потребностей, ценностей и чувств.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 проявление положительных качеств личности, дисциплинированности, трудолюбия и упорства в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достижении поставленной цели.</w:t>
            </w:r>
          </w:p>
          <w:p w:rsidR="00AF2069" w:rsidRPr="00C9537B" w:rsidRDefault="00AF2069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264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Разучивание комплекса ОРУ. Изучение оздоровительных мероприятий в режиме дня.</w:t>
            </w:r>
            <w:r w:rsidR="00D55C46" w:rsidRPr="00C9537B">
              <w:rPr>
                <w:rFonts w:ascii="Times New Roman" w:hAnsi="Times New Roman"/>
                <w:sz w:val="24"/>
                <w:szCs w:val="24"/>
              </w:rPr>
              <w:t xml:space="preserve"> Игра  «Равняйсь-смирно!»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264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Закрепление ОРУ. Освоение навыков бега с произвольного старта. 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277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BA74DE" w:rsidRPr="00C9537B" w:rsidRDefault="007A3A0F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Развитие выносливости.  </w:t>
            </w:r>
            <w:r w:rsidR="0024110F" w:rsidRPr="00C9537B">
              <w:rPr>
                <w:rFonts w:ascii="Times New Roman" w:hAnsi="Times New Roman"/>
                <w:sz w:val="24"/>
                <w:szCs w:val="24"/>
              </w:rPr>
              <w:t>Закрепление навыков бега</w:t>
            </w:r>
            <w:r w:rsidRPr="00C9537B">
              <w:rPr>
                <w:rFonts w:ascii="Times New Roman" w:hAnsi="Times New Roman"/>
                <w:sz w:val="24"/>
                <w:szCs w:val="24"/>
              </w:rPr>
              <w:t>. Подвижная игра.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950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Развитие выносливости.  </w:t>
            </w:r>
            <w:r w:rsidR="00D55C46" w:rsidRPr="00C9537B">
              <w:rPr>
                <w:rFonts w:ascii="Times New Roman" w:hAnsi="Times New Roman"/>
                <w:sz w:val="24"/>
                <w:szCs w:val="24"/>
              </w:rPr>
              <w:t>Закрепление навыков бега с произвольного старта.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924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BA74DE" w:rsidRPr="00C9537B" w:rsidRDefault="00D55C46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Развитие выносливости.  Специальные беговые упражнения. Изучение  физкультминуток.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264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BA74DE" w:rsidRPr="00C9537B" w:rsidRDefault="00D55C46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Развитие ловкости. Освоение навыков метания малого мяча </w:t>
            </w:r>
            <w:r w:rsidRPr="00C9537B">
              <w:rPr>
                <w:rFonts w:ascii="Times New Roman" w:hAnsi="Times New Roman"/>
                <w:sz w:val="24"/>
                <w:szCs w:val="24"/>
              </w:rPr>
              <w:lastRenderedPageBreak/>
              <w:t>на дальность. Подвижные игры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264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BA74DE" w:rsidRPr="00C9537B" w:rsidRDefault="00D55C46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Освоение навыков метания малого мяча на дальность. Подвижные игры.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4DE" w:rsidRPr="00C9537B" w:rsidTr="000831C6">
        <w:trPr>
          <w:trHeight w:val="1355"/>
        </w:trPr>
        <w:tc>
          <w:tcPr>
            <w:tcW w:w="635" w:type="dxa"/>
            <w:vAlign w:val="center"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BA74DE" w:rsidRPr="00C9537B" w:rsidRDefault="00BA74DE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BA74DE" w:rsidRPr="00C9537B" w:rsidRDefault="00EA7017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Развитие выносливости. Закрепление навыков длительного бега. Подвижные игры.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A74DE" w:rsidRPr="00C9537B" w:rsidRDefault="00BA74DE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7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на уроках гимнастики. Комплекс УГГ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правила техники безопасности при выполнении акробатических упражнений.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Соблюдать дисциплину и правила техники безопасности в условиях учебной и игровой деятельности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Осваивать универсальные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умения, связанные с выполнением организующих упражнений.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Осваивать технику акробатических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упражнений и акробатических комбинаций.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017B20" w:rsidRPr="00C9537B" w:rsidRDefault="00017B20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017B2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Выявлять ошибки при выполнении технических действий в комплексах развивающих упражнений.</w:t>
            </w:r>
          </w:p>
          <w:p w:rsidR="00017B20" w:rsidRPr="00C9537B" w:rsidRDefault="00017B2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7B20" w:rsidRPr="00C9537B" w:rsidRDefault="00017B2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017B2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характерные ошибки при выполнении акробатических упражнений.</w:t>
            </w:r>
          </w:p>
        </w:tc>
        <w:tc>
          <w:tcPr>
            <w:tcW w:w="4110" w:type="dxa"/>
            <w:vMerge w:val="restart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Осмысление, объяснение своего двигательного опыта.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способов позитивного взаимодействия со сверстниками в парах и группах при разучивании упражнений.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организовать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технически правильно выполнять двигательные действия из базовых видов спорта, использовать их в игровой и соревновательной  деятельности.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 проявление положительных качеств личности, дисциплинированности, трудолюбия и упорства в достижении поставленной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цели. </w:t>
            </w: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Акробатика. Закрепление "перекаты вперед, назад в группировке". Подвижные игры с элементами акробатики.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Акробатика. Разучивание положения "группировка"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910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Закрепить кувырок вперёд.  Разучить стойку на лопатках согнув ноги и перекат  обратно в упор присев.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743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Лазанье по гимнастической стенке, по наклонной скамейке. Подвижные игры на равновесие.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1078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Закрепление лазания по канату произвольным способом. Подвижные игры на равновесие.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1439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Висы и упоры на гимнастических снарядах. Упражнения на равновесие. Эстафеты с элементами акробатики.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1209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Круговой урок по станциям. Подвижные игры на равновесие.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558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ind w:left="-69"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Закрепление комплекса ОРУ. Подвижные игры.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Выявлять ошибки при выполнении технических действий из спортивных и подвижных игр.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Осваивать универсальные умения управлять эмоциями во время учебной и игровой деятельности.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Осваивать технику физических упражнений прикладной направленности.</w:t>
            </w:r>
          </w:p>
        </w:tc>
        <w:tc>
          <w:tcPr>
            <w:tcW w:w="4110" w:type="dxa"/>
            <w:vMerge w:val="restart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Осмысление, объяснение своего двигательного опыта.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способов позитивного взаимодействия со сверстниками в парах и группах при разучивании упражнений.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 в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задачами  урока, владение специальной терминологией.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 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эмоционально-нравственной отзывчивости, понимания и сопереживания чувствам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других людей.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 проявление положительных качеств личности, дисциплинированности, трудолюбия и упорства в достижении поставленной цели. 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727B2A" w:rsidRPr="00C9537B" w:rsidRDefault="00727B2A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Закрепление комплекса ОРУ. Разучивание передачи мяча от груди двумя руками.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1473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Закрепление передачи мяча двумя руками в движении Подвижная игра "Передал, садись".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Разучить ловлю волейбольного  мяча после отскока от пола. Подвижная игра "перестрелка".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Ловля волейбольного мяча после отскока от стенки. </w:t>
            </w:r>
            <w:r w:rsidRPr="00C9537B">
              <w:rPr>
                <w:rFonts w:ascii="Times New Roman" w:hAnsi="Times New Roman"/>
                <w:sz w:val="24"/>
                <w:szCs w:val="24"/>
              </w:rPr>
              <w:lastRenderedPageBreak/>
              <w:t>"Охотники и утки".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ОРУ с мячами. Эстафеты с волейбольным  мячом. Подвижная игра 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ОРУ типа зарядки. Ловля и передача мяча в парах без смещения игроков. Разучивание игры "Мяч водящему".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660" w:rsidRPr="00C9537B" w:rsidTr="000831C6">
        <w:trPr>
          <w:trHeight w:val="264"/>
        </w:trPr>
        <w:tc>
          <w:tcPr>
            <w:tcW w:w="635" w:type="dxa"/>
            <w:vAlign w:val="center"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833660" w:rsidRPr="00C9537B" w:rsidRDefault="00833660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Ловля и передача мяча в движении с параллельным смещением игроков. Эстафеты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33660" w:rsidRPr="00C9537B" w:rsidRDefault="00833660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524" w:rsidRPr="00C9537B" w:rsidTr="000831C6">
        <w:trPr>
          <w:trHeight w:val="1118"/>
        </w:trPr>
        <w:tc>
          <w:tcPr>
            <w:tcW w:w="635" w:type="dxa"/>
            <w:vAlign w:val="center"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2B7524" w:rsidRPr="00C9537B" w:rsidRDefault="002B7524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B7524" w:rsidRPr="00C9537B" w:rsidRDefault="002B7524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ОРУ типа зарядки. Ловля и передача мяча со смещением игроков. Подвижная игра "Мяч водящему".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7524" w:rsidRPr="00C9537B" w:rsidTr="000831C6">
        <w:trPr>
          <w:trHeight w:val="930"/>
        </w:trPr>
        <w:tc>
          <w:tcPr>
            <w:tcW w:w="635" w:type="dxa"/>
            <w:vAlign w:val="center"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2B7524" w:rsidRPr="00C9537B" w:rsidRDefault="002B7524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B7524" w:rsidRPr="00C9537B" w:rsidRDefault="0046490D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Изучение правил игры "Два ворона". Разучивание комплекса ОРУ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B7524" w:rsidRPr="00C9537B" w:rsidRDefault="002B7524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10F" w:rsidRPr="00C9537B" w:rsidTr="000831C6">
        <w:trPr>
          <w:trHeight w:val="416"/>
        </w:trPr>
        <w:tc>
          <w:tcPr>
            <w:tcW w:w="635" w:type="dxa"/>
          </w:tcPr>
          <w:p w:rsidR="0024110F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  <w:p w:rsid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</w:p>
          <w:p w:rsid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  <w:p w:rsidR="00C9537B" w:rsidRP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90" w:type="dxa"/>
            <w:shd w:val="clear" w:color="auto" w:fill="auto"/>
            <w:noWrap/>
          </w:tcPr>
          <w:p w:rsidR="0024110F" w:rsidRPr="00C9537B" w:rsidRDefault="0024110F" w:rsidP="000831C6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Закрепление Т.Б. на уроках спортивных  игр. ОРУ типа зарядки. Ловля и передача </w:t>
            </w:r>
            <w:proofErr w:type="spellStart"/>
            <w:r w:rsidRPr="00C9537B">
              <w:rPr>
                <w:rFonts w:ascii="Times New Roman" w:hAnsi="Times New Roman"/>
                <w:sz w:val="24"/>
                <w:szCs w:val="24"/>
              </w:rPr>
              <w:t>б.б</w:t>
            </w:r>
            <w:proofErr w:type="spellEnd"/>
            <w:r w:rsidRPr="00C9537B">
              <w:rPr>
                <w:rFonts w:ascii="Times New Roman" w:hAnsi="Times New Roman"/>
                <w:sz w:val="24"/>
                <w:szCs w:val="24"/>
              </w:rPr>
              <w:t>. мяча в парах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</w:tcPr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ошибки при выполнении технических действий ив комплексах развивающих и подвижных  игр.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Описывать технику беговых упражнений. 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Осваивать технику бега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различными способами.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правила техники безопасности при выполнении беговых и прыжковых упражнений.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характерные ошибки в технике выполнения беговых упражнений.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restart"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Осмысление техники выполнения разучиваемых акробатических комбинаций и упражнений.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Осмысление правил безопасности (что можно делать и что опасно делать) при выполнении акробатических, гимнастических упражнений, комбинаций.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способов позитивного взаимодействия со сверстниками в парах и группах при разучивании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акробатических упражнений.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объяснять ошибки при выполнении упражнений.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самостоятельности и личной ответственности за свои поступки на основе представлений о </w:t>
            </w: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нравственных нормах.</w:t>
            </w: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4488" w:rsidRPr="00C9537B" w:rsidRDefault="00E74488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 проявление положительных качеств личности, дисциплинированности, трудолюбия и упорства в достижении поставленной цели. </w:t>
            </w:r>
          </w:p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10F" w:rsidRPr="00C9537B" w:rsidTr="000831C6">
        <w:trPr>
          <w:trHeight w:val="264"/>
        </w:trPr>
        <w:tc>
          <w:tcPr>
            <w:tcW w:w="635" w:type="dxa"/>
            <w:vAlign w:val="center"/>
          </w:tcPr>
          <w:p w:rsidR="0024110F" w:rsidRP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="0024110F"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4110F" w:rsidRPr="00C9537B" w:rsidRDefault="00B432F1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ОРУ с б\б мячами. Ведение баскетбольного мяча на месте.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10F" w:rsidRPr="00C9537B" w:rsidTr="000831C6">
        <w:trPr>
          <w:trHeight w:val="264"/>
        </w:trPr>
        <w:tc>
          <w:tcPr>
            <w:tcW w:w="635" w:type="dxa"/>
            <w:vAlign w:val="center"/>
          </w:tcPr>
          <w:p w:rsidR="0024110F" w:rsidRP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="0024110F"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 xml:space="preserve">ОРУ с б\б мячами. Ведение мяча </w:t>
            </w:r>
            <w:r w:rsidR="00B432F1" w:rsidRPr="00C9537B">
              <w:rPr>
                <w:rFonts w:ascii="Times New Roman" w:hAnsi="Times New Roman"/>
                <w:sz w:val="24"/>
                <w:szCs w:val="24"/>
              </w:rPr>
              <w:t>в движении</w:t>
            </w:r>
            <w:r w:rsidRPr="00C953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10F" w:rsidRPr="00C9537B" w:rsidTr="000831C6">
        <w:trPr>
          <w:trHeight w:val="264"/>
        </w:trPr>
        <w:tc>
          <w:tcPr>
            <w:tcW w:w="635" w:type="dxa"/>
            <w:vAlign w:val="center"/>
          </w:tcPr>
          <w:p w:rsidR="0024110F" w:rsidRP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  <w:r w:rsidR="0024110F"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Ведение б\б мяча шагом. ОРУ со скакалками.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10F" w:rsidRPr="00C9537B" w:rsidTr="008944CB">
        <w:trPr>
          <w:trHeight w:val="5394"/>
        </w:trPr>
        <w:tc>
          <w:tcPr>
            <w:tcW w:w="635" w:type="dxa"/>
          </w:tcPr>
          <w:p w:rsidR="0024110F" w:rsidRPr="00C9537B" w:rsidRDefault="00C9537B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</w:t>
            </w:r>
            <w:r w:rsidR="0024110F" w:rsidRPr="00C953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24110F" w:rsidRPr="00C9537B" w:rsidRDefault="0024110F" w:rsidP="000831C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  <w:noWrap/>
          </w:tcPr>
          <w:p w:rsidR="0024110F" w:rsidRPr="00C9537B" w:rsidRDefault="0024110F" w:rsidP="000831C6">
            <w:pPr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sz w:val="24"/>
                <w:szCs w:val="24"/>
              </w:rPr>
              <w:t>Строевые упражнения построение в 2 шеренги. Подвижная игра  "Играй, играй мяч не теряй".</w:t>
            </w:r>
          </w:p>
        </w:tc>
        <w:tc>
          <w:tcPr>
            <w:tcW w:w="2977" w:type="dxa"/>
            <w:vMerge/>
            <w:shd w:val="clear" w:color="auto" w:fill="auto"/>
            <w:noWrap/>
            <w:vAlign w:val="bottom"/>
            <w:hideMark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110F" w:rsidRPr="00C9537B" w:rsidRDefault="0024110F" w:rsidP="00083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78B9" w:rsidRDefault="000178B9" w:rsidP="000831C6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C9537B" w:rsidRPr="00C9537B" w:rsidRDefault="00C9537B" w:rsidP="000831C6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178B9" w:rsidRPr="00C9537B" w:rsidRDefault="000178B9" w:rsidP="00F74EE3">
      <w:pPr>
        <w:rPr>
          <w:rFonts w:ascii="Times New Roman" w:hAnsi="Times New Roman"/>
          <w:sz w:val="24"/>
          <w:szCs w:val="24"/>
        </w:rPr>
      </w:pPr>
    </w:p>
    <w:p w:rsidR="000178B9" w:rsidRPr="00C9537B" w:rsidRDefault="000178B9" w:rsidP="00F74E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0178B9" w:rsidRPr="00C9537B" w:rsidSect="000831C6">
          <w:pgSz w:w="16838" w:h="11906" w:orient="landscape"/>
          <w:pgMar w:top="284" w:right="1134" w:bottom="851" w:left="709" w:header="709" w:footer="709" w:gutter="0"/>
          <w:cols w:space="720"/>
        </w:sectPr>
      </w:pPr>
    </w:p>
    <w:p w:rsidR="000178B9" w:rsidRPr="00C9537B" w:rsidRDefault="000178B9" w:rsidP="00BC487B">
      <w:pPr>
        <w:pStyle w:val="af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изучения </w:t>
      </w:r>
      <w:r w:rsidR="00E74488" w:rsidRPr="00C9537B">
        <w:rPr>
          <w:rFonts w:ascii="Times New Roman" w:hAnsi="Times New Roman"/>
          <w:b/>
          <w:sz w:val="24"/>
          <w:szCs w:val="24"/>
        </w:rPr>
        <w:t>внеклассных спортивных занятий «ОФП»</w:t>
      </w:r>
    </w:p>
    <w:p w:rsidR="00CC0885" w:rsidRPr="00C9537B" w:rsidRDefault="00C9537B" w:rsidP="00131FC8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Учащиесяпо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результатам работы в  2015 – 2016</w:t>
      </w:r>
      <w:r w:rsidR="000178B9" w:rsidRPr="00C9537B">
        <w:rPr>
          <w:rFonts w:ascii="Times New Roman" w:hAnsi="Times New Roman"/>
          <w:sz w:val="24"/>
          <w:szCs w:val="24"/>
          <w:lang w:eastAsia="ru-RU"/>
        </w:rPr>
        <w:t xml:space="preserve"> учебном году </w:t>
      </w:r>
      <w:r w:rsidR="00131FC8" w:rsidRPr="00C9537B">
        <w:rPr>
          <w:rFonts w:ascii="Times New Roman" w:hAnsi="Times New Roman"/>
          <w:color w:val="000000"/>
          <w:sz w:val="24"/>
          <w:szCs w:val="24"/>
        </w:rPr>
        <w:t xml:space="preserve">должны </w:t>
      </w:r>
      <w:r w:rsidR="000178B9" w:rsidRPr="00C9537B">
        <w:rPr>
          <w:rFonts w:ascii="Times New Roman" w:hAnsi="Times New Roman"/>
          <w:color w:val="000000"/>
          <w:sz w:val="24"/>
          <w:szCs w:val="24"/>
        </w:rPr>
        <w:t>иметь представление:</w:t>
      </w:r>
    </w:p>
    <w:p w:rsidR="000178B9" w:rsidRPr="00C9537B" w:rsidRDefault="000178B9" w:rsidP="00CC08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9537B">
        <w:rPr>
          <w:rFonts w:ascii="Times New Roman" w:hAnsi="Times New Roman"/>
          <w:color w:val="000000"/>
          <w:sz w:val="24"/>
          <w:szCs w:val="24"/>
        </w:rPr>
        <w:t>о зарождении древних Олимпийских игр;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о физических качествах и общих правилах определения уровня их развития;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о правилах проведения закаливающих процедур;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об осанке и правилах использования комплексов физических упражнений для формирования правильной осанки;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ind w:left="1080"/>
        <w:jc w:val="both"/>
        <w:rPr>
          <w:b/>
          <w:i/>
        </w:rPr>
      </w:pPr>
      <w:r w:rsidRPr="00C9537B">
        <w:rPr>
          <w:b/>
          <w:bCs/>
          <w:i/>
          <w:color w:val="000000"/>
          <w:lang w:val="en-US"/>
        </w:rPr>
        <w:t>  </w:t>
      </w:r>
      <w:r w:rsidRPr="00C9537B">
        <w:rPr>
          <w:b/>
          <w:i/>
          <w:color w:val="000000"/>
        </w:rPr>
        <w:t>уметь: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определять уровень развития физических качеств (силы, быстроты, гибкости);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вести наблюдения за физическим развитием и физической подготовленностью;</w:t>
      </w:r>
    </w:p>
    <w:p w:rsidR="00CC0885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выполнять закаливающие водные процедуры (обтирание);</w:t>
      </w:r>
    </w:p>
    <w:p w:rsidR="00CC0885" w:rsidRPr="00C9537B" w:rsidRDefault="000178B9" w:rsidP="00CC0885">
      <w:pPr>
        <w:pStyle w:val="msonormalcxspmiddle"/>
        <w:spacing w:before="0" w:beforeAutospacing="0" w:after="0" w:afterAutospacing="0"/>
        <w:jc w:val="both"/>
        <w:rPr>
          <w:color w:val="000000"/>
        </w:rPr>
      </w:pPr>
      <w:r w:rsidRPr="00C9537B">
        <w:rPr>
          <w:color w:val="000000"/>
        </w:rPr>
        <w:t>выполнять комплексы упражнений для формирования правильной осанки;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выполнять комплексы упражнений для развития точности метания малого мяча;</w:t>
      </w:r>
    </w:p>
    <w:p w:rsidR="000178B9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rPr>
          <w:color w:val="000000"/>
        </w:rPr>
        <w:t>выполнять комплексы упражнений для развития равновесия;</w:t>
      </w:r>
    </w:p>
    <w:p w:rsidR="00CC0885" w:rsidRPr="00C9537B" w:rsidRDefault="000178B9" w:rsidP="00CC0885">
      <w:pPr>
        <w:pStyle w:val="msonormalcxspmiddle"/>
        <w:spacing w:before="0" w:beforeAutospacing="0" w:after="0" w:afterAutospacing="0"/>
        <w:jc w:val="both"/>
      </w:pPr>
      <w:r w:rsidRPr="00C9537B">
        <w:t>демонстрировать уровень физической подготовленности (см. табл.).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278"/>
        <w:gridCol w:w="1452"/>
        <w:gridCol w:w="1448"/>
        <w:gridCol w:w="1278"/>
        <w:gridCol w:w="1452"/>
        <w:gridCol w:w="1448"/>
      </w:tblGrid>
      <w:tr w:rsidR="000178B9" w:rsidRPr="00C9537B" w:rsidTr="00AF09D0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Контрольныеупражнения</w:t>
            </w:r>
            <w:proofErr w:type="spellEnd"/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Уровень</w:t>
            </w:r>
            <w:proofErr w:type="spellEnd"/>
          </w:p>
        </w:tc>
      </w:tr>
      <w:tr w:rsidR="000178B9" w:rsidRPr="00C9537B" w:rsidTr="00AF09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B9" w:rsidRPr="00C9537B" w:rsidRDefault="000178B9" w:rsidP="00AF0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низкий</w:t>
            </w:r>
            <w:proofErr w:type="spellEnd"/>
          </w:p>
        </w:tc>
      </w:tr>
      <w:tr w:rsidR="000178B9" w:rsidRPr="00C9537B" w:rsidTr="00AF09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B9" w:rsidRPr="00C9537B" w:rsidRDefault="000178B9" w:rsidP="00AF0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Девочки</w:t>
            </w:r>
            <w:proofErr w:type="spellEnd"/>
          </w:p>
        </w:tc>
      </w:tr>
      <w:tr w:rsidR="000178B9" w:rsidRPr="00C9537B" w:rsidTr="00AF09D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r w:rsidRPr="00C9537B">
              <w:rPr>
                <w:color w:val="000000"/>
              </w:rPr>
              <w:t xml:space="preserve">Подтягивание на низкой перекладине из виса лежа,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14 – 16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8 – 13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5 – 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13 – 15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8 – 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5 – 7</w:t>
            </w:r>
          </w:p>
        </w:tc>
      </w:tr>
      <w:tr w:rsidR="000178B9" w:rsidRPr="00C9537B" w:rsidTr="00AF09D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r w:rsidRPr="00C9537B">
              <w:rPr>
                <w:color w:val="000000"/>
              </w:rPr>
              <w:t>Прыжок в длину с места, см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143 – 150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128 – 142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119 – 127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136 – 146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118 – 135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108 – 117</w:t>
            </w:r>
          </w:p>
        </w:tc>
      </w:tr>
      <w:tr w:rsidR="000178B9" w:rsidRPr="00C9537B" w:rsidTr="00AF09D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r w:rsidRPr="00C9537B">
              <w:rPr>
                <w:color w:val="000000"/>
              </w:rPr>
              <w:t>Наклон вперед, не сгибая ног в коленях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proofErr w:type="spellStart"/>
            <w:r w:rsidRPr="00C9537B">
              <w:rPr>
                <w:color w:val="000000"/>
                <w:lang w:val="en-US"/>
              </w:rPr>
              <w:t>Коснутьсялбомколен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proofErr w:type="spellStart"/>
            <w:r w:rsidRPr="00C9537B">
              <w:rPr>
                <w:color w:val="000000"/>
                <w:lang w:val="en-US"/>
              </w:rPr>
              <w:t>Коснутьсяладонямипола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proofErr w:type="spellStart"/>
            <w:r w:rsidRPr="00C9537B">
              <w:rPr>
                <w:color w:val="000000"/>
                <w:lang w:val="en-US"/>
              </w:rPr>
              <w:t>Коснутьсяпальцамипола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proofErr w:type="spellStart"/>
            <w:r w:rsidRPr="00C9537B">
              <w:rPr>
                <w:color w:val="000000"/>
                <w:lang w:val="en-US"/>
              </w:rPr>
              <w:t>Коснутьсялбомколен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proofErr w:type="spellStart"/>
            <w:r w:rsidRPr="00C9537B">
              <w:rPr>
                <w:color w:val="000000"/>
                <w:lang w:val="en-US"/>
              </w:rPr>
              <w:t>Коснутьсяладонямипола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proofErr w:type="spellStart"/>
            <w:r w:rsidRPr="00C9537B">
              <w:rPr>
                <w:color w:val="000000"/>
                <w:lang w:val="en-US"/>
              </w:rPr>
              <w:t>Коснутьсяпальцамипола</w:t>
            </w:r>
            <w:proofErr w:type="spellEnd"/>
          </w:p>
        </w:tc>
      </w:tr>
      <w:tr w:rsidR="000178B9" w:rsidRPr="00C9537B" w:rsidTr="00AF09D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C139A">
            <w:pPr>
              <w:pStyle w:val="msonormalcxspmiddle"/>
            </w:pPr>
            <w:r w:rsidRPr="00C9537B">
              <w:rPr>
                <w:color w:val="000000"/>
              </w:rPr>
              <w:t>Бег 30 м с высокого старта,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6,0 – 5,8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6,7 – 6,1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7,0 – 6,8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6,2 – 6,0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6,7 – 6,3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r w:rsidRPr="00C9537B">
              <w:rPr>
                <w:color w:val="000000"/>
                <w:lang w:val="en-US"/>
              </w:rPr>
              <w:t>7,0 – 6,8</w:t>
            </w:r>
          </w:p>
        </w:tc>
      </w:tr>
      <w:tr w:rsidR="000178B9" w:rsidRPr="00C9537B" w:rsidTr="00AF09D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both"/>
            </w:pPr>
            <w:proofErr w:type="spellStart"/>
            <w:r w:rsidRPr="00C9537B">
              <w:rPr>
                <w:color w:val="000000"/>
                <w:lang w:val="en-US"/>
              </w:rPr>
              <w:t>Бег</w:t>
            </w:r>
            <w:proofErr w:type="spellEnd"/>
            <w:r w:rsidRPr="00C9537B">
              <w:rPr>
                <w:color w:val="000000"/>
                <w:lang w:val="en-US"/>
              </w:rPr>
              <w:t xml:space="preserve"> 1000 м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B9" w:rsidRPr="00C9537B" w:rsidRDefault="000178B9" w:rsidP="00AF09D0">
            <w:pPr>
              <w:pStyle w:val="msonormalcxspmiddle"/>
              <w:jc w:val="center"/>
            </w:pPr>
            <w:proofErr w:type="spellStart"/>
            <w:r w:rsidRPr="00C9537B">
              <w:rPr>
                <w:color w:val="000000"/>
                <w:lang w:val="en-US"/>
              </w:rPr>
              <w:t>Безучетавремени</w:t>
            </w:r>
            <w:proofErr w:type="spellEnd"/>
          </w:p>
        </w:tc>
      </w:tr>
    </w:tbl>
    <w:p w:rsidR="000178B9" w:rsidRPr="00C9537B" w:rsidRDefault="000178B9" w:rsidP="00440E5E">
      <w:pPr>
        <w:pStyle w:val="msonormalcxspmiddle"/>
        <w:spacing w:before="0" w:beforeAutospacing="0" w:after="0" w:afterAutospacing="0"/>
      </w:pPr>
    </w:p>
    <w:p w:rsidR="000178B9" w:rsidRPr="00C9537B" w:rsidRDefault="000178B9" w:rsidP="00BC487B">
      <w:pPr>
        <w:pStyle w:val="af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37B">
        <w:rPr>
          <w:rFonts w:ascii="Times New Roman" w:hAnsi="Times New Roman"/>
          <w:b/>
          <w:sz w:val="24"/>
          <w:szCs w:val="24"/>
        </w:rPr>
        <w:t xml:space="preserve">Оснащённость учебного </w:t>
      </w:r>
      <w:r w:rsidR="00227982" w:rsidRPr="00C9537B">
        <w:rPr>
          <w:rFonts w:ascii="Times New Roman" w:hAnsi="Times New Roman"/>
          <w:b/>
          <w:sz w:val="24"/>
          <w:szCs w:val="24"/>
        </w:rPr>
        <w:t>процесса ОФП</w:t>
      </w:r>
    </w:p>
    <w:p w:rsidR="000178B9" w:rsidRPr="00C9537B" w:rsidRDefault="000178B9" w:rsidP="00F40768">
      <w:pPr>
        <w:pStyle w:val="300"/>
        <w:spacing w:before="0" w:beforeAutospacing="0" w:after="0" w:afterAutospacing="0"/>
        <w:ind w:firstLine="567"/>
        <w:jc w:val="both"/>
        <w:rPr>
          <w:i/>
        </w:rPr>
      </w:pPr>
      <w:r w:rsidRPr="00C9537B">
        <w:rPr>
          <w:i/>
          <w:color w:val="000000"/>
        </w:rPr>
        <w:t>Материально-техническое обеспечение образовательного процесса</w:t>
      </w:r>
    </w:p>
    <w:p w:rsidR="000178B9" w:rsidRPr="00C9537B" w:rsidRDefault="000178B9" w:rsidP="00F40768">
      <w:pPr>
        <w:pStyle w:val="af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color w:val="000000"/>
          <w:sz w:val="24"/>
          <w:szCs w:val="24"/>
        </w:rPr>
        <w:t>Начальное образование существенно отличается от всех последующих 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«Физическая культура» в частности.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>К физкультурному оборудованию предъявляются педагогические, эстетические и гигиенические требования.</w:t>
      </w:r>
    </w:p>
    <w:p w:rsidR="000178B9" w:rsidRPr="00C9537B" w:rsidRDefault="000178B9" w:rsidP="00F40768">
      <w:pPr>
        <w:pStyle w:val="msonormalcxspmiddle"/>
        <w:spacing w:before="0" w:beforeAutospacing="0" w:after="0" w:afterAutospacing="0"/>
        <w:ind w:firstLine="567"/>
        <w:jc w:val="both"/>
      </w:pPr>
      <w:r w:rsidRPr="00C9537B">
        <w:rPr>
          <w:color w:val="000000"/>
        </w:rPr>
        <w:t>Подбор оборудования определяется программными задачами физического воспитания детей. Размеры и масса инвентаря должны соответствовать возрастным особенностям младших школьников; его количество определяется из расчёта активного участия всех детей в процессе занятий.</w:t>
      </w:r>
    </w:p>
    <w:p w:rsidR="000178B9" w:rsidRDefault="000178B9" w:rsidP="00B625FE">
      <w:pPr>
        <w:pStyle w:val="msonormalcxsplast"/>
        <w:spacing w:before="0" w:beforeAutospacing="0" w:after="0" w:afterAutospacing="0"/>
        <w:ind w:firstLine="567"/>
        <w:jc w:val="both"/>
      </w:pPr>
      <w:r w:rsidRPr="00C9537B">
        <w:lastRenderedPageBreak/>
        <w:t>Важнейшее требование ―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</w:t>
      </w:r>
    </w:p>
    <w:p w:rsidR="00B625FE" w:rsidRPr="00B625FE" w:rsidRDefault="00B625FE" w:rsidP="00B625FE">
      <w:pPr>
        <w:pStyle w:val="msonormalcxsplast"/>
        <w:spacing w:before="0" w:beforeAutospacing="0" w:after="0" w:afterAutospacing="0"/>
        <w:ind w:firstLine="567"/>
        <w:jc w:val="both"/>
      </w:pPr>
    </w:p>
    <w:tbl>
      <w:tblPr>
        <w:tblW w:w="9640" w:type="dxa"/>
        <w:tblCellSpacing w:w="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8397"/>
        <w:gridCol w:w="567"/>
      </w:tblGrid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3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78B9" w:rsidRPr="00C9537B" w:rsidTr="00F405F4">
        <w:trPr>
          <w:trHeight w:val="221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Основнаялитературадля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  </w:t>
            </w: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Стандарт  начального общего образования по физической культуре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376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Лях В.И., </w:t>
            </w:r>
            <w:proofErr w:type="spellStart"/>
            <w:r w:rsidRPr="00C953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Зданевич</w:t>
            </w:r>
            <w:proofErr w:type="spellEnd"/>
            <w:r w:rsidRPr="00C9537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А.А. 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Комплексная программа физического воспитания учащихся 1–11-х классов.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– М.: Просвещение, 2008.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1.3.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Лях В.И. Мой друг – физкультура.  Учебник для учащихся 1-4 классов начальной школы. </w:t>
            </w: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Москва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Просвещение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 200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1.4.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Рабочая программа по физической культуре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Дополнительнаялитературадляучителя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Кофман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Л.Б. Настольная книга учителя физической культуры. – М., Физкультура и спорт,  1998.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2.4.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Школьникова</w:t>
            </w:r>
            <w:proofErr w:type="spellEnd"/>
            <w:r w:rsidRPr="00C953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  Н.В.,  Тарасова  М.В.  Я иду на урок. Книга для учителя физической культуры 1- 6 классы.  </w:t>
            </w:r>
            <w:proofErr w:type="spellStart"/>
            <w:r w:rsidRPr="00C9537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C9537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9537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Первоесентября</w:t>
            </w:r>
            <w:proofErr w:type="spellEnd"/>
            <w:r w:rsidRPr="00C9537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» 2002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2.5.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Лях В.И. Тесты в физическом воспитании школьников. Пособие для учителя, Москва, 1998.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570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2.6.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Ковалько В.И. Поурочные разработки по физкультуре  1-4  класс, Москва «</w:t>
            </w: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Вако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» 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Дополнительнаялитературадляобучающихся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tabs>
                <w:tab w:val="left" w:pos="5400"/>
                <w:tab w:val="left" w:pos="5760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Техническиесредстваобучения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B9" w:rsidRPr="00C9537B" w:rsidTr="00F405F4">
        <w:trPr>
          <w:trHeight w:val="197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4.1.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Музыкальныйцентр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4.2.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Аудиозаписи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Style w:val="afa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Style w:val="afa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Учебно-практическоеоборудование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5.3.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Канатдлялазанья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5.4.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Перекладинагимнастическая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пристеночная</w:t>
            </w:r>
            <w:proofErr w:type="spellEnd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108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5.5.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Стенкагимнастическая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14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5.6.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Скамейка гимнастическая жесткая (длиной  4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486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5.7.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250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5.8.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Мячи:  набивные весом 1 кг, малый  мяч(мягкий), баскетбольные, </w:t>
            </w: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волейбольные, футбольные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К</w:t>
            </w:r>
          </w:p>
        </w:tc>
      </w:tr>
      <w:tr w:rsidR="000178B9" w:rsidRPr="00C9537B" w:rsidTr="00F405F4">
        <w:trPr>
          <w:trHeight w:val="19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5.9.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Палкагимнастическая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</w:t>
            </w:r>
          </w:p>
        </w:tc>
      </w:tr>
      <w:tr w:rsidR="000178B9" w:rsidRPr="00C9537B" w:rsidTr="00F405F4">
        <w:trPr>
          <w:trHeight w:val="265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5.10.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Скакалкадетская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</w:t>
            </w:r>
          </w:p>
        </w:tc>
      </w:tr>
      <w:tr w:rsidR="000178B9" w:rsidRPr="00C9537B" w:rsidTr="00F405F4">
        <w:trPr>
          <w:trHeight w:val="256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5.11.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Матгимнастический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198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5.13.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Кегли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</w:t>
            </w:r>
          </w:p>
        </w:tc>
      </w:tr>
      <w:tr w:rsidR="000178B9" w:rsidRPr="00C9537B" w:rsidTr="00F405F4">
        <w:trPr>
          <w:trHeight w:val="177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5.14.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Обручпластиковыйдетский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311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5.15.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Планка для прыжков в высоту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255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5.16.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Стойка для прыжков в высоту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291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5.17.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Флажки: разметочные с опорой, стартовые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314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5.18.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Лентафинишная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B9" w:rsidRPr="00C9537B" w:rsidTr="00F405F4">
        <w:trPr>
          <w:trHeight w:val="198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5.19.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Рулеткаизмерительная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</w:t>
            </w:r>
          </w:p>
        </w:tc>
      </w:tr>
      <w:tr w:rsidR="000178B9" w:rsidRPr="00C9537B" w:rsidTr="00F405F4">
        <w:trPr>
          <w:trHeight w:val="258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5.21.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</w:rPr>
              <w:t>Лыжи детские (с креплениями и палками)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</w:tc>
      </w:tr>
      <w:tr w:rsidR="000178B9" w:rsidRPr="00C9537B" w:rsidTr="00F405F4">
        <w:trPr>
          <w:trHeight w:val="266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5.22.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Щитбаскетбольныйтренировочный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90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5.24.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Сеткаволейбольная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  <w:tr w:rsidR="000178B9" w:rsidRPr="00C9537B" w:rsidTr="00F405F4">
        <w:trPr>
          <w:trHeight w:val="252"/>
          <w:tblCellSpacing w:w="0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5.25.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Аптечка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178B9" w:rsidRPr="00C9537B" w:rsidRDefault="000178B9" w:rsidP="00BF55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7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</w:t>
            </w:r>
          </w:p>
        </w:tc>
      </w:tr>
    </w:tbl>
    <w:p w:rsidR="000178B9" w:rsidRPr="00C9537B" w:rsidRDefault="000178B9" w:rsidP="000D44C7">
      <w:pPr>
        <w:pStyle w:val="af4"/>
        <w:spacing w:before="100" w:beforeAutospacing="1" w:after="100" w:afterAutospacing="1" w:line="240" w:lineRule="auto"/>
        <w:ind w:left="108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color w:val="000000"/>
          <w:sz w:val="24"/>
          <w:szCs w:val="24"/>
        </w:rPr>
        <w:t> </w:t>
      </w:r>
      <w:r w:rsidRPr="00C9537B">
        <w:rPr>
          <w:rFonts w:ascii="Times New Roman" w:hAnsi="Times New Roman"/>
          <w:sz w:val="24"/>
          <w:szCs w:val="24"/>
        </w:rPr>
        <w:t>Д</w:t>
      </w:r>
      <w:r w:rsidRPr="00C9537B">
        <w:rPr>
          <w:rFonts w:ascii="Times New Roman" w:hAnsi="Times New Roman"/>
          <w:sz w:val="24"/>
          <w:szCs w:val="24"/>
          <w:lang w:val="en-US"/>
        </w:rPr>
        <w:t> </w:t>
      </w:r>
      <w:r w:rsidRPr="00C9537B">
        <w:rPr>
          <w:rFonts w:ascii="Times New Roman" w:hAnsi="Times New Roman"/>
          <w:sz w:val="24"/>
          <w:szCs w:val="24"/>
        </w:rPr>
        <w:t>– демонстрационный экземпляр (1экземпляр);</w:t>
      </w:r>
    </w:p>
    <w:p w:rsidR="000178B9" w:rsidRPr="00C9537B" w:rsidRDefault="000178B9" w:rsidP="000D44C7">
      <w:pPr>
        <w:pStyle w:val="af4"/>
        <w:spacing w:before="100" w:beforeAutospacing="1" w:after="100" w:afterAutospacing="1" w:line="240" w:lineRule="auto"/>
        <w:ind w:left="1080"/>
        <w:rPr>
          <w:rStyle w:val="apple-style-span"/>
          <w:rFonts w:ascii="Times New Roman" w:hAnsi="Times New Roman"/>
          <w:sz w:val="24"/>
          <w:szCs w:val="24"/>
        </w:rPr>
      </w:pPr>
      <w:r w:rsidRPr="00C9537B">
        <w:rPr>
          <w:rStyle w:val="apple-style-span"/>
          <w:rFonts w:ascii="Times New Roman" w:hAnsi="Times New Roman"/>
          <w:sz w:val="24"/>
          <w:szCs w:val="24"/>
        </w:rPr>
        <w:t>К</w:t>
      </w:r>
      <w:r w:rsidRPr="00C9537B">
        <w:rPr>
          <w:rStyle w:val="apple-style-span"/>
          <w:rFonts w:ascii="Times New Roman" w:hAnsi="Times New Roman"/>
          <w:sz w:val="24"/>
          <w:szCs w:val="24"/>
          <w:lang w:val="en-US"/>
        </w:rPr>
        <w:t> </w:t>
      </w:r>
      <w:r w:rsidRPr="00C9537B">
        <w:rPr>
          <w:rStyle w:val="apple-style-span"/>
          <w:rFonts w:ascii="Times New Roman" w:hAnsi="Times New Roman"/>
          <w:sz w:val="24"/>
          <w:szCs w:val="24"/>
        </w:rPr>
        <w:t>– полный комплект (для каждого ученика)</w:t>
      </w:r>
    </w:p>
    <w:p w:rsidR="000178B9" w:rsidRPr="00C9537B" w:rsidRDefault="000178B9" w:rsidP="000D44C7">
      <w:pPr>
        <w:pStyle w:val="af4"/>
        <w:spacing w:before="100" w:beforeAutospacing="1" w:after="100" w:afterAutospacing="1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 w:rsidRPr="00C9537B">
        <w:rPr>
          <w:rFonts w:ascii="Times New Roman" w:hAnsi="Times New Roman"/>
          <w:color w:val="000000"/>
          <w:sz w:val="24"/>
          <w:szCs w:val="24"/>
        </w:rPr>
        <w:t>Ф</w:t>
      </w:r>
      <w:r w:rsidRPr="00C9537B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C9537B">
        <w:rPr>
          <w:rFonts w:ascii="Times New Roman" w:hAnsi="Times New Roman"/>
          <w:color w:val="000000"/>
          <w:sz w:val="24"/>
          <w:szCs w:val="24"/>
        </w:rPr>
        <w:t>– комплект для фронтальной работы (не менее 1 экземпляра на 2 учеников);</w:t>
      </w:r>
    </w:p>
    <w:p w:rsidR="001225FF" w:rsidRPr="00C9537B" w:rsidRDefault="000178B9" w:rsidP="001225FF">
      <w:pPr>
        <w:pStyle w:val="af4"/>
        <w:spacing w:before="100" w:beforeAutospacing="1" w:after="100" w:afterAutospacing="1" w:line="240" w:lineRule="auto"/>
        <w:ind w:left="108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color w:val="000000"/>
          <w:sz w:val="24"/>
          <w:szCs w:val="24"/>
        </w:rPr>
        <w:t>П</w:t>
      </w:r>
      <w:r w:rsidRPr="00C9537B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C9537B">
        <w:rPr>
          <w:rStyle w:val="apple-style-span"/>
          <w:rFonts w:ascii="Times New Roman" w:hAnsi="Times New Roman"/>
          <w:sz w:val="24"/>
          <w:szCs w:val="24"/>
        </w:rPr>
        <w:t>– комплект</w:t>
      </w:r>
    </w:p>
    <w:p w:rsidR="001225FF" w:rsidRPr="00C9537B" w:rsidRDefault="001225FF" w:rsidP="001225FF">
      <w:pPr>
        <w:pStyle w:val="af4"/>
        <w:spacing w:before="100" w:beforeAutospacing="1" w:after="100" w:afterAutospacing="1" w:line="240" w:lineRule="auto"/>
        <w:ind w:left="1080"/>
        <w:rPr>
          <w:rFonts w:ascii="Times New Roman" w:hAnsi="Times New Roman"/>
          <w:sz w:val="24"/>
          <w:szCs w:val="24"/>
        </w:rPr>
      </w:pPr>
    </w:p>
    <w:p w:rsidR="00131FC8" w:rsidRPr="00C9537B" w:rsidRDefault="00131FC8" w:rsidP="001225FF">
      <w:pPr>
        <w:pStyle w:val="af4"/>
        <w:spacing w:before="100" w:beforeAutospacing="1" w:after="100" w:afterAutospacing="1" w:line="240" w:lineRule="auto"/>
        <w:ind w:left="1080"/>
        <w:rPr>
          <w:rFonts w:ascii="Times New Roman" w:hAnsi="Times New Roman"/>
          <w:sz w:val="24"/>
          <w:szCs w:val="24"/>
        </w:rPr>
      </w:pPr>
    </w:p>
    <w:p w:rsidR="001225FF" w:rsidRPr="00C9537B" w:rsidRDefault="001225FF" w:rsidP="00CC0885">
      <w:pPr>
        <w:pStyle w:val="af4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C9537B">
        <w:rPr>
          <w:rFonts w:ascii="Times New Roman" w:hAnsi="Times New Roman"/>
          <w:b/>
          <w:sz w:val="24"/>
          <w:szCs w:val="24"/>
        </w:rPr>
        <w:t>Литература</w:t>
      </w:r>
    </w:p>
    <w:p w:rsidR="001225FF" w:rsidRPr="00C9537B" w:rsidRDefault="001225FF" w:rsidP="00CC0885">
      <w:pPr>
        <w:pStyle w:val="af4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1. Дворкина, Н.И. Физическое воспитание детей 7-8 лет на основе подвижных игр,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дифференцированных по преимущественному развитию физических качеств: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методическое пособие / Н.И. Дворкина, Л.И. </w:t>
      </w:r>
      <w:proofErr w:type="spellStart"/>
      <w:r w:rsidRPr="00C9537B">
        <w:rPr>
          <w:rFonts w:ascii="Times New Roman" w:hAnsi="Times New Roman"/>
          <w:sz w:val="24"/>
          <w:szCs w:val="24"/>
        </w:rPr>
        <w:t>Лубышева</w:t>
      </w:r>
      <w:proofErr w:type="spellEnd"/>
      <w:r w:rsidRPr="00C9537B">
        <w:rPr>
          <w:rFonts w:ascii="Times New Roman" w:hAnsi="Times New Roman"/>
          <w:sz w:val="24"/>
          <w:szCs w:val="24"/>
        </w:rPr>
        <w:t xml:space="preserve">. - Москва: Советский спорт,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2012. - 80 с.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2. Детские подвижные игры / под ред. Е.В. </w:t>
      </w:r>
      <w:proofErr w:type="spellStart"/>
      <w:r w:rsidRPr="00C9537B">
        <w:rPr>
          <w:rFonts w:ascii="Times New Roman" w:hAnsi="Times New Roman"/>
          <w:sz w:val="24"/>
          <w:szCs w:val="24"/>
        </w:rPr>
        <w:t>Конеевой</w:t>
      </w:r>
      <w:proofErr w:type="spellEnd"/>
      <w:r w:rsidRPr="00C9537B">
        <w:rPr>
          <w:rFonts w:ascii="Times New Roman" w:hAnsi="Times New Roman"/>
          <w:sz w:val="24"/>
          <w:szCs w:val="24"/>
        </w:rPr>
        <w:t xml:space="preserve">. - Ростов-на-Дону: Феникс, 2011. -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256 с.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3. Гришин, В.Г. Игры с мячом и ракеткой : из опыта работы : пособие для воспитателя старших групп детского сада / В. Г. Гришин. - 2-е изд. ; </w:t>
      </w:r>
      <w:proofErr w:type="spellStart"/>
      <w:r w:rsidRPr="00C9537B">
        <w:rPr>
          <w:rFonts w:ascii="Times New Roman" w:hAnsi="Times New Roman"/>
          <w:sz w:val="24"/>
          <w:szCs w:val="24"/>
        </w:rPr>
        <w:t>испр</w:t>
      </w:r>
      <w:proofErr w:type="spellEnd"/>
      <w:r w:rsidRPr="00C9537B">
        <w:rPr>
          <w:rFonts w:ascii="Times New Roman" w:hAnsi="Times New Roman"/>
          <w:sz w:val="24"/>
          <w:szCs w:val="24"/>
        </w:rPr>
        <w:t xml:space="preserve">. и доп. - Москва :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Просвещение, 2009. - 96 с. 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>4. Гуревич И.А. «300 соревновательных игровых заданий по физическому</w:t>
      </w:r>
    </w:p>
    <w:p w:rsidR="001225FF" w:rsidRPr="00C9537B" w:rsidRDefault="001225FF" w:rsidP="00CC0885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9537B">
        <w:rPr>
          <w:rFonts w:ascii="Times New Roman" w:hAnsi="Times New Roman"/>
          <w:sz w:val="24"/>
          <w:szCs w:val="24"/>
        </w:rPr>
        <w:t xml:space="preserve">воспитанию». - Мн.: «Высшая школа», 2014. </w:t>
      </w:r>
    </w:p>
    <w:p w:rsidR="001225FF" w:rsidRPr="00C9537B" w:rsidRDefault="001225FF" w:rsidP="001225FF">
      <w:pPr>
        <w:pStyle w:val="af4"/>
        <w:spacing w:before="100" w:beforeAutospacing="1" w:after="100" w:afterAutospacing="1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1225FF" w:rsidRPr="00C9537B" w:rsidRDefault="001225FF" w:rsidP="000D44C7">
      <w:pPr>
        <w:pStyle w:val="af4"/>
        <w:spacing w:before="100" w:beforeAutospacing="1" w:after="100" w:afterAutospacing="1" w:line="240" w:lineRule="auto"/>
        <w:ind w:left="1080"/>
        <w:rPr>
          <w:rFonts w:ascii="Times New Roman" w:hAnsi="Times New Roman"/>
          <w:sz w:val="24"/>
          <w:szCs w:val="24"/>
        </w:rPr>
      </w:pPr>
    </w:p>
    <w:sectPr w:rsidR="001225FF" w:rsidRPr="00C9537B" w:rsidSect="00C9537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D3" w:rsidRDefault="000338D3" w:rsidP="00F74EE3">
      <w:pPr>
        <w:spacing w:after="0" w:line="240" w:lineRule="auto"/>
      </w:pPr>
      <w:r>
        <w:separator/>
      </w:r>
    </w:p>
  </w:endnote>
  <w:endnote w:type="continuationSeparator" w:id="0">
    <w:p w:rsidR="000338D3" w:rsidRDefault="000338D3" w:rsidP="00F7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727914"/>
      <w:docPartObj>
        <w:docPartGallery w:val="Page Numbers (Bottom of Page)"/>
        <w:docPartUnique/>
      </w:docPartObj>
    </w:sdtPr>
    <w:sdtEndPr/>
    <w:sdtContent>
      <w:p w:rsidR="00773100" w:rsidRDefault="0077310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4CB">
          <w:rPr>
            <w:noProof/>
          </w:rPr>
          <w:t>14</w:t>
        </w:r>
        <w:r>
          <w:fldChar w:fldCharType="end"/>
        </w:r>
      </w:p>
    </w:sdtContent>
  </w:sdt>
  <w:p w:rsidR="00B625FE" w:rsidRDefault="00B625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8227933"/>
      <w:docPartObj>
        <w:docPartGallery w:val="Page Numbers (Bottom of Page)"/>
        <w:docPartUnique/>
      </w:docPartObj>
    </w:sdtPr>
    <w:sdtEndPr/>
    <w:sdtContent>
      <w:p w:rsidR="00773100" w:rsidRDefault="0077310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4CB">
          <w:rPr>
            <w:noProof/>
          </w:rPr>
          <w:t>0</w:t>
        </w:r>
        <w:r>
          <w:fldChar w:fldCharType="end"/>
        </w:r>
      </w:p>
    </w:sdtContent>
  </w:sdt>
  <w:p w:rsidR="00773100" w:rsidRDefault="007731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D3" w:rsidRDefault="000338D3" w:rsidP="00F74EE3">
      <w:pPr>
        <w:spacing w:after="0" w:line="240" w:lineRule="auto"/>
      </w:pPr>
      <w:r>
        <w:separator/>
      </w:r>
    </w:p>
  </w:footnote>
  <w:footnote w:type="continuationSeparator" w:id="0">
    <w:p w:rsidR="000338D3" w:rsidRDefault="000338D3" w:rsidP="00F74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7D1"/>
    <w:multiLevelType w:val="hybridMultilevel"/>
    <w:tmpl w:val="39E2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2C8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9D84640"/>
    <w:multiLevelType w:val="multilevel"/>
    <w:tmpl w:val="A4ACF972"/>
    <w:lvl w:ilvl="0">
      <w:start w:val="8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nsid w:val="0EE34F15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10F2DAB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5EC2216"/>
    <w:multiLevelType w:val="hybridMultilevel"/>
    <w:tmpl w:val="FFDC3002"/>
    <w:lvl w:ilvl="0" w:tplc="4B44C47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7455521"/>
    <w:multiLevelType w:val="multilevel"/>
    <w:tmpl w:val="5672DD6A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7">
    <w:nsid w:val="291E1E6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2B552570"/>
    <w:multiLevelType w:val="multilevel"/>
    <w:tmpl w:val="04661F36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9">
    <w:nsid w:val="31A65920"/>
    <w:multiLevelType w:val="hybridMultilevel"/>
    <w:tmpl w:val="B3881FDC"/>
    <w:lvl w:ilvl="0" w:tplc="CD1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DE4931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4C4055C"/>
    <w:multiLevelType w:val="hybridMultilevel"/>
    <w:tmpl w:val="8B0A9A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37014D95"/>
    <w:multiLevelType w:val="hybridMultilevel"/>
    <w:tmpl w:val="4E1CD6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362E0"/>
    <w:multiLevelType w:val="hybridMultilevel"/>
    <w:tmpl w:val="182C9CEE"/>
    <w:lvl w:ilvl="0" w:tplc="0419000B">
      <w:start w:val="1"/>
      <w:numFmt w:val="bullet"/>
      <w:lvlText w:val=""/>
      <w:lvlJc w:val="left"/>
      <w:pPr>
        <w:tabs>
          <w:tab w:val="num" w:pos="879"/>
        </w:tabs>
        <w:ind w:left="8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9"/>
        </w:tabs>
        <w:ind w:left="15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9"/>
        </w:tabs>
        <w:ind w:left="2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9"/>
        </w:tabs>
        <w:ind w:left="37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9"/>
        </w:tabs>
        <w:ind w:left="4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9"/>
        </w:tabs>
        <w:ind w:left="59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9"/>
        </w:tabs>
        <w:ind w:left="6639" w:hanging="360"/>
      </w:pPr>
      <w:rPr>
        <w:rFonts w:ascii="Wingdings" w:hAnsi="Wingdings" w:hint="default"/>
      </w:rPr>
    </w:lvl>
  </w:abstractNum>
  <w:abstractNum w:abstractNumId="14">
    <w:nsid w:val="47206A12"/>
    <w:multiLevelType w:val="hybridMultilevel"/>
    <w:tmpl w:val="E498396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5">
    <w:nsid w:val="47624F95"/>
    <w:multiLevelType w:val="multilevel"/>
    <w:tmpl w:val="588C813E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6">
    <w:nsid w:val="4F135283"/>
    <w:multiLevelType w:val="multilevel"/>
    <w:tmpl w:val="EF6EF366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7">
    <w:nsid w:val="4FC32F28"/>
    <w:multiLevelType w:val="hybridMultilevel"/>
    <w:tmpl w:val="86364B7C"/>
    <w:lvl w:ilvl="0" w:tplc="CD1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39451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559C0AD0"/>
    <w:multiLevelType w:val="multilevel"/>
    <w:tmpl w:val="588C813E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0">
    <w:nsid w:val="57C1429C"/>
    <w:multiLevelType w:val="hybridMultilevel"/>
    <w:tmpl w:val="0B143DF8"/>
    <w:lvl w:ilvl="0" w:tplc="DCFADD6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F7225A"/>
    <w:multiLevelType w:val="hybridMultilevel"/>
    <w:tmpl w:val="08645168"/>
    <w:lvl w:ilvl="0" w:tplc="AF5AA94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8E3263"/>
    <w:multiLevelType w:val="hybridMultilevel"/>
    <w:tmpl w:val="0CBE3694"/>
    <w:lvl w:ilvl="0" w:tplc="129A20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AF53C2A"/>
    <w:multiLevelType w:val="hybridMultilevel"/>
    <w:tmpl w:val="923458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476A99"/>
    <w:multiLevelType w:val="hybridMultilevel"/>
    <w:tmpl w:val="5E3C942C"/>
    <w:lvl w:ilvl="0" w:tplc="CD1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2D0116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6FCA5D2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1A10120"/>
    <w:multiLevelType w:val="hybridMultilevel"/>
    <w:tmpl w:val="9EB89DC4"/>
    <w:lvl w:ilvl="0" w:tplc="CD1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E67C7"/>
    <w:multiLevelType w:val="hybridMultilevel"/>
    <w:tmpl w:val="0EFAD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7E2B7A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4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7"/>
  </w:num>
  <w:num w:numId="13">
    <w:abstractNumId w:val="8"/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</w:num>
  <w:num w:numId="17">
    <w:abstractNumId w:val="2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</w:num>
  <w:num w:numId="35">
    <w:abstractNumId w:val="1"/>
  </w:num>
  <w:num w:numId="36">
    <w:abstractNumId w:val="26"/>
  </w:num>
  <w:num w:numId="37">
    <w:abstractNumId w:val="23"/>
  </w:num>
  <w:num w:numId="38">
    <w:abstractNumId w:val="0"/>
  </w:num>
  <w:num w:numId="39">
    <w:abstractNumId w:val="13"/>
  </w:num>
  <w:num w:numId="40">
    <w:abstractNumId w:val="10"/>
  </w:num>
  <w:num w:numId="41">
    <w:abstractNumId w:val="3"/>
  </w:num>
  <w:num w:numId="42">
    <w:abstractNumId w:val="7"/>
  </w:num>
  <w:num w:numId="43">
    <w:abstractNumId w:val="29"/>
  </w:num>
  <w:num w:numId="44">
    <w:abstractNumId w:val="4"/>
  </w:num>
  <w:num w:numId="45">
    <w:abstractNumId w:val="25"/>
  </w:num>
  <w:num w:numId="46">
    <w:abstractNumId w:val="18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59D"/>
    <w:rsid w:val="000178B9"/>
    <w:rsid w:val="00017B20"/>
    <w:rsid w:val="000229B3"/>
    <w:rsid w:val="00022B05"/>
    <w:rsid w:val="000338D3"/>
    <w:rsid w:val="00033C4E"/>
    <w:rsid w:val="000368E1"/>
    <w:rsid w:val="0006207C"/>
    <w:rsid w:val="00063FF5"/>
    <w:rsid w:val="0006530B"/>
    <w:rsid w:val="00075C9D"/>
    <w:rsid w:val="00076701"/>
    <w:rsid w:val="000831C6"/>
    <w:rsid w:val="000A5048"/>
    <w:rsid w:val="000B2E48"/>
    <w:rsid w:val="000C2609"/>
    <w:rsid w:val="000D44C7"/>
    <w:rsid w:val="000E7B01"/>
    <w:rsid w:val="000F2A5E"/>
    <w:rsid w:val="000F4465"/>
    <w:rsid w:val="0010717D"/>
    <w:rsid w:val="00107678"/>
    <w:rsid w:val="001225FF"/>
    <w:rsid w:val="001257CA"/>
    <w:rsid w:val="00131FC8"/>
    <w:rsid w:val="001341F0"/>
    <w:rsid w:val="001379BC"/>
    <w:rsid w:val="00176BEF"/>
    <w:rsid w:val="001A196B"/>
    <w:rsid w:val="001B1545"/>
    <w:rsid w:val="001B65CE"/>
    <w:rsid w:val="001E1E0D"/>
    <w:rsid w:val="001E5AA1"/>
    <w:rsid w:val="001F2D4C"/>
    <w:rsid w:val="00201ADE"/>
    <w:rsid w:val="00202EA0"/>
    <w:rsid w:val="00220D6D"/>
    <w:rsid w:val="00227982"/>
    <w:rsid w:val="0024110F"/>
    <w:rsid w:val="002510D9"/>
    <w:rsid w:val="00251203"/>
    <w:rsid w:val="002515FC"/>
    <w:rsid w:val="00264BB9"/>
    <w:rsid w:val="00264CC6"/>
    <w:rsid w:val="002659CC"/>
    <w:rsid w:val="002B7524"/>
    <w:rsid w:val="002E5B2E"/>
    <w:rsid w:val="002F21CE"/>
    <w:rsid w:val="00301C1B"/>
    <w:rsid w:val="00362AEE"/>
    <w:rsid w:val="0036427C"/>
    <w:rsid w:val="00364DB6"/>
    <w:rsid w:val="00373852"/>
    <w:rsid w:val="003A7929"/>
    <w:rsid w:val="003C491B"/>
    <w:rsid w:val="00400DCF"/>
    <w:rsid w:val="00401201"/>
    <w:rsid w:val="00407DBB"/>
    <w:rsid w:val="00423CEF"/>
    <w:rsid w:val="0044013B"/>
    <w:rsid w:val="004407A6"/>
    <w:rsid w:val="00440E5E"/>
    <w:rsid w:val="004524BE"/>
    <w:rsid w:val="0045609D"/>
    <w:rsid w:val="00464789"/>
    <w:rsid w:val="0046490D"/>
    <w:rsid w:val="004845CE"/>
    <w:rsid w:val="00484A1A"/>
    <w:rsid w:val="00493C3F"/>
    <w:rsid w:val="004C6669"/>
    <w:rsid w:val="004E798C"/>
    <w:rsid w:val="0050188C"/>
    <w:rsid w:val="00522E78"/>
    <w:rsid w:val="00545764"/>
    <w:rsid w:val="0055641B"/>
    <w:rsid w:val="005A0AFA"/>
    <w:rsid w:val="005C259A"/>
    <w:rsid w:val="005C7457"/>
    <w:rsid w:val="005F769C"/>
    <w:rsid w:val="00601433"/>
    <w:rsid w:val="00625156"/>
    <w:rsid w:val="00642B12"/>
    <w:rsid w:val="00671A0F"/>
    <w:rsid w:val="006964A0"/>
    <w:rsid w:val="006A2A9D"/>
    <w:rsid w:val="006A3C89"/>
    <w:rsid w:val="006B5D18"/>
    <w:rsid w:val="006B5E56"/>
    <w:rsid w:val="006F2417"/>
    <w:rsid w:val="007006D3"/>
    <w:rsid w:val="00702813"/>
    <w:rsid w:val="0071245D"/>
    <w:rsid w:val="00727B2A"/>
    <w:rsid w:val="00756A46"/>
    <w:rsid w:val="00765665"/>
    <w:rsid w:val="00773100"/>
    <w:rsid w:val="0078502A"/>
    <w:rsid w:val="00793F36"/>
    <w:rsid w:val="0079541A"/>
    <w:rsid w:val="007A2069"/>
    <w:rsid w:val="007A237A"/>
    <w:rsid w:val="007A39A6"/>
    <w:rsid w:val="007A3A0F"/>
    <w:rsid w:val="007A46CA"/>
    <w:rsid w:val="007B747D"/>
    <w:rsid w:val="007D1E4A"/>
    <w:rsid w:val="007D3C0B"/>
    <w:rsid w:val="007D7AA1"/>
    <w:rsid w:val="00806CC2"/>
    <w:rsid w:val="008106FB"/>
    <w:rsid w:val="00812856"/>
    <w:rsid w:val="008165E7"/>
    <w:rsid w:val="00821D86"/>
    <w:rsid w:val="008228FB"/>
    <w:rsid w:val="00832277"/>
    <w:rsid w:val="00833660"/>
    <w:rsid w:val="00833E4F"/>
    <w:rsid w:val="008344F2"/>
    <w:rsid w:val="008356FC"/>
    <w:rsid w:val="0084759D"/>
    <w:rsid w:val="00867151"/>
    <w:rsid w:val="00890FF7"/>
    <w:rsid w:val="00892225"/>
    <w:rsid w:val="008944CB"/>
    <w:rsid w:val="008D6B16"/>
    <w:rsid w:val="008E5262"/>
    <w:rsid w:val="009144E4"/>
    <w:rsid w:val="00984D3C"/>
    <w:rsid w:val="009A14D1"/>
    <w:rsid w:val="009A50DE"/>
    <w:rsid w:val="009E6132"/>
    <w:rsid w:val="009F5060"/>
    <w:rsid w:val="009F60EC"/>
    <w:rsid w:val="00A04B6E"/>
    <w:rsid w:val="00A2374F"/>
    <w:rsid w:val="00A35265"/>
    <w:rsid w:val="00A67D3B"/>
    <w:rsid w:val="00A7550B"/>
    <w:rsid w:val="00A86A7B"/>
    <w:rsid w:val="00A87365"/>
    <w:rsid w:val="00A94D6B"/>
    <w:rsid w:val="00AB1D42"/>
    <w:rsid w:val="00AB1E14"/>
    <w:rsid w:val="00AC139A"/>
    <w:rsid w:val="00AC2402"/>
    <w:rsid w:val="00AC7070"/>
    <w:rsid w:val="00AD7317"/>
    <w:rsid w:val="00AF09D0"/>
    <w:rsid w:val="00AF2069"/>
    <w:rsid w:val="00B05E1C"/>
    <w:rsid w:val="00B27F2C"/>
    <w:rsid w:val="00B35E1F"/>
    <w:rsid w:val="00B361C4"/>
    <w:rsid w:val="00B4045E"/>
    <w:rsid w:val="00B432F1"/>
    <w:rsid w:val="00B625FE"/>
    <w:rsid w:val="00B67D3A"/>
    <w:rsid w:val="00B81679"/>
    <w:rsid w:val="00BA2312"/>
    <w:rsid w:val="00BA3274"/>
    <w:rsid w:val="00BA74DE"/>
    <w:rsid w:val="00BA7D3D"/>
    <w:rsid w:val="00BC487B"/>
    <w:rsid w:val="00BE6949"/>
    <w:rsid w:val="00BF55CE"/>
    <w:rsid w:val="00BF5E0F"/>
    <w:rsid w:val="00C313DE"/>
    <w:rsid w:val="00C4257C"/>
    <w:rsid w:val="00C44567"/>
    <w:rsid w:val="00C70443"/>
    <w:rsid w:val="00C70499"/>
    <w:rsid w:val="00C706F7"/>
    <w:rsid w:val="00C726F8"/>
    <w:rsid w:val="00C83A1C"/>
    <w:rsid w:val="00C93008"/>
    <w:rsid w:val="00C9304B"/>
    <w:rsid w:val="00C9537B"/>
    <w:rsid w:val="00C96936"/>
    <w:rsid w:val="00CB4FDD"/>
    <w:rsid w:val="00CC0885"/>
    <w:rsid w:val="00CC7D47"/>
    <w:rsid w:val="00CE3CF0"/>
    <w:rsid w:val="00CF4E4E"/>
    <w:rsid w:val="00D02730"/>
    <w:rsid w:val="00D36B88"/>
    <w:rsid w:val="00D36D0E"/>
    <w:rsid w:val="00D43162"/>
    <w:rsid w:val="00D51108"/>
    <w:rsid w:val="00D55C46"/>
    <w:rsid w:val="00D72ED7"/>
    <w:rsid w:val="00DC34CB"/>
    <w:rsid w:val="00E06573"/>
    <w:rsid w:val="00E1465F"/>
    <w:rsid w:val="00E22B51"/>
    <w:rsid w:val="00E53E83"/>
    <w:rsid w:val="00E74488"/>
    <w:rsid w:val="00E84DAB"/>
    <w:rsid w:val="00EA7017"/>
    <w:rsid w:val="00EB5229"/>
    <w:rsid w:val="00ED3386"/>
    <w:rsid w:val="00EE12FB"/>
    <w:rsid w:val="00EE4465"/>
    <w:rsid w:val="00F16593"/>
    <w:rsid w:val="00F243CA"/>
    <w:rsid w:val="00F3634B"/>
    <w:rsid w:val="00F37B49"/>
    <w:rsid w:val="00F40337"/>
    <w:rsid w:val="00F405F4"/>
    <w:rsid w:val="00F40768"/>
    <w:rsid w:val="00F43686"/>
    <w:rsid w:val="00F66231"/>
    <w:rsid w:val="00F74EE3"/>
    <w:rsid w:val="00F80070"/>
    <w:rsid w:val="00FB429C"/>
    <w:rsid w:val="00FB4DE7"/>
    <w:rsid w:val="00FC6372"/>
    <w:rsid w:val="00FC6D71"/>
    <w:rsid w:val="00FF7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706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AF20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74E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AF20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A206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F74EE3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AF20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74EE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A2069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F74EE3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F74EE3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F74EE3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F74E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F74E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74EE3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F74E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74E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rsid w:val="00F74EE3"/>
    <w:pPr>
      <w:spacing w:after="120"/>
    </w:pPr>
    <w:rPr>
      <w:rFonts w:eastAsia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74EE3"/>
    <w:rPr>
      <w:rFonts w:ascii="Calibri" w:hAnsi="Calibri" w:cs="Times New Roman"/>
      <w:lang w:eastAsia="ru-RU"/>
    </w:rPr>
  </w:style>
  <w:style w:type="paragraph" w:styleId="ae">
    <w:name w:val="Body Text Indent"/>
    <w:basedOn w:val="a"/>
    <w:link w:val="af"/>
    <w:uiPriority w:val="99"/>
    <w:semiHidden/>
    <w:rsid w:val="00F74EE3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F74EE3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semiHidden/>
    <w:rsid w:val="00F74EE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semiHidden/>
    <w:locked/>
    <w:rsid w:val="00F74EE3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rsid w:val="00F74E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F74EE3"/>
    <w:rPr>
      <w:rFonts w:ascii="Tahoma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99"/>
    <w:qFormat/>
    <w:rsid w:val="00F74EE3"/>
    <w:pPr>
      <w:ind w:left="720"/>
      <w:contextualSpacing/>
    </w:pPr>
    <w:rPr>
      <w:rFonts w:eastAsia="Times New Roman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74EE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74EE3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5">
    <w:name w:val="Стиль"/>
    <w:uiPriority w:val="99"/>
    <w:rsid w:val="00F74E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14">
    <w:name w:val="Основной текст (14)_"/>
    <w:basedOn w:val="a0"/>
    <w:link w:val="141"/>
    <w:uiPriority w:val="99"/>
    <w:locked/>
    <w:rsid w:val="00F74EE3"/>
    <w:rPr>
      <w:rFonts w:cs="Times New Roman"/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F74EE3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11">
    <w:name w:val="Знак1"/>
    <w:basedOn w:val="a"/>
    <w:uiPriority w:val="99"/>
    <w:rsid w:val="00F74EE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uiPriority w:val="99"/>
    <w:rsid w:val="00F74EE3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Новый"/>
    <w:basedOn w:val="a"/>
    <w:uiPriority w:val="99"/>
    <w:rsid w:val="00F74EE3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ParagraphStyle">
    <w:name w:val="Paragraph Style"/>
    <w:uiPriority w:val="99"/>
    <w:rsid w:val="00F74EE3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7">
    <w:name w:val="footnote reference"/>
    <w:basedOn w:val="a0"/>
    <w:uiPriority w:val="99"/>
    <w:semiHidden/>
    <w:rsid w:val="00F74EE3"/>
    <w:rPr>
      <w:rFonts w:cs="Times New Roman"/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F74E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F74E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8">
    <w:name w:val="Гипертекстовая ссылка"/>
    <w:basedOn w:val="a0"/>
    <w:uiPriority w:val="99"/>
    <w:rsid w:val="00F74EE3"/>
    <w:rPr>
      <w:rFonts w:cs="Times New Roman"/>
      <w:b/>
      <w:bCs/>
      <w:color w:val="008000"/>
    </w:rPr>
  </w:style>
  <w:style w:type="character" w:customStyle="1" w:styleId="1447">
    <w:name w:val="Основной текст (14)47"/>
    <w:basedOn w:val="14"/>
    <w:uiPriority w:val="99"/>
    <w:rsid w:val="00F74E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uiPriority w:val="99"/>
    <w:rsid w:val="00F74EE3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f9">
    <w:name w:val="Table Grid"/>
    <w:basedOn w:val="a1"/>
    <w:uiPriority w:val="99"/>
    <w:rsid w:val="00F74E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uiPriority w:val="99"/>
    <w:rsid w:val="00033C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5C7457"/>
    <w:rPr>
      <w:rFonts w:cs="Times New Roman"/>
      <w:i/>
      <w:iCs/>
    </w:rPr>
  </w:style>
  <w:style w:type="character" w:styleId="afb">
    <w:name w:val="Strong"/>
    <w:basedOn w:val="a0"/>
    <w:uiPriority w:val="99"/>
    <w:qFormat/>
    <w:rsid w:val="005C7457"/>
    <w:rPr>
      <w:rFonts w:cs="Times New Roman"/>
      <w:b/>
      <w:bCs/>
    </w:rPr>
  </w:style>
  <w:style w:type="paragraph" w:customStyle="1" w:styleId="msonormalcxsplast">
    <w:name w:val="msonormalcxsplast"/>
    <w:basedOn w:val="a"/>
    <w:uiPriority w:val="99"/>
    <w:rsid w:val="005C7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5C7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5C7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AF09D0"/>
    <w:rPr>
      <w:rFonts w:cs="Times New Roman"/>
    </w:rPr>
  </w:style>
  <w:style w:type="paragraph" w:customStyle="1" w:styleId="300">
    <w:name w:val="30"/>
    <w:basedOn w:val="a"/>
    <w:uiPriority w:val="99"/>
    <w:rsid w:val="00AF0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2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F206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AF206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locked/>
    <w:rsid w:val="00AF206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F2069"/>
    <w:rPr>
      <w:lang w:eastAsia="en-US"/>
    </w:rPr>
  </w:style>
  <w:style w:type="paragraph" w:styleId="afc">
    <w:name w:val="No Spacing"/>
    <w:uiPriority w:val="99"/>
    <w:qFormat/>
    <w:rsid w:val="00AF2069"/>
    <w:rPr>
      <w:rFonts w:eastAsia="Times New Roman"/>
      <w:sz w:val="22"/>
      <w:szCs w:val="22"/>
    </w:rPr>
  </w:style>
  <w:style w:type="character" w:styleId="afd">
    <w:name w:val="annotation reference"/>
    <w:basedOn w:val="a0"/>
    <w:uiPriority w:val="99"/>
    <w:semiHidden/>
    <w:unhideWhenUsed/>
    <w:locked/>
    <w:rsid w:val="00BA7D3D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locked/>
    <w:rsid w:val="00BA7D3D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BA7D3D"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locked/>
    <w:rsid w:val="00BA7D3D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A7D3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706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AF20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74E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AF20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A206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F74EE3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AF20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74EE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A2069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F74EE3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F74EE3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F74EE3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F74E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F74E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74EE3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F74E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74E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rsid w:val="00F74EE3"/>
    <w:pPr>
      <w:spacing w:after="120"/>
    </w:pPr>
    <w:rPr>
      <w:rFonts w:eastAsia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74EE3"/>
    <w:rPr>
      <w:rFonts w:ascii="Calibri" w:hAnsi="Calibri" w:cs="Times New Roman"/>
      <w:lang w:eastAsia="ru-RU"/>
    </w:rPr>
  </w:style>
  <w:style w:type="paragraph" w:styleId="ae">
    <w:name w:val="Body Text Indent"/>
    <w:basedOn w:val="a"/>
    <w:link w:val="af"/>
    <w:uiPriority w:val="99"/>
    <w:semiHidden/>
    <w:rsid w:val="00F74EE3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F74EE3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74EE3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semiHidden/>
    <w:rsid w:val="00F74EE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semiHidden/>
    <w:locked/>
    <w:rsid w:val="00F74EE3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rsid w:val="00F74E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F74EE3"/>
    <w:rPr>
      <w:rFonts w:ascii="Tahoma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99"/>
    <w:qFormat/>
    <w:rsid w:val="00F74EE3"/>
    <w:pPr>
      <w:ind w:left="720"/>
      <w:contextualSpacing/>
    </w:pPr>
    <w:rPr>
      <w:rFonts w:eastAsia="Times New Roman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74EE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74EE3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5">
    <w:name w:val="Стиль"/>
    <w:uiPriority w:val="99"/>
    <w:rsid w:val="00F74E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14">
    <w:name w:val="Основной текст (14)_"/>
    <w:basedOn w:val="a0"/>
    <w:link w:val="141"/>
    <w:uiPriority w:val="99"/>
    <w:locked/>
    <w:rsid w:val="00F74EE3"/>
    <w:rPr>
      <w:rFonts w:cs="Times New Roman"/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F74EE3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11">
    <w:name w:val="Знак1"/>
    <w:basedOn w:val="a"/>
    <w:uiPriority w:val="99"/>
    <w:rsid w:val="00F74EE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uiPriority w:val="99"/>
    <w:rsid w:val="00F74EE3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Новый"/>
    <w:basedOn w:val="a"/>
    <w:uiPriority w:val="99"/>
    <w:rsid w:val="00F74EE3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ParagraphStyle">
    <w:name w:val="Paragraph Style"/>
    <w:uiPriority w:val="99"/>
    <w:rsid w:val="00F74EE3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7">
    <w:name w:val="footnote reference"/>
    <w:basedOn w:val="a0"/>
    <w:uiPriority w:val="99"/>
    <w:semiHidden/>
    <w:rsid w:val="00F74EE3"/>
    <w:rPr>
      <w:rFonts w:cs="Times New Roman"/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F74E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F74E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8">
    <w:name w:val="Гипертекстовая ссылка"/>
    <w:basedOn w:val="a0"/>
    <w:uiPriority w:val="99"/>
    <w:rsid w:val="00F74EE3"/>
    <w:rPr>
      <w:rFonts w:cs="Times New Roman"/>
      <w:b/>
      <w:bCs/>
      <w:color w:val="008000"/>
    </w:rPr>
  </w:style>
  <w:style w:type="character" w:customStyle="1" w:styleId="1447">
    <w:name w:val="Основной текст (14)47"/>
    <w:basedOn w:val="14"/>
    <w:uiPriority w:val="99"/>
    <w:rsid w:val="00F74E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uiPriority w:val="99"/>
    <w:rsid w:val="00F74EE3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f9">
    <w:name w:val="Table Grid"/>
    <w:basedOn w:val="a1"/>
    <w:uiPriority w:val="99"/>
    <w:rsid w:val="00F74E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uiPriority w:val="99"/>
    <w:rsid w:val="00033C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5C7457"/>
    <w:rPr>
      <w:rFonts w:cs="Times New Roman"/>
      <w:i/>
      <w:iCs/>
    </w:rPr>
  </w:style>
  <w:style w:type="character" w:styleId="afb">
    <w:name w:val="Strong"/>
    <w:basedOn w:val="a0"/>
    <w:uiPriority w:val="99"/>
    <w:qFormat/>
    <w:rsid w:val="005C7457"/>
    <w:rPr>
      <w:rFonts w:cs="Times New Roman"/>
      <w:b/>
      <w:bCs/>
    </w:rPr>
  </w:style>
  <w:style w:type="paragraph" w:customStyle="1" w:styleId="msonormalcxsplast">
    <w:name w:val="msonormalcxsplast"/>
    <w:basedOn w:val="a"/>
    <w:uiPriority w:val="99"/>
    <w:rsid w:val="005C7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5C7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5C7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AF09D0"/>
    <w:rPr>
      <w:rFonts w:cs="Times New Roman"/>
    </w:rPr>
  </w:style>
  <w:style w:type="paragraph" w:customStyle="1" w:styleId="300">
    <w:name w:val="30"/>
    <w:basedOn w:val="a"/>
    <w:uiPriority w:val="99"/>
    <w:rsid w:val="00AF0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2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F206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AF206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locked/>
    <w:rsid w:val="00AF206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F2069"/>
    <w:rPr>
      <w:lang w:eastAsia="en-US"/>
    </w:rPr>
  </w:style>
  <w:style w:type="paragraph" w:styleId="afc">
    <w:name w:val="No Spacing"/>
    <w:uiPriority w:val="99"/>
    <w:qFormat/>
    <w:rsid w:val="00AF206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1245-41AA-4D33-93CB-E27F2B74E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4391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64</cp:revision>
  <cp:lastPrinted>2014-02-04T15:59:00Z</cp:lastPrinted>
  <dcterms:created xsi:type="dcterms:W3CDTF">2014-01-17T04:48:00Z</dcterms:created>
  <dcterms:modified xsi:type="dcterms:W3CDTF">2016-01-13T08:27:00Z</dcterms:modified>
</cp:coreProperties>
</file>