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8E" w:rsidRPr="0069128E" w:rsidRDefault="0069128E">
      <w:pPr>
        <w:rPr>
          <w:rFonts w:ascii="Times New Roman" w:hAnsi="Times New Roman" w:cs="Times New Roman"/>
          <w:b/>
          <w:sz w:val="28"/>
          <w:szCs w:val="28"/>
        </w:rPr>
      </w:pPr>
      <w:bookmarkStart w:id="0" w:name="_GoBack"/>
      <w:bookmarkEnd w:id="0"/>
      <w:r w:rsidRPr="0069128E">
        <w:rPr>
          <w:rFonts w:ascii="Times New Roman" w:hAnsi="Times New Roman" w:cs="Times New Roman"/>
          <w:b/>
          <w:sz w:val="28"/>
          <w:szCs w:val="28"/>
        </w:rPr>
        <w:t xml:space="preserve">Конвенции о правах ребёнка (краткое содержание)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Конвенция — это международный документ, признающий все права человека в отношении детей от 0 до 18 лет. </w:t>
      </w:r>
      <w:proofErr w:type="gramStart"/>
      <w:r w:rsidRPr="0069128E">
        <w:rPr>
          <w:rFonts w:ascii="Times New Roman" w:hAnsi="Times New Roman" w:cs="Times New Roman"/>
          <w:sz w:val="24"/>
          <w:szCs w:val="24"/>
        </w:rPr>
        <w:t>Принята</w:t>
      </w:r>
      <w:proofErr w:type="gramEnd"/>
      <w:r w:rsidRPr="0069128E">
        <w:rPr>
          <w:rFonts w:ascii="Times New Roman" w:hAnsi="Times New Roman" w:cs="Times New Roman"/>
          <w:sz w:val="24"/>
          <w:szCs w:val="24"/>
        </w:rPr>
        <w:t xml:space="preserve">  20 ноября 1989 года.</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Конвенция – 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Конвенция – документ высочайшего педагогического значения. Она призывает и взрослых, и детей строить свои взаимоотношения на нравственно-правовых нормах, в основе которых лежит подлинный гуманизм и демократизм, уважение и бережное отношение к личности ребенка, его мнению и взглядам. Они должны быть основой педагогики, воспитания и решительного устранения авторитарного стиля общения взрослого и ребенка, учителя и ученика. Одновременно Конвенция утверждает необходимость формирования у подрастающего поколения осознанного понимания законов и прав других людей, уважительного к ним отношения.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Идеи Конвенции должны внести много принципиально нового не только в наше законодательство, но прежде всего в наше сознание. Основная идея Конвекции заключается в наилучшем обеспечении интересов ребенка. ЕЁ положение сводятся к четырем важнейшим требованиям, которые должны обеспечить права детей: выживание, развитие, защита и обеспечение активного участия в жизни общества. Конвекция утверждает ряд важных социальных правовых принципов, главный из которых – признание ребенка полноценной и полноправной личностью. Это признание того, что дети должны обладать правами человека по собственному праву, а не как придаток своих родителей или опекунов. Согласно Конвекции, ребенком является каждое человеческое существо до достижения 18-летнего возраста, если по национальным законам не установлен более ранний возраст достижения совершеннолетия. Признавая ребенка самостоятельным субъектом права, Конвекция охватывает весь комплекс гражданских, политических, экономических, социальных и культурных прав. Одновременно она подчеркивает, что осуществление одного права неотделимо от осуществления других. Она провозглашает приоритетность интересов детей перед потребностями государства, общества, религии</w:t>
      </w:r>
      <w:proofErr w:type="gramStart"/>
      <w:r w:rsidRPr="0069128E">
        <w:rPr>
          <w:rFonts w:ascii="Times New Roman" w:hAnsi="Times New Roman" w:cs="Times New Roman"/>
          <w:sz w:val="24"/>
          <w:szCs w:val="24"/>
        </w:rPr>
        <w:t xml:space="preserve"> ,</w:t>
      </w:r>
      <w:proofErr w:type="gramEnd"/>
      <w:r w:rsidRPr="0069128E">
        <w:rPr>
          <w:rFonts w:ascii="Times New Roman" w:hAnsi="Times New Roman" w:cs="Times New Roman"/>
          <w:sz w:val="24"/>
          <w:szCs w:val="24"/>
        </w:rPr>
        <w:t xml:space="preserve"> 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 Кроме того, данные права должны предоставляться детям в первую очередь, всегда в приоритетном порядке.</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Статья 1 Определение ребенка. Человек до 18 лет считается ребёнком и обладает всеми правами, заключёнными в данной Конвенции.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 Соблюдение интересов ребёнка. При принятии решений государство должно обеспечивать интересы ребёнка и предоставлять ему защиту и заботу.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4 Реализация прав. Государство должно осуществлять все права ребёнка, признанные данной Конвенцией.</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5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6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7 Имя и гражданство. Каждый ребёнок имеет право на имя и гражданство при рождении, а также право знать своих родителей и рассчитывать на них.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8 Сохранение индивидуальности. Государство должно уважать право ребёнка на сохранение индивидуальности и должно помогать ребёнку в случае их лишения.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9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10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11 Незаконное перемещение. Государство должно предотвращать незаконный вывоз детей из страны.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12 Взгляды ребёнка. Ребёнок, в соответствии со своим возрастом имеет право свободно выражать свои взгляды по всем затрагивающим его вопросам.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13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14 Свобода мысли, совести и религии. Государство должно уважать право ребёнка на свободу мысли, совести и религии.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15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16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17 Доступ к необходимой информации. Каждый ребёнок имеет право на доступ к </w:t>
      </w:r>
      <w:proofErr w:type="spellStart"/>
      <w:r w:rsidRPr="0069128E">
        <w:rPr>
          <w:rFonts w:ascii="Times New Roman" w:hAnsi="Times New Roman" w:cs="Times New Roman"/>
          <w:sz w:val="24"/>
          <w:szCs w:val="24"/>
        </w:rPr>
        <w:t>инфо</w:t>
      </w:r>
      <w:proofErr w:type="gramStart"/>
      <w:r w:rsidRPr="0069128E">
        <w:rPr>
          <w:rFonts w:ascii="Times New Roman" w:hAnsi="Times New Roman" w:cs="Times New Roman"/>
          <w:sz w:val="24"/>
          <w:szCs w:val="24"/>
        </w:rPr>
        <w:t>р</w:t>
      </w:r>
      <w:proofErr w:type="spellEnd"/>
      <w:r w:rsidRPr="0069128E">
        <w:rPr>
          <w:rFonts w:ascii="Times New Roman" w:hAnsi="Times New Roman" w:cs="Times New Roman"/>
          <w:sz w:val="24"/>
          <w:szCs w:val="24"/>
        </w:rPr>
        <w:t>-</w:t>
      </w:r>
      <w:proofErr w:type="gramEnd"/>
      <w:r w:rsidRPr="0069128E">
        <w:rPr>
          <w:rFonts w:ascii="Times New Roman" w:hAnsi="Times New Roman" w:cs="Times New Roman"/>
          <w:sz w:val="24"/>
          <w:szCs w:val="24"/>
        </w:rPr>
        <w:t xml:space="preserve"> </w:t>
      </w:r>
      <w:proofErr w:type="spellStart"/>
      <w:r w:rsidRPr="0069128E">
        <w:rPr>
          <w:rFonts w:ascii="Times New Roman" w:hAnsi="Times New Roman" w:cs="Times New Roman"/>
          <w:sz w:val="24"/>
          <w:szCs w:val="24"/>
        </w:rPr>
        <w:t>мации</w:t>
      </w:r>
      <w:proofErr w:type="spellEnd"/>
      <w:r w:rsidRPr="0069128E">
        <w:rPr>
          <w:rFonts w:ascii="Times New Roman" w:hAnsi="Times New Roman" w:cs="Times New Roman"/>
          <w:sz w:val="24"/>
          <w:szCs w:val="24"/>
        </w:rPr>
        <w:t xml:space="preserve">.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18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19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20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21 Усыновление. Государство должно следить за тем, чтобы при усыновлении ребёнка неукоснительно соблюдались его интересы и гарантии его законных прав.</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22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23 Дети-инвалиды. Каждый ребёнок, неполноценный в умственном или физическом отношении, имеет право на особую заботу и достойную жизнь.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24 Здравоохранение. Каждый ребёнок имеет право на охрану своего здоровья: на получение медицинской помощи, чистой питьевой воды и полноценного питания.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25 Оценка при попечении. Государство должно регулярно проверять условия жизни ребёнка, находящегося на попечении.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26 Социальное обеспечение. Каждый ребёнок имеет право пользоваться социальными благами, в том числе социальным страхованием.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27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должно помогать тем родителям, которые не могут обеспечить своим детям необходимые условия жизни.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28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29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30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31 Отдых и досуг. Каждый ребёнок имеет право на отдых и игры, а также на участие в культурной и творческой жизни.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32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33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34 Сексуальная эксплуатация. Государство должно защищать детей от любых форм сексуального насилия.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35 Торговля, контрабанда и похищение. Государство должно всеми силами бороться против похищения, контрабанды и продажи детей.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36</w:t>
      </w:r>
      <w:proofErr w:type="gramStart"/>
      <w:r w:rsidRPr="0069128E">
        <w:rPr>
          <w:rFonts w:ascii="Times New Roman" w:hAnsi="Times New Roman" w:cs="Times New Roman"/>
          <w:sz w:val="24"/>
          <w:szCs w:val="24"/>
        </w:rPr>
        <w:t xml:space="preserve"> И</w:t>
      </w:r>
      <w:proofErr w:type="gramEnd"/>
      <w:r w:rsidRPr="0069128E">
        <w:rPr>
          <w:rFonts w:ascii="Times New Roman" w:hAnsi="Times New Roman" w:cs="Times New Roman"/>
          <w:sz w:val="24"/>
          <w:szCs w:val="24"/>
        </w:rPr>
        <w:t xml:space="preserve">ные формы эксплуатации. Государство должно защищать ребенка от любых действий, которые могут нанести ему вред.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37 Пытки и лишение свободы. 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38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39 Восстановительный уход. 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40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41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42 Соблюдение и вступление в силу. Государство должно распространять информацию о Конвенции среди взрослых и детей.</w:t>
      </w:r>
    </w:p>
    <w:p w:rsidR="00BD78ED"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Статьи 43-54 включает нормы того, что взрослые и государство должны сообща обеспечивать все права детей.</w:t>
      </w:r>
    </w:p>
    <w:sectPr w:rsidR="00BD78ED" w:rsidRPr="0069128E" w:rsidSect="00BD7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8E"/>
    <w:rsid w:val="0069128E"/>
    <w:rsid w:val="00714FC7"/>
    <w:rsid w:val="00BD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User</cp:lastModifiedBy>
  <cp:revision>2</cp:revision>
  <dcterms:created xsi:type="dcterms:W3CDTF">2016-02-13T14:17:00Z</dcterms:created>
  <dcterms:modified xsi:type="dcterms:W3CDTF">2016-02-13T14:17:00Z</dcterms:modified>
</cp:coreProperties>
</file>