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D3" w:rsidRPr="00B60625" w:rsidRDefault="00F07BD3" w:rsidP="00F07BD3">
      <w:pPr>
        <w:jc w:val="center"/>
        <w:rPr>
          <w:b/>
        </w:rPr>
      </w:pPr>
      <w:r w:rsidRPr="00B60625">
        <w:rPr>
          <w:b/>
        </w:rPr>
        <w:t>МБОУ «Копьевская сельская средняя общеобразовательная школа»</w:t>
      </w:r>
    </w:p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Pr="00B60625" w:rsidRDefault="00F07BD3" w:rsidP="00F07BD3">
      <w:pPr>
        <w:rPr>
          <w:b/>
        </w:rPr>
      </w:pPr>
      <w:r w:rsidRPr="00B60625">
        <w:rPr>
          <w:b/>
        </w:rPr>
        <w:t>Рассмотрено:                              Согласовано:                                 Утверждено:</w:t>
      </w:r>
    </w:p>
    <w:p w:rsidR="00F07BD3" w:rsidRDefault="00F07BD3" w:rsidP="00F07BD3">
      <w:r>
        <w:t xml:space="preserve">ШМО учителей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 УВР                             директор МБОУ «КССОШ»</w:t>
      </w:r>
    </w:p>
    <w:p w:rsidR="000A6098" w:rsidRDefault="000A6098" w:rsidP="00F07BD3">
      <w:r>
        <w:t>«Гармония»</w:t>
      </w:r>
    </w:p>
    <w:p w:rsidR="00F07BD3" w:rsidRDefault="000A6098" w:rsidP="00F07BD3">
      <w:proofErr w:type="spellStart"/>
      <w:r>
        <w:t>Аксютенко</w:t>
      </w:r>
      <w:proofErr w:type="spellEnd"/>
      <w:r>
        <w:t xml:space="preserve"> Т.В.</w:t>
      </w:r>
      <w:r w:rsidR="00F07BD3">
        <w:t xml:space="preserve">                </w:t>
      </w:r>
      <w:r>
        <w:t xml:space="preserve">        </w:t>
      </w:r>
      <w:r w:rsidR="00F07BD3">
        <w:t xml:space="preserve"> Злотникова Т.А.                            Журавлева Е.Ю.</w:t>
      </w:r>
    </w:p>
    <w:p w:rsidR="000A6098" w:rsidRPr="0090234B" w:rsidRDefault="000A6098" w:rsidP="000A6098">
      <w:r>
        <w:t>Протокол № 1 от 27.08.15          Протокол №1 от 28.08.15             Приказ 77</w:t>
      </w:r>
      <w:r>
        <w:rPr>
          <w:lang w:val="en-US"/>
        </w:rPr>
        <w:t>/</w:t>
      </w:r>
      <w:r>
        <w:t>1 от 01.09.15</w:t>
      </w:r>
    </w:p>
    <w:p w:rsidR="00F07BD3" w:rsidRDefault="000A6098" w:rsidP="00F07BD3">
      <w:r>
        <w:t xml:space="preserve">              </w:t>
      </w:r>
      <w:r w:rsidR="00F07BD3">
        <w:t xml:space="preserve">            </w:t>
      </w:r>
      <w:r>
        <w:t xml:space="preserve">           </w:t>
      </w:r>
    </w:p>
    <w:p w:rsidR="00F07BD3" w:rsidRDefault="00F07BD3" w:rsidP="00F07BD3">
      <w:r>
        <w:t>___________________               ________________                        _____________________</w:t>
      </w:r>
    </w:p>
    <w:p w:rsidR="00F07BD3" w:rsidRDefault="00F07BD3" w:rsidP="00F07BD3">
      <w:r>
        <w:t xml:space="preserve">            </w:t>
      </w:r>
    </w:p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>
      <w:pPr>
        <w:jc w:val="center"/>
        <w:rPr>
          <w:b/>
        </w:rPr>
      </w:pPr>
      <w:r w:rsidRPr="00B60625">
        <w:rPr>
          <w:b/>
        </w:rPr>
        <w:t>РАБОЧАЯ ПРОГРАММА</w:t>
      </w:r>
    </w:p>
    <w:p w:rsidR="00F07BD3" w:rsidRPr="00B60625" w:rsidRDefault="00F07BD3" w:rsidP="00F07BD3">
      <w:pPr>
        <w:jc w:val="center"/>
        <w:rPr>
          <w:b/>
        </w:rPr>
      </w:pPr>
    </w:p>
    <w:p w:rsidR="00F07BD3" w:rsidRDefault="00F07BD3" w:rsidP="00F07BD3">
      <w:pPr>
        <w:jc w:val="center"/>
        <w:rPr>
          <w:b/>
        </w:rPr>
      </w:pPr>
      <w:r w:rsidRPr="00B60625">
        <w:rPr>
          <w:b/>
        </w:rPr>
        <w:t xml:space="preserve">по </w:t>
      </w:r>
      <w:r>
        <w:rPr>
          <w:b/>
        </w:rPr>
        <w:t>ОБЖ</w:t>
      </w:r>
    </w:p>
    <w:p w:rsidR="00F07BD3" w:rsidRPr="00B60625" w:rsidRDefault="00F07BD3" w:rsidP="00F07BD3">
      <w:pPr>
        <w:jc w:val="center"/>
        <w:rPr>
          <w:b/>
        </w:rPr>
      </w:pPr>
    </w:p>
    <w:p w:rsidR="00F07BD3" w:rsidRDefault="00F07BD3" w:rsidP="00F07BD3">
      <w:pPr>
        <w:jc w:val="center"/>
      </w:pPr>
      <w:r>
        <w:t>2015-2016 учебный год</w:t>
      </w:r>
    </w:p>
    <w:p w:rsidR="00F07BD3" w:rsidRDefault="00F07BD3" w:rsidP="00F07BD3">
      <w:pPr>
        <w:jc w:val="center"/>
      </w:pPr>
    </w:p>
    <w:p w:rsidR="00F07BD3" w:rsidRPr="00B60625" w:rsidRDefault="000A6098" w:rsidP="00F07BD3">
      <w:pPr>
        <w:jc w:val="center"/>
        <w:rPr>
          <w:b/>
        </w:rPr>
      </w:pPr>
      <w:r>
        <w:rPr>
          <w:b/>
        </w:rPr>
        <w:t>10-11</w:t>
      </w:r>
      <w:r w:rsidR="00F07BD3" w:rsidRPr="00B60625">
        <w:rPr>
          <w:b/>
        </w:rPr>
        <w:t xml:space="preserve"> класс</w:t>
      </w:r>
      <w:r w:rsidR="00F07BD3">
        <w:rPr>
          <w:b/>
        </w:rPr>
        <w:t>ы</w:t>
      </w:r>
    </w:p>
    <w:p w:rsidR="00F07BD3" w:rsidRPr="00B60625" w:rsidRDefault="00F07BD3" w:rsidP="00F07BD3">
      <w:pPr>
        <w:jc w:val="center"/>
        <w:rPr>
          <w:b/>
        </w:rPr>
      </w:pPr>
    </w:p>
    <w:p w:rsidR="00F07BD3" w:rsidRPr="00D1476B" w:rsidRDefault="00F07BD3" w:rsidP="00F07BD3">
      <w:pPr>
        <w:jc w:val="center"/>
        <w:rPr>
          <w:b/>
        </w:rPr>
      </w:pPr>
      <w:r w:rsidRPr="00D1476B">
        <w:rPr>
          <w:b/>
        </w:rPr>
        <w:t xml:space="preserve">Образовательная область </w:t>
      </w:r>
      <w:r>
        <w:rPr>
          <w:b/>
        </w:rPr>
        <w:t>«Физическая культура»</w:t>
      </w:r>
    </w:p>
    <w:p w:rsidR="00F07BD3" w:rsidRPr="00D1476B" w:rsidRDefault="00F07BD3" w:rsidP="00F07BD3">
      <w:pPr>
        <w:rPr>
          <w:b/>
        </w:rPr>
      </w:pPr>
    </w:p>
    <w:p w:rsidR="00F07BD3" w:rsidRPr="00D1476B" w:rsidRDefault="00F07BD3" w:rsidP="00F07BD3">
      <w:pPr>
        <w:rPr>
          <w:b/>
        </w:rPr>
      </w:pPr>
    </w:p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/>
    <w:p w:rsidR="00F07BD3" w:rsidRDefault="00F07BD3" w:rsidP="00F07BD3">
      <w:pPr>
        <w:jc w:val="right"/>
      </w:pPr>
      <w:r w:rsidRPr="00B60625">
        <w:rPr>
          <w:b/>
        </w:rPr>
        <w:t>Учитель:</w:t>
      </w:r>
      <w:r>
        <w:t xml:space="preserve"> Тудвасева Анна Сергеевна, </w:t>
      </w:r>
    </w:p>
    <w:p w:rsidR="00F07BD3" w:rsidRDefault="00F07BD3" w:rsidP="00F07BD3">
      <w:pPr>
        <w:jc w:val="right"/>
      </w:pPr>
      <w:r>
        <w:t>учитель русского языка и литературы</w:t>
      </w:r>
    </w:p>
    <w:p w:rsidR="00F07BD3" w:rsidRDefault="00F07BD3" w:rsidP="00F07BD3">
      <w:pPr>
        <w:jc w:val="center"/>
      </w:pPr>
    </w:p>
    <w:p w:rsidR="00F07BD3" w:rsidRDefault="00F07BD3" w:rsidP="00F07BD3">
      <w:pPr>
        <w:jc w:val="center"/>
      </w:pPr>
    </w:p>
    <w:p w:rsidR="00F07BD3" w:rsidRDefault="00F07BD3" w:rsidP="00F07BD3">
      <w:pPr>
        <w:jc w:val="center"/>
      </w:pPr>
    </w:p>
    <w:p w:rsidR="00F07BD3" w:rsidRDefault="00F07BD3" w:rsidP="00F07BD3">
      <w:pPr>
        <w:jc w:val="center"/>
      </w:pPr>
    </w:p>
    <w:p w:rsidR="00F07BD3" w:rsidRDefault="00F07BD3" w:rsidP="00F07BD3">
      <w:pPr>
        <w:jc w:val="center"/>
      </w:pPr>
    </w:p>
    <w:p w:rsidR="00F07BD3" w:rsidRDefault="00F07BD3" w:rsidP="00F07BD3">
      <w:pPr>
        <w:jc w:val="center"/>
      </w:pPr>
    </w:p>
    <w:p w:rsidR="00F07BD3" w:rsidRDefault="00F07BD3" w:rsidP="00F07BD3">
      <w:pPr>
        <w:jc w:val="center"/>
      </w:pPr>
    </w:p>
    <w:p w:rsidR="00F07BD3" w:rsidRDefault="00F07BD3" w:rsidP="00F07BD3">
      <w:pPr>
        <w:jc w:val="center"/>
      </w:pPr>
    </w:p>
    <w:p w:rsidR="00F07BD3" w:rsidRDefault="00F07BD3" w:rsidP="00F07BD3">
      <w:pPr>
        <w:jc w:val="center"/>
      </w:pPr>
      <w:r>
        <w:t>Копьево, 2015</w:t>
      </w:r>
    </w:p>
    <w:p w:rsidR="00F07BD3" w:rsidRPr="004D7729" w:rsidRDefault="00F07BD3" w:rsidP="00F07BD3">
      <w:pPr>
        <w:jc w:val="center"/>
        <w:rPr>
          <w:b/>
        </w:rPr>
      </w:pPr>
      <w:r w:rsidRPr="004D7729">
        <w:rPr>
          <w:b/>
        </w:rPr>
        <w:lastRenderedPageBreak/>
        <w:t>Пояснительная записка</w:t>
      </w:r>
    </w:p>
    <w:p w:rsidR="00F07BD3" w:rsidRPr="004D7729" w:rsidRDefault="00F07BD3" w:rsidP="00F07BD3">
      <w:pPr>
        <w:jc w:val="center"/>
        <w:rPr>
          <w:b/>
        </w:rPr>
      </w:pPr>
    </w:p>
    <w:p w:rsidR="00F07BD3" w:rsidRPr="004D7729" w:rsidRDefault="00F07BD3" w:rsidP="00F07BD3">
      <w:pPr>
        <w:jc w:val="both"/>
        <w:rPr>
          <w:rFonts w:eastAsiaTheme="minorHAnsi"/>
        </w:rPr>
      </w:pPr>
      <w:r w:rsidRPr="004D7729">
        <w:rPr>
          <w:rFonts w:eastAsiaTheme="minorHAnsi"/>
        </w:rPr>
        <w:t xml:space="preserve">                  </w:t>
      </w:r>
      <w:r>
        <w:rPr>
          <w:rFonts w:eastAsiaTheme="minorHAnsi"/>
        </w:rPr>
        <w:t>Рабочая программа по ОБЖ для 10-11</w:t>
      </w:r>
      <w:r w:rsidRPr="004D7729">
        <w:rPr>
          <w:rFonts w:eastAsiaTheme="minorHAnsi"/>
        </w:rPr>
        <w:t xml:space="preserve"> классов общеобразовательной средней школы составлена в соответствии с федеральным компонентом государственного стандарта среднего (полного) общего образования на базовом уровне. ФЗ «Об образовании в Российской Федерации» № 273 – ФЗ от 29.12.2012. Приказ Мин. Образования науки России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образовательного учреждения» приказом Министерства образования Российской Федерации от 09.03.2004 № 1312. </w:t>
      </w:r>
      <w:proofErr w:type="spellStart"/>
      <w:r w:rsidRPr="004D7729">
        <w:rPr>
          <w:rFonts w:eastAsiaTheme="minorHAnsi"/>
        </w:rPr>
        <w:t>Минобрнауки</w:t>
      </w:r>
      <w:proofErr w:type="spellEnd"/>
      <w:r w:rsidRPr="004D7729">
        <w:rPr>
          <w:rFonts w:eastAsiaTheme="minorHAnsi"/>
        </w:rPr>
        <w:t xml:space="preserve"> Р.Ф. № 253 от 31.03.2014 «Об утверждении Федерального перечня учебников в образовательных учреждениях на 2015 – 2016 год». Примерной программы по ОБЖ, с учетом образовательной программы и учебного плана МБОУ «Копьёвская </w:t>
      </w:r>
      <w:proofErr w:type="gramStart"/>
      <w:r w:rsidRPr="004D7729">
        <w:rPr>
          <w:rFonts w:eastAsiaTheme="minorHAnsi"/>
        </w:rPr>
        <w:t>сельская</w:t>
      </w:r>
      <w:proofErr w:type="gramEnd"/>
      <w:r w:rsidRPr="004D7729">
        <w:rPr>
          <w:rFonts w:eastAsiaTheme="minorHAnsi"/>
        </w:rPr>
        <w:t xml:space="preserve"> СОШ» на 2015-2016 учебный год.</w:t>
      </w:r>
    </w:p>
    <w:p w:rsidR="00F07BD3" w:rsidRPr="004D7729" w:rsidRDefault="00F07BD3" w:rsidP="00F07BD3">
      <w:pPr>
        <w:ind w:firstLine="1134"/>
        <w:jc w:val="both"/>
        <w:rPr>
          <w:rFonts w:eastAsiaTheme="minorHAnsi"/>
        </w:rPr>
      </w:pPr>
      <w:r w:rsidRPr="004D7729">
        <w:rPr>
          <w:rFonts w:eastAsiaTheme="minorHAnsi"/>
        </w:rPr>
        <w:t>Предмет «Основы безопасности жизнедеятельности»  входит в образовательную область «Физическая культура».</w:t>
      </w:r>
    </w:p>
    <w:p w:rsidR="00F07BD3" w:rsidRPr="004D7729" w:rsidRDefault="00F07BD3" w:rsidP="00F07BD3">
      <w:pPr>
        <w:ind w:firstLine="1134"/>
        <w:jc w:val="both"/>
        <w:rPr>
          <w:rFonts w:eastAsiaTheme="minorHAnsi"/>
        </w:rPr>
      </w:pPr>
      <w:r w:rsidRPr="004D7729">
        <w:rPr>
          <w:rFonts w:eastAsiaTheme="minorHAnsi"/>
        </w:rPr>
        <w:t xml:space="preserve">Рабочая программа составлена на основе Программы общеобразовательных учреждений «Основы безопасности жизнедеятельности» Комплексная программа  5-11 классы. Под общей редакцией А.Т. Смирнова. М.: «Просвещение»,2011 год  </w:t>
      </w:r>
    </w:p>
    <w:p w:rsidR="00F07BD3" w:rsidRPr="004D7729" w:rsidRDefault="00A06FC8" w:rsidP="00F07BD3">
      <w:pPr>
        <w:ind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Курс по ОБЖ в 10 классе</w:t>
      </w:r>
      <w:r w:rsidR="00F07BD3" w:rsidRPr="004D7729">
        <w:rPr>
          <w:rFonts w:eastAsia="Calibri"/>
          <w:lang w:eastAsia="en-US"/>
        </w:rPr>
        <w:t xml:space="preserve"> рассчитан на  1 час в неделю, что в объеме составляет 35 часов в год.</w:t>
      </w:r>
      <w:r>
        <w:rPr>
          <w:rFonts w:eastAsia="Calibri"/>
          <w:lang w:eastAsia="en-US"/>
        </w:rPr>
        <w:t xml:space="preserve"> В 11 </w:t>
      </w:r>
      <w:r w:rsidR="00F07BD3" w:rsidRPr="004D772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классе</w:t>
      </w:r>
      <w:r w:rsidRPr="004D7729">
        <w:rPr>
          <w:rFonts w:eastAsia="Calibri"/>
          <w:lang w:eastAsia="en-US"/>
        </w:rPr>
        <w:t xml:space="preserve"> рассчитан на  1 час в не</w:t>
      </w:r>
      <w:r>
        <w:rPr>
          <w:rFonts w:eastAsia="Calibri"/>
          <w:lang w:eastAsia="en-US"/>
        </w:rPr>
        <w:t xml:space="preserve">делю, что в объеме составляет 34 часа </w:t>
      </w:r>
      <w:r w:rsidRPr="004D7729">
        <w:rPr>
          <w:rFonts w:eastAsia="Calibri"/>
          <w:lang w:eastAsia="en-US"/>
        </w:rPr>
        <w:t>в год.</w:t>
      </w:r>
    </w:p>
    <w:p w:rsidR="00F07BD3" w:rsidRPr="004D7729" w:rsidRDefault="00F07BD3" w:rsidP="00F07BD3">
      <w:pPr>
        <w:ind w:firstLine="993"/>
        <w:jc w:val="both"/>
        <w:rPr>
          <w:rFonts w:eastAsia="Calibri"/>
          <w:i/>
          <w:lang w:eastAsia="en-US"/>
        </w:rPr>
      </w:pPr>
      <w:r w:rsidRPr="004D7729">
        <w:rPr>
          <w:rFonts w:eastAsia="Calibri"/>
          <w:i/>
          <w:lang w:eastAsia="en-US"/>
        </w:rPr>
        <w:t>Риски:</w:t>
      </w:r>
      <w:r w:rsidRPr="004D7729">
        <w:rPr>
          <w:rFonts w:eastAsia="Calibri"/>
          <w:lang w:eastAsia="en-US"/>
        </w:rPr>
        <w:t xml:space="preserve"> курсовая подготовка; актированные дни; семинары; праздничные дни.</w:t>
      </w:r>
    </w:p>
    <w:p w:rsidR="00F07BD3" w:rsidRPr="004D7729" w:rsidRDefault="00F07BD3" w:rsidP="00F07BD3">
      <w:pPr>
        <w:jc w:val="center"/>
        <w:rPr>
          <w:i/>
        </w:rPr>
      </w:pPr>
      <w:r w:rsidRPr="004D7729">
        <w:rPr>
          <w:i/>
        </w:rPr>
        <w:t xml:space="preserve"> </w:t>
      </w:r>
    </w:p>
    <w:p w:rsidR="00F07BD3" w:rsidRDefault="00F07BD3" w:rsidP="00F07BD3">
      <w:pPr>
        <w:jc w:val="center"/>
        <w:rPr>
          <w:i/>
        </w:rPr>
      </w:pPr>
      <w:r w:rsidRPr="004D7729">
        <w:rPr>
          <w:i/>
        </w:rPr>
        <w:t>Характеристика программы</w:t>
      </w:r>
    </w:p>
    <w:p w:rsidR="00A06FC8" w:rsidRPr="00A06FC8" w:rsidRDefault="00C36114" w:rsidP="00A06FC8">
      <w:pPr>
        <w:autoSpaceDE w:val="0"/>
        <w:autoSpaceDN w:val="0"/>
        <w:adjustRightInd w:val="0"/>
        <w:spacing w:line="244" w:lineRule="auto"/>
        <w:ind w:firstLine="705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>Цель</w:t>
      </w:r>
      <w:r w:rsidR="00A06FC8" w:rsidRPr="00A06FC8">
        <w:rPr>
          <w:rFonts w:eastAsia="Calibri"/>
          <w:b/>
          <w:bCs/>
          <w:lang w:eastAsia="en-US"/>
        </w:rPr>
        <w:t xml:space="preserve">: </w:t>
      </w:r>
      <w:r w:rsidR="00A06FC8" w:rsidRPr="00A06FC8">
        <w:rPr>
          <w:rFonts w:eastAsia="Calibri"/>
          <w:bCs/>
          <w:lang w:eastAsia="en-US"/>
        </w:rPr>
        <w:t>формирование у учащихся знаний касающихся охраны, обороны и здоровья.</w:t>
      </w:r>
    </w:p>
    <w:p w:rsidR="00A06FC8" w:rsidRPr="00A06FC8" w:rsidRDefault="00A06FC8" w:rsidP="00A06FC8">
      <w:pPr>
        <w:autoSpaceDE w:val="0"/>
        <w:autoSpaceDN w:val="0"/>
        <w:adjustRightInd w:val="0"/>
        <w:spacing w:line="244" w:lineRule="auto"/>
        <w:ind w:firstLine="705"/>
        <w:jc w:val="both"/>
        <w:rPr>
          <w:rFonts w:eastAsia="Calibri"/>
          <w:lang w:eastAsia="en-US"/>
        </w:rPr>
      </w:pPr>
      <w:r w:rsidRPr="00A06FC8">
        <w:rPr>
          <w:rFonts w:eastAsia="Calibri"/>
          <w:lang w:eastAsia="en-US"/>
        </w:rPr>
        <w:t xml:space="preserve">Курс «Основы безопасности жизнедеятельности» в основной общеобразовательной школе направлен на достижение следующих </w:t>
      </w:r>
      <w:r w:rsidRPr="00A06FC8">
        <w:rPr>
          <w:rFonts w:eastAsia="Calibri"/>
          <w:b/>
          <w:lang w:eastAsia="en-US"/>
        </w:rPr>
        <w:t>задач:</w:t>
      </w:r>
    </w:p>
    <w:p w:rsidR="00A06FC8" w:rsidRPr="00A06FC8" w:rsidRDefault="00A06FC8" w:rsidP="00A06FC8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A06FC8">
        <w:rPr>
          <w:rFonts w:eastAsia="Calibri"/>
          <w:noProof/>
          <w:lang w:eastAsia="en-US"/>
        </w:rPr>
        <w:t></w:t>
      </w:r>
      <w:r w:rsidRPr="00A06FC8">
        <w:rPr>
          <w:rFonts w:eastAsia="Calibri"/>
          <w:lang w:eastAsia="en-US"/>
        </w:rPr>
        <w:t xml:space="preserve"> </w:t>
      </w:r>
      <w:r w:rsidRPr="00A06FC8">
        <w:rPr>
          <w:rFonts w:eastAsia="Calibri"/>
          <w:bCs/>
          <w:lang w:eastAsia="en-US"/>
        </w:rPr>
        <w:t>освоить знания</w:t>
      </w:r>
      <w:r w:rsidRPr="00A06FC8">
        <w:rPr>
          <w:rFonts w:eastAsia="Calibri"/>
          <w:lang w:eastAsia="en-US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06FC8" w:rsidRPr="00A06FC8" w:rsidRDefault="00A06FC8" w:rsidP="00A06FC8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A06FC8">
        <w:rPr>
          <w:rFonts w:eastAsia="Calibri"/>
          <w:noProof/>
          <w:lang w:eastAsia="en-US"/>
        </w:rPr>
        <w:t></w:t>
      </w:r>
      <w:r w:rsidRPr="00A06FC8">
        <w:rPr>
          <w:rFonts w:eastAsia="Calibri"/>
          <w:lang w:eastAsia="en-US"/>
        </w:rPr>
        <w:t xml:space="preserve"> </w:t>
      </w:r>
      <w:r w:rsidRPr="00A06FC8">
        <w:rPr>
          <w:rFonts w:eastAsia="Calibri"/>
          <w:bCs/>
          <w:lang w:eastAsia="en-US"/>
        </w:rPr>
        <w:t xml:space="preserve">воспитать </w:t>
      </w:r>
      <w:r w:rsidRPr="00A06FC8">
        <w:rPr>
          <w:rFonts w:eastAsia="Calibri"/>
          <w:lang w:eastAsia="en-US"/>
        </w:rPr>
        <w:t>ценностное отношение к здоровью и человеческой жизни; чувства уважения к героическому наследию Росс</w:t>
      </w:r>
      <w:proofErr w:type="gramStart"/>
      <w:r w:rsidRPr="00A06FC8">
        <w:rPr>
          <w:rFonts w:eastAsia="Calibri"/>
          <w:lang w:eastAsia="en-US"/>
        </w:rPr>
        <w:t>ии и ее</w:t>
      </w:r>
      <w:proofErr w:type="gramEnd"/>
      <w:r w:rsidRPr="00A06FC8">
        <w:rPr>
          <w:rFonts w:eastAsia="Calibri"/>
          <w:lang w:eastAsia="en-US"/>
        </w:rPr>
        <w:t xml:space="preserve"> государственной символике, патриотизма и долга по защите Отечества; </w:t>
      </w:r>
    </w:p>
    <w:p w:rsidR="00A06FC8" w:rsidRPr="00A06FC8" w:rsidRDefault="00A06FC8" w:rsidP="00A06FC8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A06FC8">
        <w:rPr>
          <w:rFonts w:eastAsia="Calibri"/>
          <w:noProof/>
          <w:lang w:eastAsia="en-US"/>
        </w:rPr>
        <w:t></w:t>
      </w:r>
      <w:r w:rsidRPr="00A06FC8">
        <w:rPr>
          <w:rFonts w:eastAsia="Calibri"/>
          <w:lang w:eastAsia="en-US"/>
        </w:rPr>
        <w:t xml:space="preserve"> </w:t>
      </w:r>
      <w:r w:rsidRPr="00A06FC8">
        <w:rPr>
          <w:rFonts w:eastAsia="Calibri"/>
          <w:bCs/>
          <w:lang w:eastAsia="en-US"/>
        </w:rPr>
        <w:t xml:space="preserve">развить </w:t>
      </w:r>
      <w:r w:rsidRPr="00A06FC8">
        <w:rPr>
          <w:rFonts w:eastAsia="Calibri"/>
          <w:lang w:eastAsia="en-US"/>
        </w:rPr>
        <w:t xml:space="preserve">черты личности, необходимые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A06FC8" w:rsidRPr="00A06FC8" w:rsidRDefault="00A06FC8" w:rsidP="00A06FC8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A06FC8">
        <w:rPr>
          <w:rFonts w:eastAsia="Calibri"/>
          <w:noProof/>
          <w:lang w:eastAsia="en-US"/>
        </w:rPr>
        <w:t></w:t>
      </w:r>
      <w:r w:rsidRPr="00A06FC8">
        <w:rPr>
          <w:rFonts w:eastAsia="Calibri"/>
          <w:lang w:eastAsia="en-US"/>
        </w:rPr>
        <w:t xml:space="preserve"> </w:t>
      </w:r>
      <w:r w:rsidRPr="00A06FC8">
        <w:rPr>
          <w:rFonts w:eastAsia="Calibri"/>
          <w:bCs/>
          <w:lang w:eastAsia="en-US"/>
        </w:rPr>
        <w:t>овладеть умениями</w:t>
      </w:r>
      <w:r w:rsidRPr="00A06FC8">
        <w:rPr>
          <w:rFonts w:eastAsia="Calibri"/>
          <w:lang w:eastAsia="en-US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A06FC8" w:rsidRPr="00A06FC8" w:rsidRDefault="00A06FC8" w:rsidP="00C36114">
      <w:pPr>
        <w:autoSpaceDE w:val="0"/>
        <w:autoSpaceDN w:val="0"/>
        <w:adjustRightInd w:val="0"/>
        <w:spacing w:line="244" w:lineRule="auto"/>
        <w:ind w:firstLine="705"/>
        <w:jc w:val="both"/>
        <w:rPr>
          <w:rFonts w:eastAsia="Calibri"/>
          <w:b/>
          <w:bCs/>
          <w:lang w:eastAsia="en-US"/>
        </w:rPr>
      </w:pPr>
      <w:r w:rsidRPr="00A06FC8">
        <w:rPr>
          <w:rFonts w:eastAsia="Calibri"/>
          <w:kern w:val="2"/>
          <w:lang w:eastAsia="en-US"/>
        </w:rPr>
        <w:t xml:space="preserve">       </w:t>
      </w:r>
      <w:r w:rsidRPr="00A06FC8">
        <w:rPr>
          <w:rFonts w:eastAsia="Calibri"/>
          <w:lang w:eastAsia="en-US"/>
        </w:rPr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</w:t>
      </w:r>
    </w:p>
    <w:p w:rsidR="00A06FC8" w:rsidRDefault="00A06FC8" w:rsidP="00C36114">
      <w:pPr>
        <w:autoSpaceDE w:val="0"/>
        <w:autoSpaceDN w:val="0"/>
        <w:adjustRightInd w:val="0"/>
        <w:spacing w:line="244" w:lineRule="auto"/>
        <w:ind w:firstLine="1134"/>
        <w:jc w:val="both"/>
        <w:rPr>
          <w:rFonts w:eastAsia="Calibri"/>
          <w:lang w:eastAsia="en-US"/>
        </w:rPr>
      </w:pPr>
      <w:r w:rsidRPr="00A06FC8">
        <w:rPr>
          <w:rFonts w:eastAsia="Calibri"/>
          <w:lang w:eastAsia="en-US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C36114" w:rsidRPr="00C36114" w:rsidRDefault="00C36114" w:rsidP="00C36114">
      <w:pPr>
        <w:autoSpaceDE w:val="0"/>
        <w:autoSpaceDN w:val="0"/>
        <w:adjustRightInd w:val="0"/>
        <w:spacing w:line="244" w:lineRule="auto"/>
        <w:ind w:firstLine="1134"/>
        <w:jc w:val="both"/>
        <w:rPr>
          <w:rFonts w:eastAsia="Calibri"/>
          <w:lang w:eastAsia="en-US"/>
        </w:rPr>
      </w:pPr>
      <w:r w:rsidRPr="00C36114">
        <w:rPr>
          <w:rFonts w:eastAsia="Calibri" w:cs="Times New Roman CYR"/>
          <w:szCs w:val="22"/>
          <w:lang w:eastAsia="en-US"/>
        </w:rPr>
        <w:t xml:space="preserve">При изучении курса </w:t>
      </w:r>
      <w:r w:rsidRPr="00C36114">
        <w:rPr>
          <w:rFonts w:eastAsia="Calibri"/>
          <w:szCs w:val="22"/>
          <w:lang w:eastAsia="en-US"/>
        </w:rPr>
        <w:t>«</w:t>
      </w:r>
      <w:r w:rsidRPr="00C36114">
        <w:rPr>
          <w:rFonts w:eastAsia="Calibri" w:cs="Times New Roman CYR"/>
          <w:szCs w:val="22"/>
          <w:lang w:eastAsia="en-US"/>
        </w:rPr>
        <w:t>Основы безопасности жизнедеятельности</w:t>
      </w:r>
      <w:r w:rsidRPr="00C36114">
        <w:rPr>
          <w:rFonts w:eastAsia="Calibri"/>
          <w:szCs w:val="22"/>
          <w:lang w:eastAsia="en-US"/>
        </w:rPr>
        <w:t xml:space="preserve">», </w:t>
      </w:r>
      <w:r w:rsidRPr="00C36114">
        <w:rPr>
          <w:rFonts w:eastAsia="Calibri" w:cs="Times New Roman CYR"/>
          <w:szCs w:val="22"/>
          <w:lang w:eastAsia="en-US"/>
        </w:rPr>
        <w:t>учитываются особенности классов: в 10</w:t>
      </w:r>
      <w:r>
        <w:rPr>
          <w:rFonts w:eastAsia="Calibri" w:cs="Times New Roman CYR"/>
          <w:szCs w:val="22"/>
          <w:lang w:eastAsia="en-US"/>
        </w:rPr>
        <w:t>-11</w:t>
      </w:r>
      <w:r w:rsidRPr="00C36114">
        <w:rPr>
          <w:rFonts w:eastAsia="Calibri" w:cs="Times New Roman CYR"/>
          <w:szCs w:val="22"/>
          <w:lang w:eastAsia="en-US"/>
        </w:rPr>
        <w:t xml:space="preserve"> классе </w:t>
      </w:r>
      <w:r>
        <w:rPr>
          <w:rFonts w:eastAsia="Calibri" w:cs="Times New Roman CYR"/>
          <w:szCs w:val="22"/>
          <w:lang w:eastAsia="en-US"/>
        </w:rPr>
        <w:t>9</w:t>
      </w:r>
      <w:r w:rsidRPr="00C36114">
        <w:rPr>
          <w:rFonts w:eastAsia="Calibri" w:cs="Times New Roman CYR"/>
          <w:szCs w:val="22"/>
          <w:lang w:eastAsia="en-US"/>
        </w:rPr>
        <w:t xml:space="preserve"> обучающих. После проведения диагностической работы было выявлено. На "5" занимаются: </w:t>
      </w:r>
      <w:proofErr w:type="spellStart"/>
      <w:r w:rsidRPr="00C36114">
        <w:rPr>
          <w:rFonts w:eastAsia="Calibri" w:cs="Times New Roman CYR"/>
          <w:szCs w:val="22"/>
          <w:lang w:eastAsia="en-US"/>
        </w:rPr>
        <w:t>Зукол</w:t>
      </w:r>
      <w:proofErr w:type="spellEnd"/>
      <w:r w:rsidRPr="00C36114">
        <w:rPr>
          <w:rFonts w:eastAsia="Calibri" w:cs="Times New Roman CYR"/>
          <w:szCs w:val="22"/>
          <w:lang w:eastAsia="en-US"/>
        </w:rPr>
        <w:t xml:space="preserve"> Валентина, </w:t>
      </w:r>
      <w:r>
        <w:rPr>
          <w:rFonts w:eastAsia="Calibri" w:cs="Times New Roman CYR"/>
          <w:szCs w:val="22"/>
          <w:lang w:eastAsia="en-US"/>
        </w:rPr>
        <w:t xml:space="preserve">Бельчикова Олеся, Владимирова Алёна, Владимирова Алина, Киселева Настя, Швецов Олег - </w:t>
      </w:r>
      <w:r w:rsidRPr="00C36114">
        <w:rPr>
          <w:rFonts w:eastAsia="Calibri" w:cs="Times New Roman CYR"/>
          <w:szCs w:val="22"/>
          <w:lang w:eastAsia="en-US"/>
        </w:rPr>
        <w:t xml:space="preserve">эти учащиеся </w:t>
      </w:r>
      <w:r w:rsidRPr="00C36114">
        <w:rPr>
          <w:rFonts w:eastAsia="Calibri" w:cs="Times New Roman CYR"/>
          <w:szCs w:val="22"/>
          <w:lang w:eastAsia="en-US"/>
        </w:rPr>
        <w:lastRenderedPageBreak/>
        <w:t xml:space="preserve">имеют прочные знания по предмету, владеют теоретическим материалом. На </w:t>
      </w:r>
      <w:r>
        <w:rPr>
          <w:rFonts w:eastAsia="Calibri"/>
          <w:szCs w:val="22"/>
          <w:lang w:eastAsia="en-US"/>
        </w:rPr>
        <w:t xml:space="preserve">«4» занимаются Ткачева Катя, </w:t>
      </w:r>
      <w:proofErr w:type="spellStart"/>
      <w:r>
        <w:rPr>
          <w:rFonts w:eastAsia="Calibri"/>
          <w:szCs w:val="22"/>
          <w:lang w:eastAsia="en-US"/>
        </w:rPr>
        <w:t>Торгашина</w:t>
      </w:r>
      <w:proofErr w:type="spellEnd"/>
      <w:r>
        <w:rPr>
          <w:rFonts w:eastAsia="Calibri"/>
          <w:szCs w:val="22"/>
          <w:lang w:eastAsia="en-US"/>
        </w:rPr>
        <w:t xml:space="preserve"> Катя, </w:t>
      </w:r>
      <w:proofErr w:type="spellStart"/>
      <w:r>
        <w:rPr>
          <w:rFonts w:eastAsia="Calibri"/>
          <w:szCs w:val="22"/>
          <w:lang w:eastAsia="en-US"/>
        </w:rPr>
        <w:t>Рупека</w:t>
      </w:r>
      <w:proofErr w:type="spellEnd"/>
      <w:r>
        <w:rPr>
          <w:rFonts w:eastAsia="Calibri"/>
          <w:szCs w:val="22"/>
          <w:lang w:eastAsia="en-US"/>
        </w:rPr>
        <w:t xml:space="preserve"> Наташа</w:t>
      </w:r>
      <w:r w:rsidRPr="00C36114">
        <w:rPr>
          <w:rFonts w:eastAsia="Calibri" w:cs="Times New Roman CYR"/>
          <w:szCs w:val="22"/>
          <w:lang w:eastAsia="en-US"/>
        </w:rPr>
        <w:t>. Все учащиеся хорошо усваивают пройденный материал. Учебный процесс, в классе в целом, проходит удовлетворительно, на уроках дети проявляют активность.</w:t>
      </w:r>
    </w:p>
    <w:p w:rsidR="00C36114" w:rsidRDefault="00C36114" w:rsidP="00C36114">
      <w:pPr>
        <w:spacing w:after="200" w:line="276" w:lineRule="auto"/>
        <w:ind w:firstLine="1134"/>
        <w:jc w:val="both"/>
        <w:rPr>
          <w:rFonts w:eastAsia="Calibri"/>
          <w:i/>
          <w:kern w:val="2"/>
          <w:szCs w:val="22"/>
          <w:lang w:eastAsia="en-US"/>
        </w:rPr>
      </w:pPr>
      <w:r w:rsidRPr="00C36114">
        <w:rPr>
          <w:rFonts w:eastAsia="Calibri"/>
          <w:szCs w:val="22"/>
          <w:lang w:eastAsia="en-US"/>
        </w:rPr>
        <w:t xml:space="preserve">      </w:t>
      </w:r>
      <w:r w:rsidRPr="00C36114">
        <w:rPr>
          <w:rFonts w:eastAsia="Calibri"/>
          <w:kern w:val="2"/>
          <w:szCs w:val="22"/>
          <w:lang w:eastAsia="en-US"/>
        </w:rPr>
        <w:t xml:space="preserve">При разработке программы учитываются </w:t>
      </w:r>
      <w:proofErr w:type="spellStart"/>
      <w:r w:rsidRPr="00C36114">
        <w:rPr>
          <w:rFonts w:eastAsia="Calibri"/>
          <w:kern w:val="2"/>
          <w:szCs w:val="22"/>
          <w:lang w:eastAsia="en-US"/>
        </w:rPr>
        <w:t>этнопедагогические</w:t>
      </w:r>
      <w:proofErr w:type="spellEnd"/>
      <w:r w:rsidRPr="00C36114">
        <w:rPr>
          <w:rFonts w:eastAsia="Calibri"/>
          <w:kern w:val="2"/>
          <w:szCs w:val="22"/>
          <w:lang w:eastAsia="en-US"/>
        </w:rPr>
        <w:t xml:space="preserve"> традиции социума, этнокультурные образовательные потребности учащихся. Рабочая программа дополнена региональными материалами, отражающими культурные, исторические, национальные особенности Республики Хакасия. Содержание регионального компонента направлено на приобщение к культурным традициям региона и предполагает воспитание у учащихся национального самосознания, национальной культуры и культуры межнационального общения.</w:t>
      </w:r>
    </w:p>
    <w:p w:rsidR="00C36114" w:rsidRPr="00C36114" w:rsidRDefault="00C36114" w:rsidP="00C36114">
      <w:pPr>
        <w:spacing w:after="200" w:line="276" w:lineRule="auto"/>
        <w:jc w:val="center"/>
        <w:rPr>
          <w:rFonts w:eastAsia="Calibri"/>
          <w:i/>
          <w:kern w:val="2"/>
          <w:szCs w:val="22"/>
          <w:lang w:eastAsia="en-US"/>
        </w:rPr>
      </w:pPr>
      <w:r w:rsidRPr="00C36114">
        <w:rPr>
          <w:rFonts w:eastAsia="Calibri"/>
          <w:i/>
          <w:kern w:val="2"/>
          <w:lang w:eastAsia="en-US"/>
        </w:rPr>
        <w:t>Национально - региональный компонент</w:t>
      </w:r>
      <w:r w:rsidR="001830BA">
        <w:rPr>
          <w:rFonts w:eastAsia="Calibri"/>
          <w:i/>
          <w:kern w:val="2"/>
          <w:lang w:eastAsia="en-US"/>
        </w:rPr>
        <w:t xml:space="preserve"> (10 класс)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3650"/>
        <w:gridCol w:w="4111"/>
      </w:tblGrid>
      <w:tr w:rsidR="00C36114" w:rsidRPr="00C36114" w:rsidTr="00C36114">
        <w:tc>
          <w:tcPr>
            <w:tcW w:w="675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№</w:t>
            </w:r>
          </w:p>
        </w:tc>
        <w:tc>
          <w:tcPr>
            <w:tcW w:w="1134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№ урока</w:t>
            </w:r>
          </w:p>
        </w:tc>
        <w:tc>
          <w:tcPr>
            <w:tcW w:w="3650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Тема урока</w:t>
            </w:r>
          </w:p>
        </w:tc>
        <w:tc>
          <w:tcPr>
            <w:tcW w:w="4111" w:type="dxa"/>
          </w:tcPr>
          <w:p w:rsidR="00C36114" w:rsidRPr="00C36114" w:rsidRDefault="00C36114" w:rsidP="00C36114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Региональный компонент</w:t>
            </w:r>
          </w:p>
        </w:tc>
      </w:tr>
      <w:tr w:rsidR="00C36114" w:rsidRPr="00C36114" w:rsidTr="00C36114">
        <w:tc>
          <w:tcPr>
            <w:tcW w:w="675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134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650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lang w:eastAsia="en-US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4111" w:type="dxa"/>
          </w:tcPr>
          <w:p w:rsidR="00C36114" w:rsidRPr="00C36114" w:rsidRDefault="00C36114" w:rsidP="00C36114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Причины пожаров в О</w:t>
            </w:r>
            <w:r w:rsidRPr="00C36114">
              <w:rPr>
                <w:rFonts w:eastAsia="Calibri"/>
                <w:kern w:val="2"/>
                <w:lang w:eastAsia="en-US"/>
              </w:rPr>
              <w:t>рджоникидзевском районе.</w:t>
            </w:r>
          </w:p>
        </w:tc>
      </w:tr>
      <w:tr w:rsidR="00C36114" w:rsidRPr="00C36114" w:rsidTr="00C36114">
        <w:tc>
          <w:tcPr>
            <w:tcW w:w="675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1134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3650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lang w:eastAsia="en-US"/>
              </w:rPr>
              <w:t>Безопасное поведение на водоемах в различных условиях</w:t>
            </w:r>
          </w:p>
        </w:tc>
        <w:tc>
          <w:tcPr>
            <w:tcW w:w="4111" w:type="dxa"/>
          </w:tcPr>
          <w:p w:rsidR="00C36114" w:rsidRPr="00C36114" w:rsidRDefault="00C36114" w:rsidP="00C36114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Примеры активного отдыха на озёрах Хакассии.</w:t>
            </w:r>
          </w:p>
        </w:tc>
      </w:tr>
      <w:tr w:rsidR="00C36114" w:rsidRPr="00C36114" w:rsidTr="00C36114">
        <w:tc>
          <w:tcPr>
            <w:tcW w:w="675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134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28</w:t>
            </w:r>
          </w:p>
        </w:tc>
        <w:tc>
          <w:tcPr>
            <w:tcW w:w="3650" w:type="dxa"/>
          </w:tcPr>
          <w:p w:rsidR="00C36114" w:rsidRPr="00C36114" w:rsidRDefault="00C36114" w:rsidP="00C361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36114">
              <w:rPr>
                <w:rFonts w:eastAsia="Calibri"/>
                <w:lang w:eastAsia="en-US"/>
              </w:rPr>
              <w:t>Здоровый образ жизни  и профилактика основных неинфекционных  заболеваний</w:t>
            </w:r>
          </w:p>
        </w:tc>
        <w:tc>
          <w:tcPr>
            <w:tcW w:w="4111" w:type="dxa"/>
          </w:tcPr>
          <w:p w:rsidR="00C36114" w:rsidRPr="00C36114" w:rsidRDefault="00C36114" w:rsidP="00C36114">
            <w:pPr>
              <w:spacing w:line="276" w:lineRule="auto"/>
              <w:rPr>
                <w:rFonts w:eastAsia="Calibri"/>
                <w:kern w:val="2"/>
                <w:highlight w:val="yellow"/>
                <w:lang w:eastAsia="en-US"/>
              </w:rPr>
            </w:pPr>
            <w:r w:rsidRPr="00C36114">
              <w:rPr>
                <w:rFonts w:eastAsia="Calibri"/>
                <w:lang w:eastAsia="en-US"/>
              </w:rPr>
              <w:t>Виды профилактики, имеющие место на территории участковой больницы.</w:t>
            </w:r>
          </w:p>
        </w:tc>
      </w:tr>
    </w:tbl>
    <w:p w:rsidR="00C36114" w:rsidRPr="00A06FC8" w:rsidRDefault="00C36114" w:rsidP="00A06FC8">
      <w:pPr>
        <w:autoSpaceDE w:val="0"/>
        <w:autoSpaceDN w:val="0"/>
        <w:adjustRightInd w:val="0"/>
        <w:spacing w:line="244" w:lineRule="auto"/>
        <w:ind w:firstLine="705"/>
        <w:jc w:val="both"/>
        <w:rPr>
          <w:rFonts w:eastAsia="Calibri"/>
          <w:lang w:eastAsia="en-US"/>
        </w:rPr>
      </w:pPr>
    </w:p>
    <w:p w:rsidR="00F42904" w:rsidRPr="00C36114" w:rsidRDefault="00F42904" w:rsidP="00F42904">
      <w:pPr>
        <w:spacing w:after="200" w:line="276" w:lineRule="auto"/>
        <w:jc w:val="center"/>
        <w:rPr>
          <w:rFonts w:eastAsia="Calibri"/>
          <w:i/>
          <w:kern w:val="2"/>
          <w:szCs w:val="22"/>
          <w:lang w:eastAsia="en-US"/>
        </w:rPr>
      </w:pPr>
      <w:r w:rsidRPr="00C36114">
        <w:rPr>
          <w:rFonts w:eastAsia="Calibri"/>
          <w:i/>
          <w:kern w:val="2"/>
          <w:lang w:eastAsia="en-US"/>
        </w:rPr>
        <w:t>Национально - региональный компонент</w:t>
      </w:r>
      <w:r>
        <w:rPr>
          <w:rFonts w:eastAsia="Calibri"/>
          <w:i/>
          <w:kern w:val="2"/>
          <w:lang w:eastAsia="en-US"/>
        </w:rPr>
        <w:t xml:space="preserve"> (11 класс)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3650"/>
        <w:gridCol w:w="4111"/>
      </w:tblGrid>
      <w:tr w:rsidR="00F42904" w:rsidRPr="00C36114" w:rsidTr="00F42904">
        <w:trPr>
          <w:trHeight w:val="777"/>
        </w:trPr>
        <w:tc>
          <w:tcPr>
            <w:tcW w:w="675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№</w:t>
            </w:r>
          </w:p>
        </w:tc>
        <w:tc>
          <w:tcPr>
            <w:tcW w:w="1134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№ урока</w:t>
            </w:r>
          </w:p>
        </w:tc>
        <w:tc>
          <w:tcPr>
            <w:tcW w:w="3650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Тема урока</w:t>
            </w:r>
          </w:p>
        </w:tc>
        <w:tc>
          <w:tcPr>
            <w:tcW w:w="4111" w:type="dxa"/>
          </w:tcPr>
          <w:p w:rsidR="00F42904" w:rsidRPr="00C36114" w:rsidRDefault="00F42904" w:rsidP="007932A8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Региональный компонент</w:t>
            </w:r>
          </w:p>
        </w:tc>
      </w:tr>
      <w:tr w:rsidR="00F42904" w:rsidRPr="00C36114" w:rsidTr="007932A8">
        <w:tc>
          <w:tcPr>
            <w:tcW w:w="675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134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650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lang w:eastAsia="en-US"/>
              </w:rPr>
              <w:t>Пожарная безопасность. Права и обязанности граждан в области пожарной безопасности</w:t>
            </w:r>
          </w:p>
        </w:tc>
        <w:tc>
          <w:tcPr>
            <w:tcW w:w="4111" w:type="dxa"/>
          </w:tcPr>
          <w:p w:rsidR="00F42904" w:rsidRPr="00C36114" w:rsidRDefault="00F42904" w:rsidP="007932A8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Посещение ПЧ №51 П. Копьево</w:t>
            </w:r>
          </w:p>
        </w:tc>
      </w:tr>
      <w:tr w:rsidR="00F42904" w:rsidRPr="00C36114" w:rsidTr="007932A8">
        <w:tc>
          <w:tcPr>
            <w:tcW w:w="675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1134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3650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 личной гигиены. Нравственный и ЗОЖ</w:t>
            </w:r>
          </w:p>
        </w:tc>
        <w:tc>
          <w:tcPr>
            <w:tcW w:w="4111" w:type="dxa"/>
          </w:tcPr>
          <w:p w:rsidR="00F42904" w:rsidRPr="00C36114" w:rsidRDefault="00F42904" w:rsidP="007932A8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lang w:eastAsia="en-US"/>
              </w:rPr>
              <w:t>Виды профилактики, имеющие место на территории участковой больницы.</w:t>
            </w:r>
          </w:p>
        </w:tc>
      </w:tr>
      <w:tr w:rsidR="00F42904" w:rsidRPr="00C36114" w:rsidTr="007932A8">
        <w:tc>
          <w:tcPr>
            <w:tcW w:w="675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 w:rsidRPr="00C3611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134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3650" w:type="dxa"/>
          </w:tcPr>
          <w:p w:rsidR="00F42904" w:rsidRPr="00C36114" w:rsidRDefault="00F42904" w:rsidP="007932A8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понятия о воинской обязанности</w:t>
            </w:r>
          </w:p>
        </w:tc>
        <w:tc>
          <w:tcPr>
            <w:tcW w:w="4111" w:type="dxa"/>
          </w:tcPr>
          <w:p w:rsidR="00F42904" w:rsidRPr="00C36114" w:rsidRDefault="00F42904" w:rsidP="007932A8">
            <w:pPr>
              <w:spacing w:line="276" w:lineRule="auto"/>
              <w:rPr>
                <w:rFonts w:eastAsia="Calibri"/>
                <w:kern w:val="2"/>
                <w:highlight w:val="yellow"/>
                <w:lang w:eastAsia="en-US"/>
              </w:rPr>
            </w:pPr>
            <w:r w:rsidRPr="00F42904">
              <w:rPr>
                <w:rFonts w:eastAsia="Calibri"/>
                <w:kern w:val="2"/>
                <w:lang w:eastAsia="en-US"/>
              </w:rPr>
              <w:t>Посещение Военкомата</w:t>
            </w:r>
            <w:r>
              <w:rPr>
                <w:rFonts w:eastAsia="Calibri"/>
                <w:kern w:val="2"/>
                <w:lang w:eastAsia="en-US"/>
              </w:rPr>
              <w:t xml:space="preserve"> п. Копьево</w:t>
            </w:r>
          </w:p>
        </w:tc>
      </w:tr>
    </w:tbl>
    <w:p w:rsidR="00A06FC8" w:rsidRPr="004D7729" w:rsidRDefault="001830BA" w:rsidP="001830BA">
      <w:pPr>
        <w:ind w:firstLine="1134"/>
        <w:jc w:val="both"/>
        <w:rPr>
          <w:i/>
        </w:rPr>
      </w:pPr>
      <w:r w:rsidRPr="00296428">
        <w:t>Использование компьютерных технологий в преподавании русского языка позволяет непрерывно менять формы работы на уроке, постоянно чередовать интересные задания как практического, так и теоретического характера, осуществлять разные подходы к обучению детей, а это постоянно создает и поддерживает интеллектуальное напряжение учащихся, формирует у них устойчивый интерес к изучению данного предмета.</w:t>
      </w:r>
    </w:p>
    <w:p w:rsidR="006D6642" w:rsidRDefault="000A6098"/>
    <w:p w:rsidR="00F42904" w:rsidRDefault="00F42904" w:rsidP="00F42904">
      <w:pPr>
        <w:ind w:right="-2"/>
      </w:pPr>
    </w:p>
    <w:p w:rsidR="00F42904" w:rsidRDefault="00F42904" w:rsidP="00F42904">
      <w:pPr>
        <w:ind w:right="-2"/>
        <w:jc w:val="center"/>
        <w:rPr>
          <w:i/>
          <w:iCs/>
          <w:sz w:val="26"/>
          <w:szCs w:val="26"/>
        </w:rPr>
      </w:pPr>
    </w:p>
    <w:p w:rsidR="001830BA" w:rsidRPr="00296428" w:rsidRDefault="001830BA" w:rsidP="00F42904">
      <w:pPr>
        <w:ind w:right="-2"/>
        <w:jc w:val="center"/>
        <w:rPr>
          <w:i/>
          <w:iCs/>
          <w:sz w:val="26"/>
          <w:szCs w:val="26"/>
        </w:rPr>
      </w:pPr>
      <w:bookmarkStart w:id="0" w:name="_GoBack"/>
      <w:bookmarkEnd w:id="0"/>
      <w:r w:rsidRPr="00296428">
        <w:rPr>
          <w:i/>
          <w:iCs/>
          <w:sz w:val="26"/>
          <w:szCs w:val="26"/>
        </w:rPr>
        <w:lastRenderedPageBreak/>
        <w:t>Обязательный минимум содержания основных  образовательных программ</w:t>
      </w:r>
    </w:p>
    <w:p w:rsidR="001830BA" w:rsidRDefault="001830BA" w:rsidP="001830BA">
      <w:pPr>
        <w:ind w:right="-2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(10</w:t>
      </w:r>
      <w:r w:rsidR="00B95806">
        <w:rPr>
          <w:i/>
          <w:iCs/>
          <w:sz w:val="26"/>
          <w:szCs w:val="26"/>
        </w:rPr>
        <w:t>-11</w:t>
      </w:r>
      <w:r w:rsidRPr="00296428">
        <w:rPr>
          <w:i/>
          <w:iCs/>
          <w:sz w:val="26"/>
          <w:szCs w:val="26"/>
        </w:rPr>
        <w:t xml:space="preserve"> класс)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Модуль I. Основы безопасности личности и государства.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Раздел 1.Основы комплексной безопасности (8 часов).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Глава 1. Обеспечение личной безопасности в повседневной жизни (4 часа).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1.   Пожарная безопасность (2 часа).</w:t>
      </w:r>
    </w:p>
    <w:p w:rsidR="00B95806" w:rsidRPr="00B95806" w:rsidRDefault="00B95806" w:rsidP="00B95806">
      <w:pPr>
        <w:pStyle w:val="a3"/>
        <w:jc w:val="both"/>
        <w:rPr>
          <w:rFonts w:eastAsia="Calibri"/>
        </w:rPr>
      </w:pPr>
      <w:r w:rsidRPr="00B95806">
        <w:rPr>
          <w:rFonts w:eastAsia="Calibri"/>
        </w:rPr>
        <w:t xml:space="preserve">Права и обязанности граждан в области пожарной безопасности. Основные причины возникновения пожаров в быту. Влияние «человеческого фактора» на причины возникновения пожаров. Законодательство Российской Федерации </w:t>
      </w:r>
      <w:proofErr w:type="gramStart"/>
      <w:r w:rsidRPr="00B95806">
        <w:rPr>
          <w:rFonts w:eastAsia="Calibri"/>
        </w:rPr>
        <w:t>о</w:t>
      </w:r>
      <w:proofErr w:type="gramEnd"/>
      <w:r w:rsidRPr="00B95806">
        <w:rPr>
          <w:rFonts w:eastAsia="Calibri"/>
        </w:rPr>
        <w:t xml:space="preserve"> пожарной </w:t>
      </w:r>
      <w:proofErr w:type="spellStart"/>
      <w:r w:rsidRPr="00B95806">
        <w:rPr>
          <w:rFonts w:eastAsia="Calibri"/>
        </w:rPr>
        <w:t>безопаности</w:t>
      </w:r>
      <w:proofErr w:type="spellEnd"/>
      <w:r w:rsidRPr="00B95806">
        <w:rPr>
          <w:rFonts w:eastAsia="Calibri"/>
        </w:rPr>
        <w:t xml:space="preserve">. Правила личной безопасности при </w:t>
      </w:r>
      <w:proofErr w:type="spellStart"/>
      <w:r w:rsidRPr="00B95806">
        <w:rPr>
          <w:rFonts w:eastAsia="Calibri"/>
        </w:rPr>
        <w:t>пожаре</w:t>
      </w:r>
      <w:proofErr w:type="gramStart"/>
      <w:r w:rsidRPr="00B95806">
        <w:rPr>
          <w:rFonts w:eastAsia="Calibri"/>
        </w:rPr>
        <w:t>.С</w:t>
      </w:r>
      <w:proofErr w:type="gramEnd"/>
      <w:r w:rsidRPr="00B95806">
        <w:rPr>
          <w:rFonts w:eastAsia="Calibri"/>
        </w:rPr>
        <w:t>татистика</w:t>
      </w:r>
      <w:proofErr w:type="spellEnd"/>
      <w:r w:rsidRPr="00B95806">
        <w:rPr>
          <w:rFonts w:eastAsia="Calibri"/>
        </w:rPr>
        <w:t xml:space="preserve"> причин возникновения пожаров. Советы специалистов по пожарной безопасности.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2.   Безопасность на водоемах. (1 час)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</w:t>
      </w:r>
      <w:proofErr w:type="spellStart"/>
      <w:r w:rsidRPr="00B95806">
        <w:t>воде</w:t>
      </w:r>
      <w:proofErr w:type="gramStart"/>
      <w:r w:rsidRPr="00B95806">
        <w:t>.Б</w:t>
      </w:r>
      <w:proofErr w:type="gramEnd"/>
      <w:r w:rsidRPr="00B95806">
        <w:t>езопасность</w:t>
      </w:r>
      <w:proofErr w:type="spellEnd"/>
      <w:r w:rsidRPr="00B95806">
        <w:t xml:space="preserve"> на </w:t>
      </w:r>
      <w:proofErr w:type="spellStart"/>
      <w:r w:rsidRPr="00B95806">
        <w:t>заёрзших</w:t>
      </w:r>
      <w:proofErr w:type="spellEnd"/>
      <w:r w:rsidRPr="00B95806">
        <w:t xml:space="preserve"> водоёмах.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3.   Обеспечение личной безопасности в различных бытовых ситуациях. (1 час)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Безопасное обращение с электричеством. Безопасное обращение с бытовым газом. Меры безопасности при пользовании в доме водой, средствами бытовой химии, при работе с инструментами. Порядок вызова спасательных служб по телефону в бытовых чрезвычайных </w:t>
      </w:r>
      <w:proofErr w:type="spellStart"/>
      <w:r w:rsidRPr="00B95806">
        <w:t>ситуациях</w:t>
      </w:r>
      <w:proofErr w:type="gramStart"/>
      <w:r w:rsidRPr="00B95806">
        <w:t>.М</w:t>
      </w:r>
      <w:proofErr w:type="gramEnd"/>
      <w:r w:rsidRPr="00B95806">
        <w:t>еры</w:t>
      </w:r>
      <w:proofErr w:type="spellEnd"/>
      <w:r w:rsidRPr="00B95806">
        <w:t xml:space="preserve"> безопасности при самостоятельных занятиях физической </w:t>
      </w:r>
      <w:proofErr w:type="spellStart"/>
      <w:r w:rsidRPr="00B95806">
        <w:t>культрой</w:t>
      </w:r>
      <w:proofErr w:type="spellEnd"/>
      <w:r w:rsidRPr="00B95806">
        <w:t>, при пользовании компьютером.</w:t>
      </w:r>
    </w:p>
    <w:p w:rsidR="00B95806" w:rsidRPr="00B95806" w:rsidRDefault="00B95806" w:rsidP="00B95806">
      <w:pPr>
        <w:pStyle w:val="a3"/>
        <w:jc w:val="both"/>
      </w:pPr>
      <w:r w:rsidRPr="00B95806">
        <w:t>Раздел 3. Основы противодействия терроризму и экстремизму в Российской Федерации.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Глава 2. Организационные основные системы противодействия терроризму и экстремизму в Российской Федерации (4 часа).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4.</w:t>
      </w:r>
      <w:r w:rsidRPr="00B95806">
        <w:rPr>
          <w:rFonts w:eastAsia="Calibri"/>
          <w:i/>
          <w:lang w:eastAsia="en-US"/>
        </w:rPr>
        <w:t xml:space="preserve"> Национальный антитеррористический комите</w:t>
      </w:r>
      <w:proofErr w:type="gramStart"/>
      <w:r w:rsidRPr="00B95806">
        <w:rPr>
          <w:rFonts w:eastAsia="Calibri"/>
          <w:i/>
          <w:lang w:eastAsia="en-US"/>
        </w:rPr>
        <w:t>т(</w:t>
      </w:r>
      <w:proofErr w:type="gramEnd"/>
      <w:r w:rsidRPr="00B95806">
        <w:rPr>
          <w:rFonts w:eastAsia="Calibri"/>
          <w:i/>
          <w:lang w:eastAsia="en-US"/>
        </w:rPr>
        <w:t>НАК), его структура и задачи.</w:t>
      </w:r>
      <w:r w:rsidRPr="00B95806">
        <w:rPr>
          <w:i/>
        </w:rPr>
        <w:t xml:space="preserve">  (1 час)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Общие понятия о </w:t>
      </w:r>
      <w:r w:rsidRPr="00B95806">
        <w:rPr>
          <w:rFonts w:eastAsia="Calibri"/>
          <w:lang w:eastAsia="en-US"/>
        </w:rPr>
        <w:t>национальном антитеррористическом комитете</w:t>
      </w:r>
      <w:r w:rsidRPr="00B95806">
        <w:t xml:space="preserve">. Для чего </w:t>
      </w:r>
      <w:proofErr w:type="gramStart"/>
      <w:r w:rsidRPr="00B95806">
        <w:t>предназначен</w:t>
      </w:r>
      <w:proofErr w:type="gramEnd"/>
      <w:r w:rsidRPr="00B95806">
        <w:t xml:space="preserve"> НАК. Основные задачи </w:t>
      </w:r>
      <w:proofErr w:type="spellStart"/>
      <w:r w:rsidRPr="00B95806">
        <w:rPr>
          <w:rFonts w:eastAsia="Calibri"/>
          <w:lang w:eastAsia="en-US"/>
        </w:rPr>
        <w:t>НАКа</w:t>
      </w:r>
      <w:proofErr w:type="spellEnd"/>
      <w:r w:rsidRPr="00B95806">
        <w:rPr>
          <w:rFonts w:eastAsia="Calibri"/>
          <w:lang w:eastAsia="en-US"/>
        </w:rPr>
        <w:t>. Подвиг полковника Разумовского.</w:t>
      </w:r>
    </w:p>
    <w:p w:rsidR="00B95806" w:rsidRPr="00B95806" w:rsidRDefault="00B95806" w:rsidP="00B95806">
      <w:pPr>
        <w:pStyle w:val="a3"/>
        <w:jc w:val="both"/>
      </w:pPr>
      <w:r w:rsidRPr="00B95806">
        <w:t>Тема 5.   </w:t>
      </w:r>
      <w:r w:rsidRPr="00B95806">
        <w:rPr>
          <w:rFonts w:eastAsia="Calibri"/>
          <w:lang w:eastAsia="en-US"/>
        </w:rPr>
        <w:t>Контртеррористическая операция и условия её проведения</w:t>
      </w:r>
      <w:r w:rsidRPr="00B95806">
        <w:t> (1 час).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Понятие </w:t>
      </w:r>
      <w:r w:rsidRPr="00B95806">
        <w:rPr>
          <w:rFonts w:eastAsia="Calibri"/>
          <w:lang w:eastAsia="en-US"/>
        </w:rPr>
        <w:t xml:space="preserve">контртеррористической операции, условия её проведения, правовой режим контртеррористической операции. Понятие оперативного штаба, его структура и основные задачи. Пример ликвидации террористов в период проведения контртеррористической операции. </w:t>
      </w:r>
      <w:r w:rsidRPr="00B95806">
        <w:t xml:space="preserve">Основные понятия о правовом режиме контртеррористической операции. Перечень основных мер и ограничений на период проведения </w:t>
      </w:r>
      <w:r w:rsidRPr="00B95806">
        <w:rPr>
          <w:rFonts w:eastAsia="Calibri"/>
          <w:lang w:eastAsia="en-US"/>
        </w:rPr>
        <w:t>контртеррористической операции. Пример пресечения одного из террористических актов.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6.    </w:t>
      </w:r>
      <w:r w:rsidRPr="00B95806">
        <w:rPr>
          <w:rFonts w:eastAsia="Calibri"/>
          <w:i/>
          <w:lang w:eastAsia="en-US"/>
        </w:rPr>
        <w:t xml:space="preserve">Роль и место гражданской обороны в противодействии терроризму (1 час). </w:t>
      </w:r>
      <w:r w:rsidRPr="00B95806">
        <w:rPr>
          <w:i/>
        </w:rPr>
        <w:t xml:space="preserve"> 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Общая характеристика гражданской обороны. Средства оказания гуманитарной помощи пострадавшему населению. Руководство гражданской обороной. Структура МЧС. </w:t>
      </w:r>
    </w:p>
    <w:p w:rsidR="00B95806" w:rsidRPr="00B95806" w:rsidRDefault="00B95806" w:rsidP="00B95806">
      <w:pPr>
        <w:pStyle w:val="a3"/>
        <w:ind w:firstLine="1134"/>
        <w:jc w:val="both"/>
        <w:rPr>
          <w:rFonts w:eastAsia="Calibri"/>
          <w:i/>
          <w:lang w:eastAsia="en-US"/>
        </w:rPr>
      </w:pPr>
      <w:r w:rsidRPr="00B95806">
        <w:rPr>
          <w:i/>
        </w:rPr>
        <w:t xml:space="preserve">Тема 7.  </w:t>
      </w:r>
      <w:r w:rsidRPr="00B95806">
        <w:rPr>
          <w:rFonts w:eastAsia="Calibri"/>
          <w:i/>
          <w:lang w:eastAsia="en-US"/>
        </w:rPr>
        <w:t>Применение вооружённых Сил Российской Федерации в борьбе с терроризмом (1 час).</w:t>
      </w:r>
    </w:p>
    <w:p w:rsidR="00B95806" w:rsidRPr="00B95806" w:rsidRDefault="00B95806" w:rsidP="00B95806">
      <w:pPr>
        <w:pStyle w:val="a3"/>
        <w:jc w:val="both"/>
        <w:rPr>
          <w:rFonts w:eastAsia="Calibri"/>
          <w:lang w:eastAsia="en-US"/>
        </w:rPr>
      </w:pPr>
      <w:r w:rsidRPr="00B95806">
        <w:rPr>
          <w:rFonts w:eastAsia="Calibri"/>
          <w:lang w:eastAsia="en-US"/>
        </w:rPr>
        <w:t xml:space="preserve">Понятие вооружённых сил, основные причины применения в соответствии с федеральным законом. Пресечение террористических актов в воздушной среде, во внутренних водах, в территориальном море, на континентальном шельфе Российской Федерации, и при обеспечении безопасности национального морского судоходства. Концепция противодействия терроризму в Российской Федерации. Перечень </w:t>
      </w:r>
      <w:proofErr w:type="gramStart"/>
      <w:r w:rsidRPr="00B95806">
        <w:rPr>
          <w:rFonts w:eastAsia="Calibri"/>
          <w:lang w:eastAsia="en-US"/>
        </w:rPr>
        <w:t>мер</w:t>
      </w:r>
      <w:proofErr w:type="gramEnd"/>
      <w:r w:rsidRPr="00B95806">
        <w:rPr>
          <w:rFonts w:eastAsia="Calibri"/>
          <w:lang w:eastAsia="en-US"/>
        </w:rPr>
        <w:t xml:space="preserve"> посредством которых Вооружённые Силы Российской Федерации могут осуществлять пресечение международной террористической деятельности. Информация о проведении совместных антитеррористических учений.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lastRenderedPageBreak/>
        <w:t xml:space="preserve">Модуль </w:t>
      </w:r>
      <w:r w:rsidRPr="00B95806">
        <w:rPr>
          <w:i/>
          <w:lang w:val="en-US"/>
        </w:rPr>
        <w:t>II</w:t>
      </w:r>
      <w:r w:rsidRPr="00B95806">
        <w:rPr>
          <w:i/>
        </w:rPr>
        <w:t>. Основы медицинских знаний и здорового образа жизни.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Раздел 4.Основы медицинских знаний и здорового образа жизни (4 часа).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Глава 3. Нравственность и здоровье.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 xml:space="preserve">Тема 8. Правила личной гигиены (1 час). </w:t>
      </w:r>
    </w:p>
    <w:p w:rsidR="00B95806" w:rsidRPr="00B95806" w:rsidRDefault="00B95806" w:rsidP="00B95806">
      <w:pPr>
        <w:pStyle w:val="a3"/>
        <w:jc w:val="both"/>
      </w:pPr>
      <w:r w:rsidRPr="00B95806">
        <w:t>Основные понятия личной гигиены и перечень её правил. Гигиена кожи, зубов, полости рта, волос. Правила ухода за одеждой и обувью. Рациональное питание.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 xml:space="preserve">Тема 9. Нравственность и здоровый образ жизни (1 час).  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Общие понятия нравственности, семьи, основные функции семьи. Факторы, оказывающие влияние на гармонию совместной жизни. Семь правил Дейла Карнеги.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 xml:space="preserve">Тема 10. Инфекции, передаваемые половым путём. Меры их профилактики (1час). 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Понятие венерических болезней и их статистика. Основные признаки инфекций, передаваемых половым путём. Общие правила профилактики заражений. Советы американского психолога </w:t>
      </w:r>
      <w:proofErr w:type="spellStart"/>
      <w:r w:rsidRPr="00B95806">
        <w:t>Ди</w:t>
      </w:r>
      <w:proofErr w:type="spellEnd"/>
      <w:r w:rsidRPr="00B95806">
        <w:t xml:space="preserve"> </w:t>
      </w:r>
      <w:proofErr w:type="spellStart"/>
      <w:r w:rsidRPr="00B95806">
        <w:t>Снайдера</w:t>
      </w:r>
      <w:proofErr w:type="spellEnd"/>
      <w:r w:rsidRPr="00B95806">
        <w:t xml:space="preserve">. Понятие СПИДа, основные способы передачи и профилактики. Статистика. Статья 121 Уголовного кодекса РФ.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11. Семья в современном обществе. Законодательство и семья (1 час).</w:t>
      </w:r>
    </w:p>
    <w:p w:rsidR="00B95806" w:rsidRPr="00B95806" w:rsidRDefault="00B95806" w:rsidP="00B95806">
      <w:pPr>
        <w:pStyle w:val="a3"/>
        <w:jc w:val="both"/>
      </w:pPr>
      <w:r w:rsidRPr="00B95806">
        <w:t>Семейный кодекс РФ. Понятие брака. Условия и порядок заключения брака. Семейное законодательство.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Раздел 5.Оказание медицинских знаний и оказание первой помощи (6 часов).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 xml:space="preserve">Глава 4. Первая помощь при неотложных состояниях.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12. Основные правила оказания первой помощи (4 часа).</w:t>
      </w:r>
    </w:p>
    <w:p w:rsidR="00B95806" w:rsidRPr="00B95806" w:rsidRDefault="00B95806" w:rsidP="00B95806">
      <w:pPr>
        <w:pStyle w:val="a3"/>
        <w:jc w:val="both"/>
      </w:pPr>
      <w:r w:rsidRPr="00B95806">
        <w:t>Первая помощь при острой сердечной недостаточности. Структура сердечнососудистой системы. Первая помощь при ранениях. Виды ран. Травматический шок у пострадавшего. Понятие кровотечения, техники наложения жгута. Первая помощь при нагрудном и артериальном кровотечении. Первая помощь при остановке сердца. Непрямой массаж сердца. Искусственная вентиляция легких способом «изо рта в рот» и «изо рта в нос». Сочетание непрямого массажа сердца и искусственной вентиляции легких.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13. Первая помощь при травмах (2 часа).</w:t>
      </w:r>
    </w:p>
    <w:p w:rsidR="00B95806" w:rsidRPr="00B95806" w:rsidRDefault="00B95806" w:rsidP="00B95806">
      <w:pPr>
        <w:pStyle w:val="a3"/>
        <w:jc w:val="both"/>
      </w:pPr>
      <w:r w:rsidRPr="00B95806">
        <w:t>Способы иммобилизации и переноски пострадавшего</w:t>
      </w:r>
      <w:proofErr w:type="gramStart"/>
      <w:r w:rsidRPr="00B95806">
        <w:t xml:space="preserve"> .</w:t>
      </w:r>
      <w:proofErr w:type="gramEnd"/>
      <w:r w:rsidRPr="00B95806">
        <w:t>Урок с использованием интернет ресурсов. Наглядные пособия в картинка</w:t>
      </w:r>
      <w:proofErr w:type="gramStart"/>
      <w:r w:rsidRPr="00B95806">
        <w:t>х-</w:t>
      </w:r>
      <w:proofErr w:type="gramEnd"/>
      <w:r w:rsidRPr="00B95806">
        <w:t xml:space="preserve"> способы переноски пострадавшего. Первая помощь при травмах опорно-двигательного аппарата, при вывихе нижней челюсти. Самопомощь при растяжении связок. Первая помощь при черепно-мозговой травме, травме груди, травме живота; при травмах в области таза, при повреждении позвоночника, спины; при переломах позвоночника.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 xml:space="preserve">Модуль III. Обеспечение военной безопасности государства.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 xml:space="preserve">Раздел 6. Основы обороны государства (6 часов).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Глава 5. Вооружённые силы Российской Федерации – основа обороны государства(2 часа).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14. Основные задачи современных Вооружённых сил России(1 час).</w:t>
      </w:r>
    </w:p>
    <w:p w:rsidR="00B95806" w:rsidRPr="00B95806" w:rsidRDefault="00B95806" w:rsidP="00B95806">
      <w:pPr>
        <w:pStyle w:val="a3"/>
        <w:jc w:val="both"/>
      </w:pPr>
      <w:r w:rsidRPr="00B95806">
        <w:t>Основные задачи ВС и других войск в мирное и военное время и в период непосредственной угрозы агрессии. Стратегия национальной безопасности РФ до 2019 года. Международная (миротворческая) деятельность ВСРФ. Использование российских миротворцев. Символы воинской чести.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15. Боевое знамя воинской чести (1 час).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Основные понятия и страницы истории. Ордена – почётные награды за военные отличия и заслуги в бою и военной службе. Военная форма одежды. </w:t>
      </w:r>
    </w:p>
    <w:p w:rsidR="00B95806" w:rsidRPr="00B95806" w:rsidRDefault="00B95806" w:rsidP="00B95806">
      <w:pPr>
        <w:pStyle w:val="a3"/>
        <w:ind w:firstLine="1134"/>
        <w:rPr>
          <w:i/>
        </w:rPr>
      </w:pPr>
      <w:r w:rsidRPr="00B95806">
        <w:rPr>
          <w:i/>
        </w:rPr>
        <w:t>Глава 7. Воинская обязанность (4 часа).</w:t>
      </w:r>
    </w:p>
    <w:p w:rsidR="00B95806" w:rsidRPr="00B95806" w:rsidRDefault="00B95806" w:rsidP="00B95806">
      <w:pPr>
        <w:pStyle w:val="a3"/>
        <w:ind w:firstLine="1134"/>
        <w:rPr>
          <w:i/>
        </w:rPr>
      </w:pPr>
      <w:r w:rsidRPr="00B95806">
        <w:rPr>
          <w:i/>
        </w:rPr>
        <w:t>Тема 16. Основные понятия о воинской обязанности (1 час).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Понятия воинской обязанности, мобилизация, военное положение, военное время. Именной указ Петра I.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17. Организация воинского учёта (3 часа).</w:t>
      </w:r>
    </w:p>
    <w:p w:rsidR="00B95806" w:rsidRPr="00B95806" w:rsidRDefault="00B95806" w:rsidP="00B95806">
      <w:pPr>
        <w:pStyle w:val="a3"/>
        <w:jc w:val="both"/>
      </w:pPr>
      <w:r w:rsidRPr="00B95806">
        <w:lastRenderedPageBreak/>
        <w:t xml:space="preserve">Воинский учёт. Первоначальная постановка граждан на воинский учёт. Комиссия по постановке граждан на воинский учёт. Страницы истории. Обязанности граждан по воинскому учёту. Обязательная подготовка граждан к военной службе. Требования к индивидуальным качествам специалистов по сходным воинским должностям. Подготовка граждан по военно-учётным специальностям.  Добровольная подготовка граждан к военной службе. Организация медицинского освидетельствования граждан при постановке на воинский учёт. Профессиональный психологический отбор и его предназначение. Увольнение с военной службы и пребывание в запасе.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Раздел 7. Основы военной службы.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Глава 8. Особенности военной службы (10 часов).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18. Правовые основы военной службы (3 часа).</w:t>
      </w:r>
    </w:p>
    <w:p w:rsidR="00B95806" w:rsidRPr="00B95806" w:rsidRDefault="00B95806" w:rsidP="00B95806">
      <w:pPr>
        <w:pStyle w:val="a3"/>
        <w:jc w:val="both"/>
      </w:pPr>
      <w:r w:rsidRPr="00B95806">
        <w:t>Статус военнослужащего. Военные аспекты международного права. Общевоинские уставы. Устав внутренней службы, дисциплинарный устав, устав гарнизонной, комендантской и караульной служб, а так же строевой устав Вооружённых Сил РФ.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Тема 19. Военнослужащий – вооружённый защитник отечества (3 часа).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 Основные виды и особенности воинской деятельности. Требования </w:t>
      </w:r>
      <w:proofErr w:type="gramStart"/>
      <w:r w:rsidRPr="00B95806">
        <w:t>воинской</w:t>
      </w:r>
      <w:proofErr w:type="gramEnd"/>
      <w:r w:rsidRPr="00B95806">
        <w:t xml:space="preserve"> деятельности, предъявляемые к моральным и индивидуальным качествам гражданина. Военнослужащий-патриот, специалист своего дела, подчинённый, выполняющий требования воинских уставов, приказы командиров и начальников. Основные обязанности военнослужащих.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Глава 10. Ритуалы Вооружённых Сил Российской Федерации (2 часа).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Порядок вручения Боевого знамени воинской части. Порядок приведения к военной присяге. Порядок вручения личному составу вооружения, военной техники и стрелкового оружия. Ритуал подъёма и спуска Государственного флага РФ. </w:t>
      </w:r>
    </w:p>
    <w:p w:rsidR="00B95806" w:rsidRPr="00B95806" w:rsidRDefault="00B95806" w:rsidP="00B95806">
      <w:pPr>
        <w:pStyle w:val="a3"/>
        <w:ind w:firstLine="1134"/>
        <w:jc w:val="both"/>
        <w:rPr>
          <w:i/>
        </w:rPr>
      </w:pPr>
      <w:r w:rsidRPr="00B95806">
        <w:rPr>
          <w:i/>
        </w:rPr>
        <w:t>Глава 11. Прохождение военной службы (2 часа).</w:t>
      </w:r>
    </w:p>
    <w:p w:rsidR="00B95806" w:rsidRPr="00B95806" w:rsidRDefault="00B95806" w:rsidP="00B95806">
      <w:pPr>
        <w:pStyle w:val="a3"/>
        <w:jc w:val="both"/>
      </w:pPr>
      <w:r w:rsidRPr="00B95806">
        <w:t xml:space="preserve">Призыв на военную службу. Порядок прохождения военной службы. Размещение и быт военнослужащих. Прохождение военной службы по контракту. Особенности военной службы по контракту. Альтернативная гражданская служба. </w:t>
      </w:r>
    </w:p>
    <w:p w:rsidR="00B95806" w:rsidRPr="00B95806" w:rsidRDefault="00B95806" w:rsidP="00B95806">
      <w:pPr>
        <w:pStyle w:val="a3"/>
        <w:jc w:val="both"/>
        <w:rPr>
          <w:i/>
          <w:iCs/>
        </w:rPr>
      </w:pPr>
    </w:p>
    <w:p w:rsidR="001830BA" w:rsidRDefault="001830BA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pStyle w:val="a3"/>
        <w:jc w:val="both"/>
      </w:pPr>
    </w:p>
    <w:p w:rsidR="00B95806" w:rsidRDefault="00B95806" w:rsidP="00B95806">
      <w:pPr>
        <w:jc w:val="center"/>
        <w:rPr>
          <w:rFonts w:eastAsiaTheme="minorHAnsi"/>
          <w:i/>
          <w:lang w:eastAsia="en-US"/>
        </w:rPr>
      </w:pPr>
      <w:r w:rsidRPr="00E3258E">
        <w:rPr>
          <w:rFonts w:eastAsiaTheme="minorHAnsi"/>
          <w:i/>
          <w:lang w:eastAsia="en-US"/>
        </w:rPr>
        <w:lastRenderedPageBreak/>
        <w:t>Требования к уровню п</w:t>
      </w:r>
      <w:r>
        <w:rPr>
          <w:rFonts w:eastAsiaTheme="minorHAnsi"/>
          <w:i/>
          <w:lang w:eastAsia="en-US"/>
        </w:rPr>
        <w:t>одготовки учащихся по ОБЖ за 10-11</w:t>
      </w:r>
      <w:r w:rsidRPr="00E3258E">
        <w:rPr>
          <w:rFonts w:eastAsiaTheme="minorHAnsi"/>
          <w:i/>
          <w:lang w:eastAsia="en-US"/>
        </w:rPr>
        <w:t xml:space="preserve"> классы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i/>
          <w:iCs/>
          <w:lang w:eastAsia="en-US"/>
        </w:rPr>
      </w:pPr>
      <w:r w:rsidRPr="00B95806">
        <w:rPr>
          <w:rFonts w:eastAsia="Calibri"/>
          <w:b/>
          <w:bCs/>
          <w:i/>
          <w:iCs/>
          <w:lang w:eastAsia="en-US"/>
        </w:rPr>
        <w:t>В результате изучения основ безопасности жизнедеятельности на базовом уровне ученик должен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  <w:r w:rsidRPr="00B95806">
        <w:rPr>
          <w:rFonts w:eastAsia="Calibri"/>
          <w:b/>
          <w:bCs/>
          <w:lang w:eastAsia="en-US"/>
        </w:rPr>
        <w:t>знать/понимать: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потенциальные опасности природного, техногенного и социального происхождения, характерные для региона проживания; 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основы российского законодательства об обороне государства и воинской обязанности граждан;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порядок первоначальной постановки на воинский учет, медицинского освидетельствования, призыва на военную службу; 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состав и предназначение Вооруженных Сил Российской Федерации;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требования, предъявляемые военной службой к уровню подготовленности призывника;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предназначение, структуру и задачи РСЧС;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предназначение, структуру и задачи гражданской обороны;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  <w:r w:rsidRPr="00B95806">
        <w:rPr>
          <w:rFonts w:eastAsia="Calibri"/>
          <w:b/>
          <w:bCs/>
          <w:lang w:eastAsia="en-US"/>
        </w:rPr>
        <w:t>уметь: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владеть способами защиты населения от чрезвычайных ситуаций природного и техногенного характера;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пользоваться средствами индивидуальной и коллективной защиты;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оценивать уровень своей подготовленности и осуществлять осознанное самоопределение по отношению к военной службе;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  <w:r w:rsidRPr="00B95806">
        <w:rPr>
          <w:rFonts w:eastAsia="Calibri"/>
          <w:b/>
          <w:bCs/>
          <w:lang w:eastAsia="en-US"/>
        </w:rPr>
        <w:t>использовать приобретенные знания и умения в практической деятельности и повседневной жизни: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для ведения здорового образа жизни;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оказания первой медицинской помощи;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развития в себе духовных и физических качеств, необходимых для военной службы;</w:t>
      </w:r>
    </w:p>
    <w:p w:rsidR="00B95806" w:rsidRPr="00B95806" w:rsidRDefault="00B95806" w:rsidP="00B95806">
      <w:pPr>
        <w:autoSpaceDE w:val="0"/>
        <w:autoSpaceDN w:val="0"/>
        <w:adjustRightInd w:val="0"/>
        <w:ind w:firstLine="705"/>
        <w:jc w:val="both"/>
        <w:rPr>
          <w:rFonts w:eastAsia="Calibri"/>
          <w:lang w:eastAsia="en-US"/>
        </w:rPr>
      </w:pPr>
      <w:r w:rsidRPr="00B95806">
        <w:rPr>
          <w:rFonts w:eastAsia="Calibri"/>
          <w:noProof/>
          <w:lang w:eastAsia="en-US"/>
        </w:rPr>
        <w:t></w:t>
      </w:r>
      <w:r w:rsidRPr="00B95806">
        <w:rPr>
          <w:rFonts w:eastAsia="Calibri"/>
          <w:lang w:eastAsia="en-US"/>
        </w:rPr>
        <w:t xml:space="preserve"> вызова (обращения за помощью) в случае необходимости в соответствующие службы экстренной помощи.</w:t>
      </w:r>
    </w:p>
    <w:p w:rsidR="00B95806" w:rsidRPr="00B95806" w:rsidRDefault="00B95806" w:rsidP="00B95806">
      <w:pPr>
        <w:spacing w:after="200" w:line="276" w:lineRule="auto"/>
        <w:jc w:val="center"/>
        <w:rPr>
          <w:rFonts w:eastAsia="Calibri"/>
          <w:caps/>
          <w:lang w:eastAsia="en-US"/>
        </w:rPr>
      </w:pPr>
    </w:p>
    <w:p w:rsidR="00B95806" w:rsidRDefault="00B95806" w:rsidP="00B95806">
      <w:pPr>
        <w:spacing w:after="200" w:line="276" w:lineRule="auto"/>
        <w:jc w:val="center"/>
        <w:rPr>
          <w:b/>
          <w:bCs/>
        </w:rPr>
      </w:pPr>
    </w:p>
    <w:p w:rsidR="00B86008" w:rsidRDefault="00B86008" w:rsidP="00B95806">
      <w:pPr>
        <w:spacing w:after="200" w:line="276" w:lineRule="auto"/>
        <w:jc w:val="center"/>
        <w:rPr>
          <w:b/>
          <w:bCs/>
        </w:rPr>
      </w:pPr>
    </w:p>
    <w:p w:rsidR="00B86008" w:rsidRDefault="00B86008" w:rsidP="00B95806">
      <w:pPr>
        <w:spacing w:after="200" w:line="276" w:lineRule="auto"/>
        <w:jc w:val="center"/>
        <w:rPr>
          <w:b/>
          <w:bCs/>
        </w:rPr>
      </w:pPr>
    </w:p>
    <w:p w:rsidR="00B86008" w:rsidRDefault="00B86008" w:rsidP="00B95806">
      <w:pPr>
        <w:spacing w:after="200" w:line="276" w:lineRule="auto"/>
        <w:jc w:val="center"/>
        <w:rPr>
          <w:b/>
          <w:bCs/>
        </w:rPr>
      </w:pPr>
    </w:p>
    <w:p w:rsidR="00B86008" w:rsidRDefault="00B86008" w:rsidP="00B95806">
      <w:pPr>
        <w:spacing w:after="200" w:line="276" w:lineRule="auto"/>
        <w:jc w:val="center"/>
        <w:rPr>
          <w:b/>
          <w:bCs/>
        </w:rPr>
      </w:pPr>
    </w:p>
    <w:p w:rsidR="00B86008" w:rsidRDefault="00B86008" w:rsidP="00B86008">
      <w:pPr>
        <w:spacing w:after="200" w:line="276" w:lineRule="auto"/>
        <w:rPr>
          <w:b/>
          <w:bCs/>
        </w:rPr>
      </w:pPr>
    </w:p>
    <w:p w:rsidR="00B86008" w:rsidRDefault="00B86008" w:rsidP="00B86008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E3258E">
        <w:rPr>
          <w:rFonts w:eastAsiaTheme="minorHAnsi"/>
          <w:b/>
          <w:sz w:val="22"/>
          <w:szCs w:val="22"/>
          <w:lang w:eastAsia="en-US"/>
        </w:rPr>
        <w:lastRenderedPageBreak/>
        <w:t>СТРУКТУРА КУРСА ПО ПРЕДМЕТУ</w:t>
      </w:r>
    </w:p>
    <w:p w:rsidR="00B86008" w:rsidRPr="00B86008" w:rsidRDefault="00B86008" w:rsidP="00B86008">
      <w:pPr>
        <w:pStyle w:val="a4"/>
        <w:numPr>
          <w:ilvl w:val="0"/>
          <w:numId w:val="4"/>
        </w:num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B86008">
        <w:rPr>
          <w:rFonts w:eastAsiaTheme="minorHAnsi"/>
          <w:i/>
          <w:lang w:eastAsia="en-US"/>
        </w:rPr>
        <w:t>Учебно-тематическое планирование (10 класс)</w:t>
      </w:r>
    </w:p>
    <w:tbl>
      <w:tblPr>
        <w:tblpPr w:leftFromText="180" w:rightFromText="180" w:vertAnchor="text" w:horzAnchor="margin" w:tblpY="13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4658"/>
        <w:gridCol w:w="1982"/>
        <w:gridCol w:w="1987"/>
      </w:tblGrid>
      <w:tr w:rsidR="00B86008" w:rsidTr="00B86008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№</w:t>
            </w:r>
          </w:p>
          <w:p w:rsidR="00B86008" w:rsidRDefault="00B86008" w:rsidP="007932A8">
            <w:pPr>
              <w:jc w:val="center"/>
            </w:pPr>
            <w:r>
              <w:t>модуля, раздела, темы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Наименование модуля, раздела, темы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Количество часов</w:t>
            </w:r>
          </w:p>
        </w:tc>
      </w:tr>
      <w:tr w:rsidR="00B86008" w:rsidTr="00B86008"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/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по</w:t>
            </w:r>
          </w:p>
          <w:p w:rsidR="00B86008" w:rsidRDefault="00B86008" w:rsidP="007932A8">
            <w:pPr>
              <w:jc w:val="center"/>
            </w:pPr>
            <w:r>
              <w:t>уч. плану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на</w:t>
            </w:r>
          </w:p>
          <w:p w:rsidR="00B86008" w:rsidRDefault="00B86008" w:rsidP="007932A8">
            <w:pPr>
              <w:jc w:val="center"/>
            </w:pPr>
            <w:r>
              <w:t xml:space="preserve">самост. </w:t>
            </w:r>
          </w:p>
          <w:p w:rsidR="00B86008" w:rsidRDefault="00B86008" w:rsidP="007932A8">
            <w:pPr>
              <w:jc w:val="center"/>
            </w:pPr>
            <w:r>
              <w:t>изучение</w:t>
            </w:r>
          </w:p>
        </w:tc>
      </w:tr>
      <w:tr w:rsidR="00B86008" w:rsidTr="00B8600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М-</w:t>
            </w:r>
            <w:proofErr w:type="gramStart"/>
            <w:r>
              <w:rPr>
                <w:b/>
                <w:sz w:val="26"/>
                <w:szCs w:val="26"/>
                <w:lang w:val="en-US"/>
              </w:rPr>
              <w:t>I</w:t>
            </w:r>
            <w:proofErr w:type="gram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безопасности личности,    общества и государства.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B86008" w:rsidTr="00B8600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Р-</w:t>
            </w:r>
            <w:proofErr w:type="gramStart"/>
            <w:r>
              <w:rPr>
                <w:sz w:val="26"/>
                <w:szCs w:val="26"/>
                <w:lang w:val="en-US"/>
              </w:rPr>
              <w:t>I</w:t>
            </w:r>
            <w:proofErr w:type="gram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комплексной безопасности.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B86008" w:rsidTr="00B8600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Российской Федерации от чрезвычайных ситуаций природного и техногенного характера.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B86008" w:rsidTr="00B8600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противодействия терроризму и экстремизму в Российской Федерации.</w:t>
            </w:r>
          </w:p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B86008" w:rsidTr="00B8600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медицинских знаний и здорового образа жизни.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86008" w:rsidTr="00B8600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IV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здорового образа жизни.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B86008" w:rsidTr="00B8600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Обеспечение военной безопасности государства.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B86008" w:rsidTr="00B8600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VI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обороны государства.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B86008" w:rsidTr="00B8600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часов: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</w:tbl>
    <w:p w:rsidR="00B86008" w:rsidRPr="00B86008" w:rsidRDefault="00B86008" w:rsidP="00B86008">
      <w:pPr>
        <w:spacing w:after="200" w:line="276" w:lineRule="auto"/>
        <w:ind w:left="360"/>
        <w:contextualSpacing/>
        <w:rPr>
          <w:rFonts w:eastAsiaTheme="minorHAnsi"/>
          <w:i/>
          <w:lang w:eastAsia="en-US"/>
        </w:rPr>
      </w:pPr>
      <w:r>
        <w:t xml:space="preserve">2.          </w:t>
      </w:r>
      <w:r w:rsidRPr="00E3258E">
        <w:rPr>
          <w:rFonts w:eastAsiaTheme="minorHAnsi"/>
          <w:i/>
          <w:lang w:eastAsia="en-US"/>
        </w:rPr>
        <w:t>Учебно-тематическое планирование</w:t>
      </w:r>
      <w:r>
        <w:rPr>
          <w:rFonts w:eastAsiaTheme="minorHAnsi"/>
          <w:i/>
          <w:lang w:eastAsia="en-US"/>
        </w:rPr>
        <w:t xml:space="preserve"> (11 класс)</w:t>
      </w:r>
      <w:r>
        <w:t xml:space="preserve">                            </w:t>
      </w:r>
    </w:p>
    <w:tbl>
      <w:tblPr>
        <w:tblpPr w:leftFromText="180" w:rightFromText="180" w:vertAnchor="text" w:horzAnchor="margin" w:tblpXSpec="right" w:tblpY="4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686"/>
        <w:gridCol w:w="2197"/>
        <w:gridCol w:w="1843"/>
      </w:tblGrid>
      <w:tr w:rsidR="00B86008" w:rsidTr="00B86008">
        <w:trPr>
          <w:trHeight w:val="29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B86008">
            <w:r>
              <w:t>№</w:t>
            </w:r>
          </w:p>
          <w:p w:rsidR="00B86008" w:rsidRDefault="00B86008" w:rsidP="007932A8">
            <w:pPr>
              <w:jc w:val="center"/>
            </w:pPr>
            <w:r>
              <w:t>модуля, раздела, темы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Наименование модуля, раздела, темы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Количество часов</w:t>
            </w:r>
          </w:p>
        </w:tc>
      </w:tr>
      <w:tr w:rsidR="00B86008" w:rsidTr="00B86008">
        <w:trPr>
          <w:trHeight w:val="68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по</w:t>
            </w:r>
          </w:p>
          <w:p w:rsidR="00B86008" w:rsidRDefault="00B86008" w:rsidP="007932A8">
            <w:pPr>
              <w:jc w:val="center"/>
            </w:pPr>
            <w:r>
              <w:t>уч.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</w:pPr>
            <w:r>
              <w:t>на</w:t>
            </w:r>
          </w:p>
          <w:p w:rsidR="00B86008" w:rsidRDefault="00B86008" w:rsidP="007932A8">
            <w:pPr>
              <w:jc w:val="center"/>
            </w:pPr>
            <w:r>
              <w:t xml:space="preserve">самост. </w:t>
            </w:r>
          </w:p>
          <w:p w:rsidR="00B86008" w:rsidRDefault="00B86008" w:rsidP="007932A8">
            <w:pPr>
              <w:jc w:val="center"/>
            </w:pPr>
            <w:r>
              <w:t>изучение</w:t>
            </w:r>
          </w:p>
        </w:tc>
      </w:tr>
      <w:tr w:rsidR="00B86008" w:rsidTr="00B86008">
        <w:trPr>
          <w:trHeight w:val="6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М-</w:t>
            </w:r>
            <w:proofErr w:type="gramStart"/>
            <w:r>
              <w:rPr>
                <w:b/>
                <w:sz w:val="26"/>
                <w:szCs w:val="26"/>
                <w:lang w:val="en-US"/>
              </w:rPr>
              <w:t>I</w:t>
            </w:r>
            <w:proofErr w:type="gramEnd"/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безопасности личности,    общества и государства.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B86008" w:rsidTr="00B86008">
        <w:trPr>
          <w:trHeight w:val="2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Р-</w:t>
            </w:r>
            <w:proofErr w:type="gramStart"/>
            <w:r>
              <w:rPr>
                <w:sz w:val="26"/>
                <w:szCs w:val="26"/>
                <w:lang w:val="en-US"/>
              </w:rPr>
              <w:t>I</w:t>
            </w:r>
            <w:proofErr w:type="gramEnd"/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комплексной безопасности.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86008" w:rsidTr="00B86008">
        <w:trPr>
          <w:trHeight w:val="6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противодействия терроризму и экстремизму в Российской Федерации.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86008" w:rsidTr="00B86008">
        <w:trPr>
          <w:trHeight w:val="6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медицинских знаний и здорового образа жизни.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B86008" w:rsidTr="00B86008">
        <w:trPr>
          <w:trHeight w:val="3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IV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здорового образа жизни.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86008" w:rsidTr="00B86008">
        <w:trPr>
          <w:trHeight w:val="6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V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86008" w:rsidTr="00B86008">
        <w:trPr>
          <w:trHeight w:val="6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Обеспечение военной безопасности государства.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</w:tr>
      <w:tr w:rsidR="00B86008" w:rsidTr="00B86008">
        <w:trPr>
          <w:trHeight w:val="2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обороны государства.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86008" w:rsidTr="00B86008">
        <w:trPr>
          <w:trHeight w:val="3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VII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08" w:rsidRDefault="00B86008" w:rsidP="007932A8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военной службы.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B86008" w:rsidTr="00B86008">
        <w:trPr>
          <w:trHeight w:val="3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08" w:rsidRDefault="00B86008" w:rsidP="007932A8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часов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08" w:rsidRDefault="00B86008" w:rsidP="0079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B86008" w:rsidRPr="00B95806" w:rsidRDefault="00B86008" w:rsidP="00B95806">
      <w:pPr>
        <w:spacing w:after="200" w:line="276" w:lineRule="auto"/>
        <w:jc w:val="center"/>
        <w:rPr>
          <w:b/>
          <w:bCs/>
        </w:rPr>
      </w:pPr>
    </w:p>
    <w:p w:rsidR="00C0440E" w:rsidRPr="00B03B21" w:rsidRDefault="00C0440E" w:rsidP="00C0440E">
      <w:pPr>
        <w:tabs>
          <w:tab w:val="left" w:pos="3375"/>
          <w:tab w:val="center" w:pos="4677"/>
        </w:tabs>
        <w:rPr>
          <w:i/>
        </w:rPr>
      </w:pPr>
      <w:r w:rsidRPr="00B03B21">
        <w:rPr>
          <w:i/>
        </w:rPr>
        <w:t>Практическая часть</w:t>
      </w:r>
      <w:r>
        <w:rPr>
          <w:i/>
        </w:rPr>
        <w:t xml:space="preserve"> (10  класс)</w:t>
      </w:r>
    </w:p>
    <w:p w:rsidR="00C0440E" w:rsidRPr="00B03B21" w:rsidRDefault="00C0440E" w:rsidP="00C0440E">
      <w:pPr>
        <w:ind w:firstLine="709"/>
        <w:jc w:val="center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896"/>
        <w:gridCol w:w="7007"/>
      </w:tblGrid>
      <w:tr w:rsidR="00C0440E" w:rsidRPr="008B33E1" w:rsidTr="00C0440E">
        <w:tc>
          <w:tcPr>
            <w:tcW w:w="702" w:type="dxa"/>
          </w:tcPr>
          <w:p w:rsidR="00C0440E" w:rsidRPr="00B03B21" w:rsidRDefault="00C0440E" w:rsidP="00AA360E">
            <w:pPr>
              <w:ind w:firstLine="142"/>
              <w:jc w:val="center"/>
            </w:pPr>
            <w:r w:rsidRPr="00B03B21">
              <w:t xml:space="preserve">№ </w:t>
            </w:r>
            <w:proofErr w:type="spellStart"/>
            <w:proofErr w:type="gramStart"/>
            <w:r w:rsidRPr="00B03B21">
              <w:t>п</w:t>
            </w:r>
            <w:proofErr w:type="spellEnd"/>
            <w:proofErr w:type="gramEnd"/>
            <w:r w:rsidRPr="00B03B21">
              <w:t>/</w:t>
            </w:r>
            <w:proofErr w:type="spellStart"/>
            <w:r w:rsidRPr="00B03B21">
              <w:t>п</w:t>
            </w:r>
            <w:proofErr w:type="spellEnd"/>
          </w:p>
        </w:tc>
        <w:tc>
          <w:tcPr>
            <w:tcW w:w="1896" w:type="dxa"/>
            <w:vAlign w:val="center"/>
          </w:tcPr>
          <w:p w:rsidR="00C0440E" w:rsidRPr="00B03B21" w:rsidRDefault="00C0440E" w:rsidP="00AA360E">
            <w:pPr>
              <w:ind w:firstLine="142"/>
              <w:jc w:val="center"/>
            </w:pPr>
            <w:r w:rsidRPr="00B03B21">
              <w:t>Дата</w:t>
            </w:r>
          </w:p>
        </w:tc>
        <w:tc>
          <w:tcPr>
            <w:tcW w:w="7007" w:type="dxa"/>
            <w:vAlign w:val="center"/>
          </w:tcPr>
          <w:p w:rsidR="00C0440E" w:rsidRPr="00B03B21" w:rsidRDefault="00C0440E" w:rsidP="00AA360E">
            <w:pPr>
              <w:ind w:firstLine="108"/>
              <w:jc w:val="center"/>
            </w:pPr>
            <w:r w:rsidRPr="00B03B21">
              <w:t>Практическое занятие</w:t>
            </w:r>
          </w:p>
        </w:tc>
      </w:tr>
      <w:tr w:rsidR="00C0440E" w:rsidRPr="008B33E1" w:rsidTr="00C0440E">
        <w:tc>
          <w:tcPr>
            <w:tcW w:w="702" w:type="dxa"/>
          </w:tcPr>
          <w:p w:rsidR="00C0440E" w:rsidRPr="008B33E1" w:rsidRDefault="00C0440E" w:rsidP="00C0440E">
            <w:pPr>
              <w:widowControl w:val="0"/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1896" w:type="dxa"/>
            <w:vAlign w:val="center"/>
          </w:tcPr>
          <w:p w:rsidR="00C0440E" w:rsidRPr="008B33E1" w:rsidRDefault="00C0440E" w:rsidP="00AA36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14.10.2015</w:t>
            </w:r>
          </w:p>
        </w:tc>
        <w:tc>
          <w:tcPr>
            <w:tcW w:w="7007" w:type="dxa"/>
            <w:vAlign w:val="center"/>
          </w:tcPr>
          <w:p w:rsidR="00C0440E" w:rsidRPr="00B03B21" w:rsidRDefault="00C0440E" w:rsidP="00C0440E">
            <w:pPr>
              <w:pStyle w:val="a3"/>
              <w:jc w:val="both"/>
              <w:rPr>
                <w:b/>
                <w:i/>
              </w:rPr>
            </w:pPr>
            <w:r w:rsidRPr="00B03B21">
              <w:rPr>
                <w:b/>
                <w:i/>
              </w:rPr>
              <w:t xml:space="preserve">К.р. </w:t>
            </w:r>
            <w:r w:rsidRPr="00C0440E">
              <w:rPr>
                <w:rFonts w:eastAsia="Calibri"/>
                <w:lang w:eastAsia="en-US"/>
              </w:rPr>
              <w:t>Опасные и чрезвычайные ситуации, возникающие в повседневной жизни, и правила безопасного поведения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(тестирование)</w:t>
            </w:r>
          </w:p>
        </w:tc>
      </w:tr>
      <w:tr w:rsidR="00C0440E" w:rsidRPr="008B33E1" w:rsidTr="00C0440E">
        <w:tc>
          <w:tcPr>
            <w:tcW w:w="702" w:type="dxa"/>
          </w:tcPr>
          <w:p w:rsidR="00C0440E" w:rsidRPr="008B33E1" w:rsidRDefault="00C0440E" w:rsidP="00C0440E">
            <w:pPr>
              <w:widowControl w:val="0"/>
              <w:numPr>
                <w:ilvl w:val="0"/>
                <w:numId w:val="7"/>
              </w:numPr>
              <w:suppressAutoHyphens/>
              <w:ind w:left="357" w:hanging="357"/>
              <w:jc w:val="center"/>
            </w:pPr>
          </w:p>
        </w:tc>
        <w:tc>
          <w:tcPr>
            <w:tcW w:w="1896" w:type="dxa"/>
            <w:vAlign w:val="center"/>
          </w:tcPr>
          <w:p w:rsidR="00C0440E" w:rsidRPr="008B33E1" w:rsidRDefault="00C0440E" w:rsidP="00AA36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13.01.2016</w:t>
            </w:r>
          </w:p>
        </w:tc>
        <w:tc>
          <w:tcPr>
            <w:tcW w:w="7007" w:type="dxa"/>
            <w:vAlign w:val="center"/>
          </w:tcPr>
          <w:p w:rsidR="00C0440E" w:rsidRPr="00B03B21" w:rsidRDefault="00C0440E" w:rsidP="00C0440E">
            <w:pPr>
              <w:pStyle w:val="a3"/>
              <w:jc w:val="both"/>
              <w:rPr>
                <w:b/>
                <w:i/>
              </w:rPr>
            </w:pPr>
            <w:r w:rsidRPr="00B03B21">
              <w:rPr>
                <w:b/>
                <w:i/>
              </w:rPr>
              <w:t xml:space="preserve">К.р. </w:t>
            </w:r>
            <w:r w:rsidRPr="00C0440E">
              <w:rPr>
                <w:rFonts w:eastAsia="Calibri"/>
                <w:snapToGrid w:val="0"/>
                <w:lang w:eastAsia="en-US"/>
              </w:rPr>
              <w:t>Гражданская оборона – составная часть системы обороноспособности страны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>
              <w:t>(тестирование)</w:t>
            </w:r>
          </w:p>
        </w:tc>
      </w:tr>
      <w:tr w:rsidR="00C0440E" w:rsidRPr="008B33E1" w:rsidTr="00C0440E">
        <w:trPr>
          <w:trHeight w:val="278"/>
        </w:trPr>
        <w:tc>
          <w:tcPr>
            <w:tcW w:w="702" w:type="dxa"/>
          </w:tcPr>
          <w:p w:rsidR="00C0440E" w:rsidRPr="008B33E1" w:rsidRDefault="00C0440E" w:rsidP="00C0440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896" w:type="dxa"/>
            <w:vAlign w:val="center"/>
          </w:tcPr>
          <w:p w:rsidR="00C0440E" w:rsidRPr="008B33E1" w:rsidRDefault="00C0440E" w:rsidP="00AA36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17.02.2016</w:t>
            </w:r>
          </w:p>
        </w:tc>
        <w:tc>
          <w:tcPr>
            <w:tcW w:w="7007" w:type="dxa"/>
            <w:vAlign w:val="center"/>
          </w:tcPr>
          <w:p w:rsidR="00C0440E" w:rsidRPr="008B33E1" w:rsidRDefault="00C0440E" w:rsidP="00C0440E">
            <w:pPr>
              <w:pStyle w:val="a3"/>
              <w:rPr>
                <w:bCs/>
              </w:rPr>
            </w:pPr>
            <w:r w:rsidRPr="00B03B21">
              <w:rPr>
                <w:b/>
                <w:i/>
              </w:rPr>
              <w:t>К.р.</w:t>
            </w:r>
            <w:r>
              <w:t xml:space="preserve"> </w:t>
            </w:r>
            <w:r w:rsidRPr="00C0440E">
              <w:rPr>
                <w:rFonts w:eastAsia="Calibri"/>
                <w:lang w:eastAsia="en-US"/>
              </w:rPr>
              <w:t>Основы медицинских знаний и здорового образа жизни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(тестирование)</w:t>
            </w:r>
          </w:p>
        </w:tc>
      </w:tr>
      <w:tr w:rsidR="00C0440E" w:rsidRPr="008B33E1" w:rsidTr="00C0440E">
        <w:trPr>
          <w:trHeight w:val="277"/>
        </w:trPr>
        <w:tc>
          <w:tcPr>
            <w:tcW w:w="702" w:type="dxa"/>
          </w:tcPr>
          <w:p w:rsidR="00C0440E" w:rsidRPr="008B33E1" w:rsidRDefault="00C0440E" w:rsidP="00C0440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896" w:type="dxa"/>
            <w:vAlign w:val="center"/>
          </w:tcPr>
          <w:p w:rsidR="00C0440E" w:rsidRPr="008B33E1" w:rsidRDefault="00C0440E" w:rsidP="00AA36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18.05.25.05.2016</w:t>
            </w:r>
          </w:p>
        </w:tc>
        <w:tc>
          <w:tcPr>
            <w:tcW w:w="7007" w:type="dxa"/>
            <w:vAlign w:val="center"/>
          </w:tcPr>
          <w:p w:rsidR="00C0440E" w:rsidRPr="008B33E1" w:rsidRDefault="00C0440E" w:rsidP="00C0440E">
            <w:pPr>
              <w:pStyle w:val="a3"/>
              <w:rPr>
                <w:bCs/>
              </w:rPr>
            </w:pPr>
            <w:r w:rsidRPr="00B03B21">
              <w:rPr>
                <w:b/>
                <w:i/>
              </w:rPr>
              <w:t>К.р</w:t>
            </w:r>
            <w:r>
              <w:t>. Итоговая контрольная работа (тестирование)</w:t>
            </w:r>
          </w:p>
        </w:tc>
      </w:tr>
    </w:tbl>
    <w:p w:rsidR="00C0440E" w:rsidRDefault="00C0440E" w:rsidP="00B86008">
      <w:pPr>
        <w:jc w:val="center"/>
        <w:rPr>
          <w:rFonts w:eastAsia="Calibri"/>
          <w:lang w:eastAsia="en-US"/>
        </w:rPr>
      </w:pPr>
    </w:p>
    <w:p w:rsidR="00C0440E" w:rsidRDefault="00C0440E" w:rsidP="00B86008">
      <w:pPr>
        <w:jc w:val="center"/>
        <w:rPr>
          <w:rFonts w:eastAsia="Calibri"/>
          <w:lang w:eastAsia="en-US"/>
        </w:rPr>
      </w:pPr>
    </w:p>
    <w:p w:rsidR="00C0440E" w:rsidRDefault="00C0440E" w:rsidP="00B86008">
      <w:pPr>
        <w:jc w:val="center"/>
      </w:pPr>
    </w:p>
    <w:p w:rsidR="00C0440E" w:rsidRPr="00B03B21" w:rsidRDefault="00C0440E" w:rsidP="00C0440E">
      <w:pPr>
        <w:tabs>
          <w:tab w:val="left" w:pos="3375"/>
          <w:tab w:val="center" w:pos="4677"/>
        </w:tabs>
        <w:rPr>
          <w:i/>
        </w:rPr>
      </w:pPr>
      <w:r w:rsidRPr="00B03B21">
        <w:rPr>
          <w:i/>
        </w:rPr>
        <w:t>Практическая часть</w:t>
      </w:r>
      <w:r>
        <w:rPr>
          <w:i/>
        </w:rPr>
        <w:t xml:space="preserve"> (11  класс)</w:t>
      </w:r>
    </w:p>
    <w:p w:rsidR="00C0440E" w:rsidRPr="00B03B21" w:rsidRDefault="00C0440E" w:rsidP="00C0440E">
      <w:pPr>
        <w:ind w:firstLine="709"/>
        <w:jc w:val="center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1891"/>
        <w:gridCol w:w="6961"/>
      </w:tblGrid>
      <w:tr w:rsidR="00C0440E" w:rsidRPr="008B33E1" w:rsidTr="001D0DC3">
        <w:tc>
          <w:tcPr>
            <w:tcW w:w="753" w:type="dxa"/>
          </w:tcPr>
          <w:p w:rsidR="00C0440E" w:rsidRPr="00B03B21" w:rsidRDefault="00C0440E" w:rsidP="00AA360E">
            <w:pPr>
              <w:ind w:firstLine="142"/>
              <w:jc w:val="center"/>
            </w:pPr>
            <w:r w:rsidRPr="00B03B21">
              <w:t xml:space="preserve">№ </w:t>
            </w:r>
            <w:proofErr w:type="spellStart"/>
            <w:proofErr w:type="gramStart"/>
            <w:r w:rsidRPr="00B03B21">
              <w:t>п</w:t>
            </w:r>
            <w:proofErr w:type="spellEnd"/>
            <w:proofErr w:type="gramEnd"/>
            <w:r w:rsidRPr="00B03B21">
              <w:t>/</w:t>
            </w:r>
            <w:proofErr w:type="spellStart"/>
            <w:r w:rsidRPr="00B03B21">
              <w:t>п</w:t>
            </w:r>
            <w:proofErr w:type="spellEnd"/>
          </w:p>
        </w:tc>
        <w:tc>
          <w:tcPr>
            <w:tcW w:w="1891" w:type="dxa"/>
            <w:vAlign w:val="center"/>
          </w:tcPr>
          <w:p w:rsidR="00C0440E" w:rsidRPr="00B03B21" w:rsidRDefault="00C0440E" w:rsidP="00AA360E">
            <w:pPr>
              <w:ind w:firstLine="142"/>
              <w:jc w:val="center"/>
            </w:pPr>
            <w:r w:rsidRPr="00B03B21">
              <w:t>Дата</w:t>
            </w:r>
          </w:p>
        </w:tc>
        <w:tc>
          <w:tcPr>
            <w:tcW w:w="6961" w:type="dxa"/>
            <w:vAlign w:val="center"/>
          </w:tcPr>
          <w:p w:rsidR="00C0440E" w:rsidRPr="00B03B21" w:rsidRDefault="00C0440E" w:rsidP="00AA360E">
            <w:pPr>
              <w:ind w:firstLine="108"/>
              <w:jc w:val="center"/>
            </w:pPr>
            <w:r w:rsidRPr="00B03B21">
              <w:t>Практическое занятие</w:t>
            </w:r>
          </w:p>
        </w:tc>
      </w:tr>
      <w:tr w:rsidR="00C0440E" w:rsidRPr="008B33E1" w:rsidTr="001D0DC3">
        <w:tc>
          <w:tcPr>
            <w:tcW w:w="753" w:type="dxa"/>
          </w:tcPr>
          <w:p w:rsidR="00C0440E" w:rsidRPr="008B33E1" w:rsidRDefault="00C0440E" w:rsidP="00C0440E">
            <w:pPr>
              <w:widowControl w:val="0"/>
              <w:suppressAutoHyphens/>
              <w:ind w:left="35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91" w:type="dxa"/>
            <w:vAlign w:val="center"/>
          </w:tcPr>
          <w:p w:rsidR="00C0440E" w:rsidRPr="008B33E1" w:rsidRDefault="001D0DC3" w:rsidP="00AA36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02.12.2015</w:t>
            </w:r>
          </w:p>
        </w:tc>
        <w:tc>
          <w:tcPr>
            <w:tcW w:w="6961" w:type="dxa"/>
            <w:vAlign w:val="center"/>
          </w:tcPr>
          <w:p w:rsidR="00C0440E" w:rsidRPr="001D0DC3" w:rsidRDefault="001D0DC3" w:rsidP="00AA360E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К.р. </w:t>
            </w:r>
            <w:r w:rsidRPr="001D0DC3">
              <w:t xml:space="preserve">Итоговая контрольная работа за </w:t>
            </w:r>
            <w:r w:rsidRPr="001D0DC3">
              <w:rPr>
                <w:lang w:val="en-US"/>
              </w:rPr>
              <w:t>I</w:t>
            </w:r>
            <w:r w:rsidRPr="001D0DC3">
              <w:t xml:space="preserve"> полугодие</w:t>
            </w:r>
          </w:p>
        </w:tc>
      </w:tr>
      <w:tr w:rsidR="00C0440E" w:rsidRPr="008B33E1" w:rsidTr="001D0DC3">
        <w:tc>
          <w:tcPr>
            <w:tcW w:w="753" w:type="dxa"/>
          </w:tcPr>
          <w:p w:rsidR="00C0440E" w:rsidRPr="008B33E1" w:rsidRDefault="00C0440E" w:rsidP="00C0440E">
            <w:pPr>
              <w:widowControl w:val="0"/>
              <w:suppressAutoHyphens/>
              <w:ind w:left="357"/>
            </w:pPr>
            <w:r>
              <w:t>2.</w:t>
            </w:r>
          </w:p>
        </w:tc>
        <w:tc>
          <w:tcPr>
            <w:tcW w:w="1891" w:type="dxa"/>
            <w:vAlign w:val="center"/>
          </w:tcPr>
          <w:p w:rsidR="00C0440E" w:rsidRPr="008B33E1" w:rsidRDefault="001D0DC3" w:rsidP="00AA36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25.05.2015</w:t>
            </w:r>
          </w:p>
        </w:tc>
        <w:tc>
          <w:tcPr>
            <w:tcW w:w="6961" w:type="dxa"/>
            <w:vAlign w:val="center"/>
          </w:tcPr>
          <w:p w:rsidR="00C0440E" w:rsidRPr="00B03B21" w:rsidRDefault="001D0DC3" w:rsidP="00AA360E">
            <w:pPr>
              <w:pStyle w:val="a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К.р.</w:t>
            </w:r>
            <w:r w:rsidRPr="001D0DC3">
              <w:t xml:space="preserve"> Итоговая контрольная работа за </w:t>
            </w:r>
            <w:r w:rsidRPr="001D0DC3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1D0DC3">
              <w:t xml:space="preserve"> полугодие</w:t>
            </w:r>
          </w:p>
        </w:tc>
      </w:tr>
    </w:tbl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1D0DC3" w:rsidRPr="008B2175" w:rsidRDefault="001D0DC3" w:rsidP="00B86008">
      <w:pPr>
        <w:jc w:val="center"/>
        <w:rPr>
          <w:i/>
        </w:rPr>
      </w:pPr>
    </w:p>
    <w:p w:rsidR="00B86008" w:rsidRPr="000F3BD0" w:rsidRDefault="00B86008" w:rsidP="00B86008">
      <w:pPr>
        <w:jc w:val="center"/>
        <w:rPr>
          <w:i/>
        </w:rPr>
      </w:pPr>
      <w:r w:rsidRPr="000F3BD0">
        <w:rPr>
          <w:i/>
        </w:rPr>
        <w:lastRenderedPageBreak/>
        <w:t>Нормы оценок письменных и устных ответов учащихся</w:t>
      </w:r>
    </w:p>
    <w:p w:rsidR="00B86008" w:rsidRPr="000F3BD0" w:rsidRDefault="00B86008" w:rsidP="00B86008">
      <w:pPr>
        <w:widowControl w:val="0"/>
        <w:autoSpaceDE w:val="0"/>
        <w:autoSpaceDN w:val="0"/>
        <w:adjustRightInd w:val="0"/>
        <w:ind w:firstLine="1134"/>
        <w:jc w:val="both"/>
        <w:rPr>
          <w:bCs/>
        </w:rPr>
      </w:pPr>
      <w:r w:rsidRPr="000F3BD0">
        <w:rPr>
          <w:bCs/>
        </w:rPr>
        <w:t>Все тестовые задания оцениваются:</w:t>
      </w:r>
    </w:p>
    <w:p w:rsidR="00B86008" w:rsidRPr="000F3BD0" w:rsidRDefault="00B86008" w:rsidP="00B8600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F3BD0">
        <w:rPr>
          <w:bCs/>
        </w:rPr>
        <w:t>- правильный ответ – 1 балл;</w:t>
      </w:r>
    </w:p>
    <w:p w:rsidR="00B86008" w:rsidRPr="000F3BD0" w:rsidRDefault="00B86008" w:rsidP="00B8600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F3BD0">
        <w:rPr>
          <w:bCs/>
        </w:rPr>
        <w:t>- отсутствие ответа или неправильный ответ – 0 баллов</w:t>
      </w:r>
    </w:p>
    <w:p w:rsidR="00B86008" w:rsidRPr="000F3BD0" w:rsidRDefault="00B86008" w:rsidP="00B8600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F3BD0">
        <w:rPr>
          <w:bCs/>
        </w:rPr>
        <w:t>Критерии оценивания:</w:t>
      </w:r>
    </w:p>
    <w:p w:rsidR="00B86008" w:rsidRPr="000F3BD0" w:rsidRDefault="00B86008" w:rsidP="00B8600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F3BD0">
        <w:rPr>
          <w:bCs/>
        </w:rPr>
        <w:t>«2» - менее 25% правильных ответов.</w:t>
      </w:r>
    </w:p>
    <w:p w:rsidR="00B86008" w:rsidRPr="000F3BD0" w:rsidRDefault="00B86008" w:rsidP="00B8600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F3BD0">
        <w:rPr>
          <w:bCs/>
        </w:rPr>
        <w:t>«3» - от 25% до 50% правильных ответов.</w:t>
      </w:r>
    </w:p>
    <w:p w:rsidR="00B86008" w:rsidRPr="000F3BD0" w:rsidRDefault="00B86008" w:rsidP="00B8600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F3BD0">
        <w:rPr>
          <w:bCs/>
        </w:rPr>
        <w:t>«4» - от 50% до 75% правильных ответов.</w:t>
      </w:r>
    </w:p>
    <w:p w:rsidR="00B86008" w:rsidRPr="000F3BD0" w:rsidRDefault="00B86008" w:rsidP="00B86008">
      <w:pPr>
        <w:widowControl w:val="0"/>
        <w:autoSpaceDE w:val="0"/>
        <w:autoSpaceDN w:val="0"/>
        <w:adjustRightInd w:val="0"/>
        <w:jc w:val="both"/>
      </w:pPr>
      <w:r w:rsidRPr="000F3BD0">
        <w:rPr>
          <w:bCs/>
        </w:rPr>
        <w:t>«5» - от 75% и более правильных ответов</w:t>
      </w:r>
      <w:r w:rsidRPr="000F3BD0">
        <w:t>.</w:t>
      </w:r>
    </w:p>
    <w:p w:rsidR="00B86008" w:rsidRPr="00B86008" w:rsidRDefault="00B86008" w:rsidP="00B86008">
      <w:pPr>
        <w:spacing w:after="200" w:line="276" w:lineRule="auto"/>
        <w:rPr>
          <w:rFonts w:eastAsia="Calibri"/>
          <w:lang w:eastAsia="en-US"/>
        </w:rPr>
      </w:pPr>
      <w:r w:rsidRPr="00B86008">
        <w:rPr>
          <w:rFonts w:eastAsia="Calibri"/>
          <w:b/>
          <w:i/>
          <w:lang w:eastAsia="en-US"/>
        </w:rPr>
        <w:t>Оценка "5"</w:t>
      </w:r>
      <w:r w:rsidRPr="00B86008">
        <w:rPr>
          <w:rFonts w:eastAsia="Calibri"/>
          <w:lang w:eastAsia="en-US"/>
        </w:rPr>
        <w:t xml:space="preserve"> выставляется, если ответ:</w:t>
      </w:r>
    </w:p>
    <w:p w:rsidR="00B86008" w:rsidRPr="00B86008" w:rsidRDefault="00B86008" w:rsidP="00B86008">
      <w:pPr>
        <w:spacing w:after="200" w:line="276" w:lineRule="auto"/>
        <w:rPr>
          <w:rFonts w:eastAsia="Calibri"/>
          <w:lang w:eastAsia="en-US"/>
        </w:rPr>
      </w:pPr>
      <w:proofErr w:type="gramStart"/>
      <w:r w:rsidRPr="00B86008">
        <w:rPr>
          <w:rFonts w:eastAsia="Calibri"/>
          <w:lang w:eastAsia="en-US"/>
        </w:rPr>
        <w:t>полный, содержание материала раскрыто в объеме программы и отличается самостоятельностью суждений обучающихся, использованы ранее приобретенные знания (на уроках ОБЖ и других предметах), а также знания из личного опыта и опыта других людей; ответ построен логично, грамотно и последовательно с использованием общенаучных приемов (анализа, сравнения, сопоставления, обобщения и выводов); четко даны определения и раскрыто содержание понятий, верно, использованы научные термины.</w:t>
      </w:r>
      <w:proofErr w:type="gramEnd"/>
    </w:p>
    <w:p w:rsidR="00B86008" w:rsidRPr="00B86008" w:rsidRDefault="00B86008" w:rsidP="00B86008">
      <w:pPr>
        <w:spacing w:after="200" w:line="276" w:lineRule="auto"/>
        <w:rPr>
          <w:rFonts w:eastAsia="Calibri"/>
          <w:lang w:eastAsia="en-US"/>
        </w:rPr>
      </w:pPr>
      <w:r w:rsidRPr="00B86008">
        <w:rPr>
          <w:rFonts w:eastAsia="Calibri"/>
          <w:b/>
          <w:i/>
          <w:lang w:eastAsia="en-US"/>
        </w:rPr>
        <w:t>Оценка "4"</w:t>
      </w:r>
      <w:r w:rsidRPr="00B86008">
        <w:rPr>
          <w:rFonts w:eastAsia="Calibri"/>
          <w:lang w:eastAsia="en-US"/>
        </w:rPr>
        <w:t xml:space="preserve"> выставляется, если:</w:t>
      </w:r>
    </w:p>
    <w:p w:rsidR="00B86008" w:rsidRPr="00B86008" w:rsidRDefault="00B86008" w:rsidP="00B86008">
      <w:pPr>
        <w:spacing w:after="200" w:line="276" w:lineRule="auto"/>
        <w:rPr>
          <w:rFonts w:eastAsia="Calibri"/>
          <w:lang w:eastAsia="en-US"/>
        </w:rPr>
      </w:pPr>
      <w:r w:rsidRPr="00B86008">
        <w:rPr>
          <w:rFonts w:eastAsia="Calibri"/>
          <w:lang w:eastAsia="en-US"/>
        </w:rPr>
        <w:t>раскрыто основное содержание материала, ответ самостоятелен и построен достаточно уверенно, грамотно в речевом отношении; в основном правильно даны определения понятий и использованы научные термины; встречаются 1-2 неточности в ответе, определение понятий неполное, допускаются незначительные нарушения последовательности, искажение научного термина (в выводах и обобщениях).</w:t>
      </w:r>
    </w:p>
    <w:p w:rsidR="00B86008" w:rsidRPr="00B86008" w:rsidRDefault="00B86008" w:rsidP="00B86008">
      <w:pPr>
        <w:spacing w:after="200" w:line="276" w:lineRule="auto"/>
        <w:rPr>
          <w:rFonts w:eastAsia="Calibri"/>
          <w:lang w:eastAsia="en-US"/>
        </w:rPr>
      </w:pPr>
      <w:r w:rsidRPr="00B86008">
        <w:rPr>
          <w:rFonts w:eastAsia="Calibri"/>
          <w:b/>
          <w:i/>
          <w:lang w:eastAsia="en-US"/>
        </w:rPr>
        <w:t>Оценка "3"</w:t>
      </w:r>
      <w:r w:rsidRPr="00B86008">
        <w:rPr>
          <w:rFonts w:eastAsia="Calibri"/>
          <w:lang w:eastAsia="en-US"/>
        </w:rPr>
        <w:t xml:space="preserve"> выставляется, если:</w:t>
      </w:r>
    </w:p>
    <w:p w:rsidR="00B86008" w:rsidRPr="00B86008" w:rsidRDefault="00B86008" w:rsidP="00B86008">
      <w:pPr>
        <w:spacing w:after="200" w:line="276" w:lineRule="auto"/>
        <w:rPr>
          <w:rFonts w:eastAsia="Calibri"/>
          <w:lang w:eastAsia="en-US"/>
        </w:rPr>
      </w:pPr>
      <w:r w:rsidRPr="00B86008">
        <w:rPr>
          <w:rFonts w:eastAsia="Calibri"/>
          <w:lang w:eastAsia="en-US"/>
        </w:rPr>
        <w:t>усвоено основное содержание предмета ОБЖ, но изложение фрагментарное, не всегда последовательное; определения понятий даны недостаточно четко; не используются в качестве доказательства выводы и обобщения, неумело применяются полученные знания в жизненных ситуациях, но могут быть устранены с помощью учителя; допускаются ошибки и неточности в использовании научной терминологии.</w:t>
      </w:r>
    </w:p>
    <w:p w:rsidR="00B86008" w:rsidRPr="00B86008" w:rsidRDefault="00B86008" w:rsidP="00B86008">
      <w:pPr>
        <w:spacing w:after="200" w:line="276" w:lineRule="auto"/>
        <w:rPr>
          <w:rFonts w:eastAsia="Calibri"/>
          <w:lang w:eastAsia="en-US"/>
        </w:rPr>
      </w:pPr>
      <w:r w:rsidRPr="00B86008">
        <w:rPr>
          <w:rFonts w:eastAsia="Calibri"/>
          <w:b/>
          <w:i/>
          <w:lang w:eastAsia="en-US"/>
        </w:rPr>
        <w:t>Оценка "2"</w:t>
      </w:r>
      <w:r w:rsidRPr="00B86008">
        <w:rPr>
          <w:rFonts w:eastAsia="Calibri"/>
          <w:lang w:eastAsia="en-US"/>
        </w:rPr>
        <w:t xml:space="preserve"> выставляется, если:</w:t>
      </w:r>
    </w:p>
    <w:p w:rsidR="00B86008" w:rsidRPr="00B86008" w:rsidRDefault="00B86008" w:rsidP="00B86008">
      <w:pPr>
        <w:spacing w:after="200" w:line="276" w:lineRule="auto"/>
        <w:rPr>
          <w:rFonts w:eastAsia="Calibri"/>
          <w:lang w:eastAsia="en-US"/>
        </w:rPr>
      </w:pPr>
      <w:r w:rsidRPr="00B86008">
        <w:rPr>
          <w:rFonts w:eastAsia="Calibri"/>
          <w:lang w:eastAsia="en-US"/>
        </w:rPr>
        <w:t>не раскрыто основное содержание учебного материала; не даны ответы на вспомогательные вопросы; допущены грубые ошибки в определении понятий, при использовании терминологии.</w:t>
      </w:r>
    </w:p>
    <w:p w:rsidR="00B86008" w:rsidRPr="00B86008" w:rsidRDefault="00B86008" w:rsidP="00B86008">
      <w:pPr>
        <w:rPr>
          <w:b/>
          <w:bCs/>
        </w:rPr>
      </w:pPr>
      <w:r w:rsidRPr="00B86008">
        <w:br/>
      </w:r>
    </w:p>
    <w:p w:rsidR="00B95806" w:rsidRPr="00B95806" w:rsidRDefault="00B95806" w:rsidP="00B95806">
      <w:pPr>
        <w:spacing w:after="200" w:line="276" w:lineRule="auto"/>
        <w:jc w:val="center"/>
        <w:rPr>
          <w:b/>
          <w:bCs/>
        </w:rPr>
      </w:pPr>
    </w:p>
    <w:p w:rsidR="00B95806" w:rsidRPr="00B95806" w:rsidRDefault="00B95806" w:rsidP="00B95806">
      <w:pPr>
        <w:spacing w:after="200" w:line="276" w:lineRule="auto"/>
        <w:jc w:val="center"/>
        <w:rPr>
          <w:b/>
          <w:bCs/>
        </w:rPr>
      </w:pPr>
    </w:p>
    <w:p w:rsidR="008B2175" w:rsidRDefault="008B2175" w:rsidP="000C50CC">
      <w:pPr>
        <w:pStyle w:val="a3"/>
        <w:jc w:val="center"/>
        <w:rPr>
          <w:rFonts w:eastAsiaTheme="majorEastAsia"/>
          <w:i/>
        </w:rPr>
      </w:pPr>
    </w:p>
    <w:p w:rsidR="008B2175" w:rsidRDefault="008B2175" w:rsidP="000C50CC">
      <w:pPr>
        <w:pStyle w:val="a3"/>
        <w:jc w:val="center"/>
        <w:rPr>
          <w:rFonts w:eastAsiaTheme="majorEastAsia"/>
          <w:i/>
        </w:rPr>
      </w:pPr>
    </w:p>
    <w:p w:rsidR="008B2175" w:rsidRDefault="008B2175" w:rsidP="000C50CC">
      <w:pPr>
        <w:pStyle w:val="a3"/>
        <w:jc w:val="center"/>
        <w:rPr>
          <w:rFonts w:eastAsiaTheme="majorEastAsia"/>
          <w:i/>
        </w:rPr>
      </w:pPr>
    </w:p>
    <w:p w:rsidR="008B2175" w:rsidRDefault="008B2175" w:rsidP="000C50CC">
      <w:pPr>
        <w:pStyle w:val="a3"/>
        <w:jc w:val="center"/>
        <w:rPr>
          <w:rFonts w:eastAsiaTheme="majorEastAsia"/>
          <w:i/>
        </w:rPr>
      </w:pPr>
    </w:p>
    <w:p w:rsidR="000C50CC" w:rsidRPr="000F3BD0" w:rsidRDefault="000C50CC" w:rsidP="000C50CC">
      <w:pPr>
        <w:pStyle w:val="a3"/>
        <w:jc w:val="center"/>
        <w:rPr>
          <w:rFonts w:eastAsiaTheme="majorEastAsia"/>
          <w:i/>
        </w:rPr>
      </w:pPr>
      <w:r w:rsidRPr="000F3BD0">
        <w:rPr>
          <w:rFonts w:eastAsiaTheme="majorEastAsia"/>
          <w:i/>
        </w:rPr>
        <w:lastRenderedPageBreak/>
        <w:t>Список учебно-методической литературы</w:t>
      </w:r>
    </w:p>
    <w:p w:rsidR="000C50CC" w:rsidRPr="000F3BD0" w:rsidRDefault="000C50CC" w:rsidP="000C50CC">
      <w:pPr>
        <w:pStyle w:val="a3"/>
        <w:jc w:val="center"/>
        <w:rPr>
          <w:rFonts w:eastAsiaTheme="majorEastAsia"/>
          <w:i/>
        </w:rPr>
      </w:pPr>
    </w:p>
    <w:p w:rsidR="000C50CC" w:rsidRPr="000F3BD0" w:rsidRDefault="000C50CC" w:rsidP="000C50CC">
      <w:pPr>
        <w:pStyle w:val="a3"/>
        <w:rPr>
          <w:rFonts w:eastAsiaTheme="majorEastAsia"/>
          <w:i/>
        </w:rPr>
      </w:pPr>
      <w:r w:rsidRPr="000F3BD0">
        <w:rPr>
          <w:rFonts w:eastAsiaTheme="majorEastAsia"/>
          <w:i/>
        </w:rPr>
        <w:t>Для ученика:</w:t>
      </w:r>
    </w:p>
    <w:p w:rsidR="000C50CC" w:rsidRPr="000F3BD0" w:rsidRDefault="000C50CC" w:rsidP="000C50CC">
      <w:pPr>
        <w:pStyle w:val="a3"/>
        <w:rPr>
          <w:rFonts w:eastAsiaTheme="majorEastAsia"/>
        </w:rPr>
      </w:pPr>
    </w:p>
    <w:p w:rsidR="000C50CC" w:rsidRPr="000F3BD0" w:rsidRDefault="000C50CC" w:rsidP="000C50CC">
      <w:pPr>
        <w:pStyle w:val="a3"/>
        <w:numPr>
          <w:ilvl w:val="0"/>
          <w:numId w:val="5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10 </w:t>
      </w:r>
      <w:r w:rsidRPr="000F3BD0">
        <w:rPr>
          <w:rFonts w:eastAsiaTheme="minorHAnsi"/>
        </w:rPr>
        <w:t xml:space="preserve">класс А.Т. Смирнов, Б.О. Хренников «Основы безопасности жизнедеятельности». М. «Просвещение», 2013; </w:t>
      </w:r>
    </w:p>
    <w:p w:rsidR="000C50CC" w:rsidRPr="000F3BD0" w:rsidRDefault="000C50CC" w:rsidP="000C50CC">
      <w:pPr>
        <w:pStyle w:val="a3"/>
        <w:numPr>
          <w:ilvl w:val="0"/>
          <w:numId w:val="5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11 </w:t>
      </w:r>
      <w:r w:rsidRPr="000F3BD0">
        <w:rPr>
          <w:rFonts w:eastAsiaTheme="minorHAnsi"/>
        </w:rPr>
        <w:t>класс А.Т. Смирнов, Б.О. Хренников «Основы безопасности жизнедеятельности». М. «Просвещение», 2013.</w:t>
      </w:r>
    </w:p>
    <w:p w:rsidR="000C50CC" w:rsidRPr="000F3BD0" w:rsidRDefault="000C50CC" w:rsidP="000C50CC">
      <w:pPr>
        <w:pStyle w:val="a3"/>
        <w:rPr>
          <w:rFonts w:eastAsiaTheme="minorHAnsi"/>
          <w:i/>
        </w:rPr>
      </w:pPr>
    </w:p>
    <w:p w:rsidR="000C50CC" w:rsidRPr="000F3BD0" w:rsidRDefault="000C50CC" w:rsidP="000C50CC">
      <w:pPr>
        <w:pStyle w:val="a3"/>
        <w:rPr>
          <w:rFonts w:eastAsiaTheme="minorHAnsi"/>
          <w:i/>
        </w:rPr>
      </w:pPr>
      <w:r w:rsidRPr="000F3BD0">
        <w:rPr>
          <w:rFonts w:eastAsiaTheme="minorHAnsi"/>
          <w:i/>
        </w:rPr>
        <w:t>Для учителя:</w:t>
      </w:r>
    </w:p>
    <w:p w:rsidR="000C50CC" w:rsidRPr="000F3BD0" w:rsidRDefault="000C50CC" w:rsidP="000C50CC">
      <w:pPr>
        <w:pStyle w:val="a3"/>
        <w:rPr>
          <w:rFonts w:eastAsiaTheme="minorHAnsi"/>
        </w:rPr>
      </w:pPr>
    </w:p>
    <w:p w:rsidR="000C50CC" w:rsidRPr="000F3BD0" w:rsidRDefault="000C50CC" w:rsidP="000C50CC">
      <w:pPr>
        <w:pStyle w:val="a3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0F3BD0">
        <w:rPr>
          <w:rFonts w:eastAsiaTheme="minorHAnsi"/>
          <w:lang w:eastAsia="en-US"/>
        </w:rPr>
        <w:t>Попова Л.П. Поурочные разработки по основам б</w:t>
      </w:r>
      <w:r>
        <w:rPr>
          <w:rFonts w:eastAsiaTheme="minorHAnsi"/>
          <w:lang w:eastAsia="en-US"/>
        </w:rPr>
        <w:t>езопасности жизнедеятельности: 10-11</w:t>
      </w:r>
      <w:r w:rsidRPr="000F3BD0">
        <w:rPr>
          <w:rFonts w:eastAsiaTheme="minorHAnsi"/>
          <w:lang w:eastAsia="en-US"/>
        </w:rPr>
        <w:t xml:space="preserve"> класс. М.: ВАКО, 2011. 240 с.</w:t>
      </w:r>
    </w:p>
    <w:p w:rsidR="000C50CC" w:rsidRPr="000F3BD0" w:rsidRDefault="000C50CC" w:rsidP="000C50CC">
      <w:pPr>
        <w:pStyle w:val="a3"/>
        <w:numPr>
          <w:ilvl w:val="0"/>
          <w:numId w:val="6"/>
        </w:numPr>
        <w:jc w:val="both"/>
        <w:rPr>
          <w:rFonts w:eastAsiaTheme="minorHAnsi"/>
        </w:rPr>
      </w:pPr>
      <w:r>
        <w:rPr>
          <w:rFonts w:eastAsiaTheme="minorHAnsi"/>
        </w:rPr>
        <w:t>10</w:t>
      </w:r>
      <w:r w:rsidRPr="000F3BD0">
        <w:rPr>
          <w:rFonts w:eastAsiaTheme="minorHAnsi"/>
        </w:rPr>
        <w:t xml:space="preserve"> класс А.Т. Смирнов, Б.О. Хренников «Основы безопасности жизнедеятельности». М. «Просвещение», 2013; </w:t>
      </w:r>
    </w:p>
    <w:p w:rsidR="000C50CC" w:rsidRPr="000F3BD0" w:rsidRDefault="000C50CC" w:rsidP="000C50CC">
      <w:pPr>
        <w:pStyle w:val="a3"/>
        <w:numPr>
          <w:ilvl w:val="0"/>
          <w:numId w:val="6"/>
        </w:numPr>
        <w:jc w:val="both"/>
        <w:rPr>
          <w:rFonts w:eastAsiaTheme="minorHAnsi"/>
        </w:rPr>
      </w:pPr>
      <w:r>
        <w:rPr>
          <w:rFonts w:eastAsiaTheme="minorHAnsi"/>
        </w:rPr>
        <w:t>11</w:t>
      </w:r>
      <w:r w:rsidRPr="000F3BD0">
        <w:rPr>
          <w:rFonts w:eastAsiaTheme="minorHAnsi"/>
        </w:rPr>
        <w:t xml:space="preserve"> класс А.Т. Смирнов, Б.О. Хренников «Основы безопасности жизнедеятельности». М. «Просвещение», 2013.</w:t>
      </w:r>
    </w:p>
    <w:p w:rsidR="000C50CC" w:rsidRPr="000F3BD0" w:rsidRDefault="000C50CC" w:rsidP="000C50CC">
      <w:pPr>
        <w:jc w:val="both"/>
        <w:rPr>
          <w:rFonts w:eastAsiaTheme="minorHAnsi"/>
        </w:rPr>
      </w:pPr>
    </w:p>
    <w:p w:rsidR="000C50CC" w:rsidRPr="000F3BD0" w:rsidRDefault="000C50CC" w:rsidP="000C50C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</w:p>
    <w:p w:rsidR="000C50CC" w:rsidRPr="000F3BD0" w:rsidRDefault="000C50CC" w:rsidP="000C50CC">
      <w:pPr>
        <w:ind w:left="720"/>
        <w:jc w:val="both"/>
        <w:rPr>
          <w:rFonts w:eastAsiaTheme="minorHAnsi"/>
          <w:i/>
        </w:rPr>
      </w:pPr>
    </w:p>
    <w:p w:rsidR="00B95806" w:rsidRPr="00B95806" w:rsidRDefault="00B95806" w:rsidP="00B95806">
      <w:pPr>
        <w:spacing w:after="200" w:line="276" w:lineRule="auto"/>
        <w:jc w:val="center"/>
        <w:rPr>
          <w:b/>
          <w:bCs/>
        </w:rPr>
      </w:pPr>
    </w:p>
    <w:p w:rsidR="00B95806" w:rsidRPr="00B95806" w:rsidRDefault="00B95806" w:rsidP="00B95806">
      <w:pPr>
        <w:spacing w:after="200" w:line="276" w:lineRule="auto"/>
        <w:jc w:val="center"/>
        <w:rPr>
          <w:b/>
          <w:bCs/>
        </w:rPr>
      </w:pPr>
    </w:p>
    <w:p w:rsidR="00B95806" w:rsidRPr="00B95806" w:rsidRDefault="00B95806" w:rsidP="00B95806">
      <w:pPr>
        <w:spacing w:after="200" w:line="276" w:lineRule="auto"/>
        <w:jc w:val="center"/>
        <w:rPr>
          <w:rFonts w:eastAsia="Calibri"/>
          <w:caps/>
          <w:lang w:eastAsia="en-US"/>
        </w:rPr>
      </w:pPr>
    </w:p>
    <w:p w:rsidR="00B95806" w:rsidRPr="00B95806" w:rsidRDefault="00B86008" w:rsidP="00B95806">
      <w:pPr>
        <w:pStyle w:val="a3"/>
        <w:jc w:val="both"/>
      </w:pPr>
      <w:r>
        <w:t xml:space="preserve"> </w:t>
      </w:r>
    </w:p>
    <w:sectPr w:rsidR="00B95806" w:rsidRPr="00B95806" w:rsidSect="00C9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DD4"/>
    <w:multiLevelType w:val="hybridMultilevel"/>
    <w:tmpl w:val="27FA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B563C"/>
    <w:multiLevelType w:val="hybridMultilevel"/>
    <w:tmpl w:val="F290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30B09"/>
    <w:multiLevelType w:val="hybridMultilevel"/>
    <w:tmpl w:val="B0100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74686"/>
    <w:multiLevelType w:val="hybridMultilevel"/>
    <w:tmpl w:val="C01E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3A13"/>
    <w:multiLevelType w:val="hybridMultilevel"/>
    <w:tmpl w:val="48F44E5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920062C"/>
    <w:multiLevelType w:val="hybridMultilevel"/>
    <w:tmpl w:val="A7E0C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96038"/>
    <w:multiLevelType w:val="hybridMultilevel"/>
    <w:tmpl w:val="CD28F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BD3"/>
    <w:rsid w:val="000470FE"/>
    <w:rsid w:val="000A6098"/>
    <w:rsid w:val="000C50CC"/>
    <w:rsid w:val="001830BA"/>
    <w:rsid w:val="001D0DC3"/>
    <w:rsid w:val="00737DEB"/>
    <w:rsid w:val="008B2175"/>
    <w:rsid w:val="00A06FC8"/>
    <w:rsid w:val="00B44B1B"/>
    <w:rsid w:val="00B86008"/>
    <w:rsid w:val="00B95806"/>
    <w:rsid w:val="00C0440E"/>
    <w:rsid w:val="00C36114"/>
    <w:rsid w:val="00C97A4B"/>
    <w:rsid w:val="00E9116D"/>
    <w:rsid w:val="00F07BD3"/>
    <w:rsid w:val="00F4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2015-09-24T13:55:00Z</cp:lastPrinted>
  <dcterms:created xsi:type="dcterms:W3CDTF">2015-09-02T09:55:00Z</dcterms:created>
  <dcterms:modified xsi:type="dcterms:W3CDTF">2015-09-24T13:56:00Z</dcterms:modified>
</cp:coreProperties>
</file>