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9E" w:rsidRDefault="0080249E" w:rsidP="0080249E">
      <w:pPr>
        <w:pStyle w:val="ab"/>
        <w:spacing w:line="240" w:lineRule="auto"/>
        <w:rPr>
          <w:szCs w:val="24"/>
        </w:rPr>
      </w:pPr>
      <w:r>
        <w:rPr>
          <w:szCs w:val="24"/>
        </w:rPr>
        <w:t>Кафедра  воспитательных систем</w:t>
      </w:r>
    </w:p>
    <w:p w:rsidR="0080249E" w:rsidRDefault="0080249E" w:rsidP="0080249E">
      <w:pPr>
        <w:pStyle w:val="ab"/>
        <w:spacing w:line="240" w:lineRule="auto"/>
        <w:rPr>
          <w:szCs w:val="24"/>
        </w:rPr>
      </w:pPr>
    </w:p>
    <w:p w:rsidR="0080249E" w:rsidRPr="004137AA" w:rsidRDefault="0080249E" w:rsidP="0080249E">
      <w:pPr>
        <w:spacing w:line="360" w:lineRule="auto"/>
        <w:jc w:val="center"/>
        <w:rPr>
          <w:rFonts w:ascii="Times New Roman" w:hAnsi="Times New Roman"/>
          <w:sz w:val="24"/>
          <w:szCs w:val="24"/>
        </w:rPr>
      </w:pPr>
      <w:r w:rsidRPr="004137AA">
        <w:rPr>
          <w:rFonts w:ascii="Times New Roman" w:hAnsi="Times New Roman"/>
          <w:sz w:val="24"/>
          <w:szCs w:val="24"/>
        </w:rPr>
        <w:t>Дополнительная профессиональная программа</w:t>
      </w:r>
    </w:p>
    <w:p w:rsidR="0080249E" w:rsidRPr="004137AA" w:rsidRDefault="0080249E" w:rsidP="0080249E">
      <w:pPr>
        <w:jc w:val="center"/>
        <w:rPr>
          <w:rFonts w:ascii="Times New Roman" w:hAnsi="Times New Roman"/>
          <w:b/>
          <w:sz w:val="24"/>
          <w:szCs w:val="24"/>
        </w:rPr>
      </w:pPr>
      <w:r w:rsidRPr="004137AA">
        <w:rPr>
          <w:rFonts w:ascii="Times New Roman" w:hAnsi="Times New Roman"/>
          <w:sz w:val="24"/>
          <w:szCs w:val="24"/>
        </w:rPr>
        <w:t xml:space="preserve">(повышения квалификации) </w:t>
      </w:r>
    </w:p>
    <w:p w:rsidR="0080249E" w:rsidRDefault="0080249E" w:rsidP="0080249E">
      <w:pPr>
        <w:jc w:val="center"/>
        <w:rPr>
          <w:rFonts w:ascii="Times New Roman" w:hAnsi="Times New Roman"/>
          <w:b/>
          <w:sz w:val="28"/>
          <w:szCs w:val="28"/>
        </w:rPr>
      </w:pPr>
      <w:r>
        <w:rPr>
          <w:rFonts w:ascii="Times New Roman" w:hAnsi="Times New Roman"/>
          <w:b/>
          <w:sz w:val="28"/>
          <w:szCs w:val="28"/>
        </w:rPr>
        <w:t>«Тренинговые технологии в реализации ФГОС дошкольного образования»</w:t>
      </w:r>
    </w:p>
    <w:p w:rsidR="0080249E" w:rsidRDefault="0080249E" w:rsidP="0080249E">
      <w:pPr>
        <w:jc w:val="center"/>
        <w:rPr>
          <w:rFonts w:ascii="Times New Roman" w:hAnsi="Times New Roman"/>
          <w:sz w:val="28"/>
          <w:szCs w:val="28"/>
        </w:rPr>
      </w:pPr>
    </w:p>
    <w:p w:rsidR="0080249E" w:rsidRDefault="0080249E" w:rsidP="0080249E">
      <w:pPr>
        <w:jc w:val="center"/>
        <w:rPr>
          <w:rFonts w:ascii="Times New Roman" w:hAnsi="Times New Roman"/>
          <w:sz w:val="28"/>
          <w:szCs w:val="28"/>
        </w:rPr>
      </w:pPr>
    </w:p>
    <w:p w:rsidR="0080249E" w:rsidRDefault="0080249E" w:rsidP="0080249E">
      <w:pPr>
        <w:jc w:val="center"/>
        <w:rPr>
          <w:rFonts w:ascii="Times New Roman" w:hAnsi="Times New Roman"/>
          <w:sz w:val="28"/>
          <w:szCs w:val="28"/>
        </w:rPr>
      </w:pPr>
    </w:p>
    <w:p w:rsidR="0080249E" w:rsidRPr="0080249E" w:rsidRDefault="0080249E" w:rsidP="0080249E">
      <w:pPr>
        <w:jc w:val="center"/>
        <w:rPr>
          <w:rFonts w:ascii="Times New Roman" w:hAnsi="Times New Roman"/>
          <w:b/>
          <w:sz w:val="28"/>
          <w:szCs w:val="28"/>
        </w:rPr>
      </w:pPr>
    </w:p>
    <w:p w:rsidR="0080249E" w:rsidRPr="0080249E" w:rsidRDefault="0080249E" w:rsidP="0080249E">
      <w:pPr>
        <w:jc w:val="center"/>
        <w:rPr>
          <w:rFonts w:ascii="Times New Roman" w:hAnsi="Times New Roman"/>
          <w:b/>
          <w:sz w:val="28"/>
          <w:szCs w:val="28"/>
        </w:rPr>
      </w:pPr>
      <w:r w:rsidRPr="0080249E">
        <w:rPr>
          <w:rFonts w:ascii="Times New Roman" w:hAnsi="Times New Roman"/>
          <w:b/>
          <w:sz w:val="28"/>
          <w:szCs w:val="28"/>
        </w:rPr>
        <w:t>Практико-значимая работа</w:t>
      </w:r>
    </w:p>
    <w:p w:rsidR="0080249E" w:rsidRPr="004137AA" w:rsidRDefault="0080249E" w:rsidP="0080249E">
      <w:pPr>
        <w:jc w:val="center"/>
        <w:rPr>
          <w:rFonts w:ascii="Times New Roman" w:hAnsi="Times New Roman"/>
          <w:sz w:val="24"/>
          <w:szCs w:val="24"/>
        </w:rPr>
      </w:pPr>
      <w:r w:rsidRPr="004137AA">
        <w:rPr>
          <w:rFonts w:ascii="Times New Roman" w:hAnsi="Times New Roman"/>
          <w:sz w:val="24"/>
          <w:szCs w:val="24"/>
        </w:rPr>
        <w:t>на тему</w:t>
      </w:r>
    </w:p>
    <w:p w:rsidR="0080249E" w:rsidRPr="0080249E" w:rsidRDefault="0080249E" w:rsidP="0080249E">
      <w:pPr>
        <w:jc w:val="center"/>
        <w:rPr>
          <w:rFonts w:ascii="Times New Roman" w:hAnsi="Times New Roman"/>
          <w:b/>
          <w:sz w:val="28"/>
          <w:szCs w:val="28"/>
        </w:rPr>
      </w:pPr>
      <w:r w:rsidRPr="0080249E">
        <w:rPr>
          <w:rFonts w:ascii="Times New Roman" w:hAnsi="Times New Roman"/>
          <w:b/>
          <w:sz w:val="28"/>
          <w:szCs w:val="28"/>
        </w:rPr>
        <w:t>« Техники, направленные на развитие внимания детей среднего дошкольного возраста »</w:t>
      </w:r>
    </w:p>
    <w:p w:rsidR="0080249E" w:rsidRDefault="0080249E" w:rsidP="0080249E">
      <w:pPr>
        <w:jc w:val="right"/>
        <w:rPr>
          <w:rFonts w:ascii="Times New Roman" w:hAnsi="Times New Roman"/>
        </w:rPr>
      </w:pPr>
    </w:p>
    <w:p w:rsidR="0080249E" w:rsidRDefault="0080249E" w:rsidP="0080249E">
      <w:pPr>
        <w:jc w:val="right"/>
        <w:rPr>
          <w:rFonts w:ascii="Times New Roman" w:hAnsi="Times New Roman"/>
        </w:rPr>
      </w:pPr>
      <w:r>
        <w:rPr>
          <w:rFonts w:ascii="Times New Roman" w:hAnsi="Times New Roman"/>
        </w:rPr>
        <w:t xml:space="preserve">Руководитель: </w:t>
      </w:r>
    </w:p>
    <w:p w:rsidR="0080249E" w:rsidRDefault="0080249E" w:rsidP="0080249E">
      <w:pPr>
        <w:jc w:val="right"/>
        <w:rPr>
          <w:rFonts w:ascii="Times New Roman" w:hAnsi="Times New Roman"/>
          <w:u w:val="single"/>
        </w:rPr>
      </w:pPr>
      <w:r>
        <w:rPr>
          <w:rFonts w:ascii="Times New Roman" w:hAnsi="Times New Roman"/>
        </w:rPr>
        <w:t xml:space="preserve">Петренко А.И., канд. психол. наук, доцент </w:t>
      </w:r>
    </w:p>
    <w:p w:rsidR="0080249E" w:rsidRDefault="0080249E" w:rsidP="0080249E">
      <w:pPr>
        <w:jc w:val="right"/>
        <w:rPr>
          <w:rFonts w:ascii="Times New Roman" w:hAnsi="Times New Roman"/>
        </w:rPr>
      </w:pPr>
      <w:r w:rsidRPr="004137AA">
        <w:rPr>
          <w:rFonts w:ascii="Times New Roman" w:hAnsi="Times New Roman"/>
        </w:rPr>
        <w:t>Исполнитель:</w:t>
      </w:r>
      <w:r>
        <w:rPr>
          <w:rFonts w:ascii="Times New Roman" w:hAnsi="Times New Roman"/>
        </w:rPr>
        <w:t xml:space="preserve"> слушатель</w:t>
      </w:r>
    </w:p>
    <w:p w:rsidR="0080249E" w:rsidRDefault="0080249E" w:rsidP="0080249E">
      <w:pPr>
        <w:jc w:val="right"/>
        <w:rPr>
          <w:rFonts w:ascii="Times New Roman" w:hAnsi="Times New Roman"/>
        </w:rPr>
      </w:pPr>
      <w:r>
        <w:rPr>
          <w:rFonts w:ascii="Times New Roman" w:hAnsi="Times New Roman"/>
        </w:rPr>
        <w:t>Нестерова Ирина Анатольевна</w:t>
      </w:r>
    </w:p>
    <w:p w:rsidR="0080249E" w:rsidRDefault="0080249E" w:rsidP="0080249E">
      <w:pPr>
        <w:jc w:val="right"/>
        <w:rPr>
          <w:rFonts w:ascii="Times New Roman" w:hAnsi="Times New Roman"/>
        </w:rPr>
      </w:pPr>
      <w:r>
        <w:rPr>
          <w:rFonts w:ascii="Times New Roman" w:hAnsi="Times New Roman"/>
        </w:rPr>
        <w:t xml:space="preserve">Воспитатель МБДОУ «Детский сад №6 </w:t>
      </w:r>
    </w:p>
    <w:p w:rsidR="0080249E" w:rsidRDefault="0080249E" w:rsidP="0080249E">
      <w:pPr>
        <w:jc w:val="right"/>
        <w:rPr>
          <w:rFonts w:ascii="Times New Roman" w:hAnsi="Times New Roman"/>
        </w:rPr>
      </w:pPr>
      <w:r>
        <w:rPr>
          <w:rFonts w:ascii="Times New Roman" w:hAnsi="Times New Roman"/>
        </w:rPr>
        <w:t>– центр развития ребенка»</w:t>
      </w:r>
      <w:r w:rsidRPr="004137AA">
        <w:rPr>
          <w:rFonts w:ascii="Times New Roman" w:hAnsi="Times New Roman"/>
        </w:rPr>
        <w:t xml:space="preserve"> </w:t>
      </w:r>
    </w:p>
    <w:p w:rsidR="0080249E" w:rsidRPr="004137AA" w:rsidRDefault="0080249E" w:rsidP="0080249E">
      <w:pPr>
        <w:jc w:val="right"/>
        <w:rPr>
          <w:rFonts w:ascii="Times New Roman" w:hAnsi="Times New Roman"/>
        </w:rPr>
      </w:pPr>
      <w:r>
        <w:rPr>
          <w:rFonts w:ascii="Times New Roman" w:hAnsi="Times New Roman"/>
        </w:rPr>
        <w:t>г. Сергиев Посад.</w:t>
      </w:r>
    </w:p>
    <w:p w:rsidR="0080249E" w:rsidRDefault="0080249E" w:rsidP="0080249E">
      <w:pPr>
        <w:jc w:val="right"/>
        <w:rPr>
          <w:rFonts w:ascii="Times New Roman" w:hAnsi="Times New Roman"/>
          <w:u w:val="single"/>
        </w:rPr>
      </w:pPr>
    </w:p>
    <w:p w:rsidR="0080249E" w:rsidRDefault="0080249E" w:rsidP="0080249E">
      <w:pPr>
        <w:jc w:val="center"/>
        <w:rPr>
          <w:rFonts w:ascii="Times New Roman" w:hAnsi="Times New Roman"/>
        </w:rPr>
      </w:pPr>
    </w:p>
    <w:p w:rsidR="0080249E" w:rsidRDefault="0080249E" w:rsidP="0080249E">
      <w:pPr>
        <w:jc w:val="center"/>
        <w:rPr>
          <w:rFonts w:ascii="Times New Roman" w:hAnsi="Times New Roman"/>
        </w:rPr>
      </w:pPr>
    </w:p>
    <w:p w:rsidR="0080249E" w:rsidRDefault="0080249E" w:rsidP="0080249E">
      <w:pPr>
        <w:jc w:val="center"/>
        <w:rPr>
          <w:rFonts w:ascii="Times New Roman" w:hAnsi="Times New Roman"/>
        </w:rPr>
      </w:pPr>
    </w:p>
    <w:p w:rsidR="0080249E" w:rsidRDefault="0080249E" w:rsidP="0080249E">
      <w:pPr>
        <w:jc w:val="center"/>
        <w:rPr>
          <w:rFonts w:ascii="Times New Roman" w:hAnsi="Times New Roman"/>
        </w:rPr>
      </w:pPr>
    </w:p>
    <w:p w:rsidR="0080249E" w:rsidRDefault="0080249E" w:rsidP="0080249E">
      <w:pPr>
        <w:jc w:val="center"/>
        <w:rPr>
          <w:rFonts w:ascii="Times New Roman" w:hAnsi="Times New Roman"/>
        </w:rPr>
      </w:pPr>
    </w:p>
    <w:p w:rsidR="0080249E" w:rsidRDefault="0080249E" w:rsidP="0080249E">
      <w:pPr>
        <w:jc w:val="center"/>
        <w:rPr>
          <w:rFonts w:ascii="Times New Roman" w:hAnsi="Times New Roman"/>
        </w:rPr>
      </w:pPr>
      <w:r>
        <w:rPr>
          <w:rFonts w:ascii="Times New Roman" w:hAnsi="Times New Roman"/>
        </w:rPr>
        <w:t>Сергиев Посад</w:t>
      </w:r>
    </w:p>
    <w:p w:rsidR="0080249E" w:rsidRDefault="0080249E" w:rsidP="0080249E">
      <w:pPr>
        <w:jc w:val="center"/>
      </w:pPr>
      <w:r>
        <w:rPr>
          <w:rFonts w:ascii="Times New Roman" w:hAnsi="Times New Roman"/>
        </w:rPr>
        <w:t>2016</w:t>
      </w:r>
      <w:bookmarkStart w:id="0" w:name="_GoBack"/>
      <w:bookmarkEnd w:id="0"/>
    </w:p>
    <w:p w:rsidR="00131E94" w:rsidRPr="00B34D95" w:rsidRDefault="00131E94" w:rsidP="00B34D95">
      <w:pPr>
        <w:spacing w:line="360" w:lineRule="auto"/>
        <w:contextualSpacing/>
        <w:jc w:val="center"/>
        <w:rPr>
          <w:rFonts w:ascii="Times New Roman" w:hAnsi="Times New Roman" w:cs="Times New Roman"/>
          <w:b/>
          <w:sz w:val="28"/>
          <w:szCs w:val="28"/>
        </w:rPr>
      </w:pPr>
      <w:r w:rsidRPr="00B34D95">
        <w:rPr>
          <w:rFonts w:ascii="Times New Roman" w:hAnsi="Times New Roman" w:cs="Times New Roman"/>
          <w:b/>
          <w:sz w:val="28"/>
          <w:szCs w:val="28"/>
        </w:rPr>
        <w:lastRenderedPageBreak/>
        <w:t>Оглавление</w:t>
      </w:r>
      <w:r w:rsidR="00B34D95">
        <w:rPr>
          <w:rFonts w:ascii="Times New Roman" w:hAnsi="Times New Roman" w:cs="Times New Roman"/>
          <w:b/>
          <w:sz w:val="28"/>
          <w:szCs w:val="28"/>
        </w:rPr>
        <w:t>.</w:t>
      </w:r>
    </w:p>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Введение</w:t>
      </w:r>
      <w:r w:rsidR="0080249E">
        <w:rPr>
          <w:rFonts w:ascii="Times New Roman" w:hAnsi="Times New Roman" w:cs="Times New Roman"/>
          <w:sz w:val="28"/>
          <w:szCs w:val="28"/>
        </w:rPr>
        <w:t>…………………………………………………………………………..…3</w:t>
      </w:r>
    </w:p>
    <w:p w:rsidR="00131E94" w:rsidRPr="000D7BE6" w:rsidRDefault="00EE7FA1" w:rsidP="00B34D95">
      <w:pPr>
        <w:spacing w:line="360" w:lineRule="auto"/>
        <w:contextualSpacing/>
        <w:jc w:val="both"/>
        <w:rPr>
          <w:rStyle w:val="c6"/>
          <w:rFonts w:ascii="Times New Roman" w:hAnsi="Times New Roman" w:cs="Times New Roman"/>
          <w:sz w:val="28"/>
          <w:szCs w:val="28"/>
        </w:rPr>
      </w:pPr>
      <w:r w:rsidRPr="000D7BE6">
        <w:rPr>
          <w:rStyle w:val="c6"/>
          <w:rFonts w:ascii="Times New Roman" w:hAnsi="Times New Roman" w:cs="Times New Roman"/>
          <w:sz w:val="28"/>
          <w:szCs w:val="28"/>
        </w:rPr>
        <w:t xml:space="preserve">1. </w:t>
      </w:r>
      <w:r w:rsidR="00131E94" w:rsidRPr="000D7BE6">
        <w:rPr>
          <w:rStyle w:val="c6"/>
          <w:rFonts w:ascii="Times New Roman" w:hAnsi="Times New Roman" w:cs="Times New Roman"/>
          <w:sz w:val="28"/>
          <w:szCs w:val="28"/>
        </w:rPr>
        <w:t>Теоретические основы развития внимания детей дошкольного возраста</w:t>
      </w:r>
      <w:r w:rsidR="0080249E">
        <w:rPr>
          <w:rStyle w:val="c6"/>
          <w:rFonts w:ascii="Times New Roman" w:hAnsi="Times New Roman" w:cs="Times New Roman"/>
          <w:sz w:val="28"/>
          <w:szCs w:val="28"/>
        </w:rPr>
        <w:t>…....4</w:t>
      </w:r>
    </w:p>
    <w:p w:rsidR="00131E94" w:rsidRPr="000D7BE6" w:rsidRDefault="00131E94" w:rsidP="00B34D95">
      <w:pPr>
        <w:spacing w:before="100" w:beforeAutospacing="1" w:after="100" w:afterAutospacing="1" w:line="360" w:lineRule="auto"/>
        <w:contextualSpacing/>
        <w:jc w:val="both"/>
        <w:rPr>
          <w:rStyle w:val="c6"/>
          <w:rFonts w:ascii="Times New Roman" w:hAnsi="Times New Roman" w:cs="Times New Roman"/>
          <w:sz w:val="28"/>
          <w:szCs w:val="28"/>
        </w:rPr>
      </w:pPr>
      <w:r w:rsidRPr="000D7BE6">
        <w:rPr>
          <w:rStyle w:val="c6"/>
          <w:rFonts w:ascii="Times New Roman" w:hAnsi="Times New Roman" w:cs="Times New Roman"/>
          <w:sz w:val="28"/>
          <w:szCs w:val="28"/>
        </w:rPr>
        <w:t>1.1. Основы развития внимания дошкольника</w:t>
      </w:r>
      <w:r w:rsidR="0080249E">
        <w:rPr>
          <w:rStyle w:val="c6"/>
          <w:rFonts w:ascii="Times New Roman" w:hAnsi="Times New Roman" w:cs="Times New Roman"/>
          <w:sz w:val="28"/>
          <w:szCs w:val="28"/>
        </w:rPr>
        <w:t>…………………………………....4</w:t>
      </w:r>
    </w:p>
    <w:p w:rsidR="00131E94" w:rsidRPr="000D7BE6" w:rsidRDefault="00131E94" w:rsidP="00B34D95">
      <w:pPr>
        <w:spacing w:line="360" w:lineRule="auto"/>
        <w:contextualSpacing/>
        <w:jc w:val="both"/>
        <w:rPr>
          <w:rStyle w:val="c6"/>
          <w:rFonts w:ascii="Times New Roman" w:hAnsi="Times New Roman" w:cs="Times New Roman"/>
          <w:sz w:val="28"/>
          <w:szCs w:val="28"/>
        </w:rPr>
      </w:pPr>
      <w:r w:rsidRPr="000D7BE6">
        <w:rPr>
          <w:rStyle w:val="c6"/>
          <w:rFonts w:ascii="Times New Roman" w:hAnsi="Times New Roman" w:cs="Times New Roman"/>
          <w:sz w:val="28"/>
          <w:szCs w:val="28"/>
        </w:rPr>
        <w:t>1.2. Влияние типа темперамента на особенности внимания</w:t>
      </w:r>
      <w:r w:rsidR="0080249E">
        <w:rPr>
          <w:rStyle w:val="c6"/>
          <w:rFonts w:ascii="Times New Roman" w:hAnsi="Times New Roman" w:cs="Times New Roman"/>
          <w:sz w:val="28"/>
          <w:szCs w:val="28"/>
        </w:rPr>
        <w:t>…………………...…5</w:t>
      </w:r>
    </w:p>
    <w:p w:rsidR="00131E94" w:rsidRDefault="00131E94" w:rsidP="00B34D95">
      <w:pPr>
        <w:spacing w:after="0"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1.3. Особенности развития внимания детей среднего дошкольного возраста</w:t>
      </w:r>
      <w:r w:rsidR="0080249E">
        <w:rPr>
          <w:rFonts w:ascii="Times New Roman" w:eastAsia="Times New Roman" w:hAnsi="Times New Roman" w:cs="Times New Roman"/>
          <w:sz w:val="28"/>
          <w:szCs w:val="28"/>
          <w:lang w:eastAsia="ru-RU"/>
        </w:rPr>
        <w:t>…..7</w:t>
      </w:r>
    </w:p>
    <w:p w:rsidR="00565778" w:rsidRDefault="00565778" w:rsidP="00B34D95">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Роль дидактических игр в развитии внимания детей среднего дошкольного возраста…………………………………………………………………………….…8</w:t>
      </w:r>
    </w:p>
    <w:p w:rsidR="002C1813" w:rsidRDefault="002C1813" w:rsidP="00B34D95">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Техники развития внимания детей среднего дошкольного возраста………</w:t>
      </w:r>
      <w:r w:rsidR="005657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65778">
        <w:rPr>
          <w:rFonts w:ascii="Times New Roman" w:eastAsia="Times New Roman" w:hAnsi="Times New Roman" w:cs="Times New Roman"/>
          <w:sz w:val="28"/>
          <w:szCs w:val="28"/>
          <w:lang w:eastAsia="ru-RU"/>
        </w:rPr>
        <w:t>11</w:t>
      </w:r>
    </w:p>
    <w:p w:rsidR="00EE7FA1" w:rsidRPr="000D7BE6" w:rsidRDefault="00565778" w:rsidP="00B34D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2.1</w:t>
      </w:r>
      <w:r w:rsidR="00EE7FA1" w:rsidRPr="000D7BE6">
        <w:rPr>
          <w:rFonts w:ascii="Times New Roman" w:hAnsi="Times New Roman" w:cs="Times New Roman"/>
          <w:sz w:val="28"/>
          <w:szCs w:val="28"/>
        </w:rPr>
        <w:t>. Групповые и подгрупповые игры и упражнения</w:t>
      </w:r>
      <w:r w:rsidR="0080249E">
        <w:rPr>
          <w:rFonts w:ascii="Times New Roman" w:hAnsi="Times New Roman" w:cs="Times New Roman"/>
          <w:sz w:val="28"/>
          <w:szCs w:val="28"/>
        </w:rPr>
        <w:t>……………………………11</w:t>
      </w:r>
    </w:p>
    <w:p w:rsidR="00EE7FA1" w:rsidRDefault="00565778" w:rsidP="00B34D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2.2</w:t>
      </w:r>
      <w:r w:rsidR="00EE7FA1" w:rsidRPr="000D7BE6">
        <w:rPr>
          <w:rFonts w:ascii="Times New Roman" w:hAnsi="Times New Roman" w:cs="Times New Roman"/>
          <w:sz w:val="28"/>
          <w:szCs w:val="28"/>
        </w:rPr>
        <w:t>. Индивидуальные игры и упражнения</w:t>
      </w:r>
      <w:r w:rsidR="0080249E">
        <w:rPr>
          <w:rFonts w:ascii="Times New Roman" w:hAnsi="Times New Roman" w:cs="Times New Roman"/>
          <w:sz w:val="28"/>
          <w:szCs w:val="28"/>
        </w:rPr>
        <w:t>………………………………………..13</w:t>
      </w:r>
    </w:p>
    <w:p w:rsidR="0080249E" w:rsidRDefault="0080249E" w:rsidP="00B34D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Заключение………………………………………………………………………….16</w:t>
      </w:r>
    </w:p>
    <w:p w:rsidR="0080249E" w:rsidRPr="000D7BE6" w:rsidRDefault="0080249E" w:rsidP="00B34D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литературы……………………………………………………..…………..18</w:t>
      </w:r>
    </w:p>
    <w:p w:rsidR="00131E94" w:rsidRDefault="00131E94"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Default="00B34D95" w:rsidP="00B34D95">
      <w:pPr>
        <w:spacing w:line="360" w:lineRule="auto"/>
        <w:contextualSpacing/>
        <w:jc w:val="both"/>
        <w:rPr>
          <w:rFonts w:ascii="Times New Roman" w:hAnsi="Times New Roman" w:cs="Times New Roman"/>
          <w:sz w:val="28"/>
          <w:szCs w:val="28"/>
        </w:rPr>
      </w:pPr>
    </w:p>
    <w:p w:rsidR="00B34D95" w:rsidRPr="000D7BE6" w:rsidRDefault="00B34D95" w:rsidP="00B34D95">
      <w:pPr>
        <w:spacing w:line="360" w:lineRule="auto"/>
        <w:contextualSpacing/>
        <w:jc w:val="both"/>
        <w:rPr>
          <w:rFonts w:ascii="Times New Roman" w:hAnsi="Times New Roman" w:cs="Times New Roman"/>
          <w:sz w:val="28"/>
          <w:szCs w:val="28"/>
        </w:rPr>
      </w:pPr>
    </w:p>
    <w:p w:rsidR="00131E94" w:rsidRPr="00B34D95" w:rsidRDefault="00870A55" w:rsidP="00B34D95">
      <w:pPr>
        <w:spacing w:line="360" w:lineRule="auto"/>
        <w:contextualSpacing/>
        <w:jc w:val="center"/>
        <w:rPr>
          <w:rFonts w:ascii="Times New Roman" w:hAnsi="Times New Roman" w:cs="Times New Roman"/>
          <w:b/>
          <w:sz w:val="28"/>
          <w:szCs w:val="28"/>
        </w:rPr>
      </w:pPr>
      <w:r w:rsidRPr="00B34D95">
        <w:rPr>
          <w:rFonts w:ascii="Times New Roman" w:hAnsi="Times New Roman" w:cs="Times New Roman"/>
          <w:b/>
          <w:sz w:val="28"/>
          <w:szCs w:val="28"/>
        </w:rPr>
        <w:lastRenderedPageBreak/>
        <w:t>Введение</w:t>
      </w:r>
      <w:r w:rsidR="00B34D95">
        <w:rPr>
          <w:rFonts w:ascii="Times New Roman" w:hAnsi="Times New Roman" w:cs="Times New Roman"/>
          <w:b/>
          <w:sz w:val="28"/>
          <w:szCs w:val="28"/>
        </w:rPr>
        <w:t>.</w:t>
      </w:r>
    </w:p>
    <w:p w:rsidR="00870A55" w:rsidRPr="00B34D95" w:rsidRDefault="00870A55" w:rsidP="00B34D95">
      <w:pPr>
        <w:spacing w:line="360" w:lineRule="auto"/>
        <w:contextualSpacing/>
        <w:jc w:val="center"/>
        <w:rPr>
          <w:rFonts w:ascii="Times New Roman" w:hAnsi="Times New Roman" w:cs="Times New Roman"/>
          <w:b/>
          <w:sz w:val="28"/>
          <w:szCs w:val="28"/>
        </w:rPr>
      </w:pPr>
      <w:r w:rsidRPr="00B34D95">
        <w:rPr>
          <w:rFonts w:ascii="Times New Roman" w:hAnsi="Times New Roman" w:cs="Times New Roman"/>
          <w:b/>
          <w:sz w:val="28"/>
          <w:szCs w:val="28"/>
        </w:rPr>
        <w:t>Актуальность исследования</w:t>
      </w:r>
      <w:r w:rsidR="00B34D95">
        <w:rPr>
          <w:rFonts w:ascii="Times New Roman" w:hAnsi="Times New Roman" w:cs="Times New Roman"/>
          <w:b/>
          <w:sz w:val="28"/>
          <w:szCs w:val="28"/>
        </w:rPr>
        <w:t>.</w:t>
      </w:r>
    </w:p>
    <w:p w:rsidR="00870A55" w:rsidRPr="000D7BE6" w:rsidRDefault="006060B6"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Поток информации, расширение человеческих контактов, развитие многообразных форм массовой культуры, рост темпа жизни приводят к увеличению объема знаний, необходимых для жизни современному человеку. Происходящие изменения в обществе оказали влияние и на развитие детей, активно включившихся в водоворот нашей бурной жизни, и выдвинули новые требования в целом. Дошкольное образование стало рассматриваться как первая ступень во всей системе непрерывного обучения. Дошкольное учреждение призвано создать условия для интеллектуально-творческого, эмоционального, физического развития ребенка и осуществить его подготовку к школе. Одним из непременных условий успешного обучения в школе является развитие произвольного, преднамеренного внимания в дошкольном возрасте. Школа предъявляет требования к произвольности детского внимания в плане умения действовать без отвлечений, следовать инструкциям и контролировать получаемый результат.</w:t>
      </w:r>
    </w:p>
    <w:p w:rsidR="006060B6" w:rsidRPr="000D7BE6" w:rsidRDefault="006060B6"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Внимание дошкольника отражает его интересы по отношению к окружающим предметам и выполняемым с ними действиями. Ребенок сосредоточен на предмете или действии только до тех пор, пока не угасает его интерес к этому предмету или действию. Появление нового предмета вызывает переключение внимания, поэтому дети редко длительное время занимаются одним и тем же.</w:t>
      </w:r>
    </w:p>
    <w:p w:rsidR="006060B6" w:rsidRPr="000D7BE6" w:rsidRDefault="006060B6" w:rsidP="00B34D95">
      <w:pPr>
        <w:spacing w:line="360" w:lineRule="auto"/>
        <w:contextualSpacing/>
        <w:jc w:val="both"/>
        <w:rPr>
          <w:rFonts w:ascii="Times New Roman" w:hAnsi="Times New Roman" w:cs="Times New Roman"/>
          <w:sz w:val="28"/>
          <w:szCs w:val="28"/>
        </w:rPr>
      </w:pPr>
      <w:r w:rsidRPr="00B34D95">
        <w:rPr>
          <w:rFonts w:ascii="Times New Roman" w:hAnsi="Times New Roman" w:cs="Times New Roman"/>
          <w:b/>
          <w:sz w:val="28"/>
          <w:szCs w:val="28"/>
        </w:rPr>
        <w:t>Цель исследования:</w:t>
      </w:r>
      <w:r w:rsidRPr="000D7BE6">
        <w:rPr>
          <w:rFonts w:ascii="Times New Roman" w:hAnsi="Times New Roman" w:cs="Times New Roman"/>
          <w:sz w:val="28"/>
          <w:szCs w:val="28"/>
        </w:rPr>
        <w:t xml:space="preserve"> </w:t>
      </w:r>
      <w:r w:rsidR="00E034AB" w:rsidRPr="000D7BE6">
        <w:rPr>
          <w:rFonts w:ascii="Times New Roman" w:hAnsi="Times New Roman" w:cs="Times New Roman"/>
          <w:sz w:val="28"/>
          <w:szCs w:val="28"/>
        </w:rPr>
        <w:t>изучение техник развития внимания детей дошкольного возраста, в частности детей среднего дошкольного возраста (4-5 лет)</w:t>
      </w:r>
    </w:p>
    <w:p w:rsidR="006060B6" w:rsidRPr="000D7BE6" w:rsidRDefault="006060B6" w:rsidP="00B34D95">
      <w:pPr>
        <w:spacing w:line="360" w:lineRule="auto"/>
        <w:contextualSpacing/>
        <w:jc w:val="both"/>
        <w:rPr>
          <w:rFonts w:ascii="Times New Roman" w:hAnsi="Times New Roman" w:cs="Times New Roman"/>
          <w:sz w:val="28"/>
          <w:szCs w:val="28"/>
        </w:rPr>
      </w:pPr>
      <w:r w:rsidRPr="00B34D95">
        <w:rPr>
          <w:rFonts w:ascii="Times New Roman" w:hAnsi="Times New Roman" w:cs="Times New Roman"/>
          <w:b/>
          <w:sz w:val="28"/>
          <w:szCs w:val="28"/>
        </w:rPr>
        <w:t>Объект исследования:</w:t>
      </w:r>
      <w:r w:rsidR="00B34D95">
        <w:rPr>
          <w:rFonts w:ascii="Times New Roman" w:hAnsi="Times New Roman" w:cs="Times New Roman"/>
          <w:sz w:val="28"/>
          <w:szCs w:val="28"/>
        </w:rPr>
        <w:t xml:space="preserve"> развитие внимания детей</w:t>
      </w:r>
      <w:r w:rsidR="00E034AB" w:rsidRPr="000D7BE6">
        <w:rPr>
          <w:rFonts w:ascii="Times New Roman" w:hAnsi="Times New Roman" w:cs="Times New Roman"/>
          <w:sz w:val="28"/>
          <w:szCs w:val="28"/>
        </w:rPr>
        <w:t xml:space="preserve"> среднего дошкольного возраста (4-5 лет)</w:t>
      </w:r>
    </w:p>
    <w:p w:rsidR="006060B6" w:rsidRPr="000D7BE6" w:rsidRDefault="006060B6" w:rsidP="00B34D95">
      <w:pPr>
        <w:spacing w:line="360" w:lineRule="auto"/>
        <w:contextualSpacing/>
        <w:jc w:val="both"/>
        <w:rPr>
          <w:rFonts w:ascii="Times New Roman" w:hAnsi="Times New Roman" w:cs="Times New Roman"/>
          <w:sz w:val="28"/>
          <w:szCs w:val="28"/>
        </w:rPr>
      </w:pPr>
      <w:r w:rsidRPr="00B34D95">
        <w:rPr>
          <w:rFonts w:ascii="Times New Roman" w:hAnsi="Times New Roman" w:cs="Times New Roman"/>
          <w:b/>
          <w:sz w:val="28"/>
          <w:szCs w:val="28"/>
        </w:rPr>
        <w:t>Предмет исследования:</w:t>
      </w:r>
      <w:r w:rsidR="00E034AB" w:rsidRPr="000D7BE6">
        <w:rPr>
          <w:rFonts w:ascii="Times New Roman" w:hAnsi="Times New Roman" w:cs="Times New Roman"/>
          <w:sz w:val="28"/>
          <w:szCs w:val="28"/>
        </w:rPr>
        <w:t xml:space="preserve"> техники развития внимания детей среднего дошкольного возраста, их эффективность и практичность.</w:t>
      </w:r>
    </w:p>
    <w:p w:rsidR="006060B6" w:rsidRPr="000D7BE6" w:rsidRDefault="006060B6" w:rsidP="00B34D95">
      <w:pPr>
        <w:spacing w:line="360" w:lineRule="auto"/>
        <w:contextualSpacing/>
        <w:jc w:val="both"/>
        <w:rPr>
          <w:rStyle w:val="c6"/>
          <w:rFonts w:ascii="Times New Roman" w:hAnsi="Times New Roman" w:cs="Times New Roman"/>
          <w:sz w:val="28"/>
          <w:szCs w:val="28"/>
        </w:rPr>
      </w:pPr>
      <w:r w:rsidRPr="000D7BE6">
        <w:rPr>
          <w:rStyle w:val="c6"/>
          <w:rFonts w:ascii="Times New Roman" w:hAnsi="Times New Roman" w:cs="Times New Roman"/>
          <w:sz w:val="28"/>
          <w:szCs w:val="28"/>
        </w:rPr>
        <w:t xml:space="preserve">Для достижения поставленной цели были определены следующие </w:t>
      </w:r>
      <w:r w:rsidRPr="00B34D95">
        <w:rPr>
          <w:rStyle w:val="c6"/>
          <w:rFonts w:ascii="Times New Roman" w:hAnsi="Times New Roman" w:cs="Times New Roman"/>
          <w:b/>
          <w:sz w:val="28"/>
          <w:szCs w:val="28"/>
        </w:rPr>
        <w:t>задачи:</w:t>
      </w:r>
    </w:p>
    <w:p w:rsidR="001836D1" w:rsidRPr="000D7BE6" w:rsidRDefault="00B34D95" w:rsidP="00B34D9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1836D1" w:rsidRPr="000D7BE6">
        <w:rPr>
          <w:rFonts w:ascii="Times New Roman" w:hAnsi="Times New Roman" w:cs="Times New Roman"/>
          <w:sz w:val="28"/>
          <w:szCs w:val="28"/>
        </w:rPr>
        <w:t>изучить теоретические основы развития внимания детей дошкольног</w:t>
      </w:r>
      <w:r>
        <w:rPr>
          <w:rFonts w:ascii="Times New Roman" w:hAnsi="Times New Roman" w:cs="Times New Roman"/>
          <w:sz w:val="28"/>
          <w:szCs w:val="28"/>
        </w:rPr>
        <w:t>о возраста</w:t>
      </w:r>
    </w:p>
    <w:p w:rsidR="00E034AB" w:rsidRPr="000D7BE6" w:rsidRDefault="00B34D95" w:rsidP="00B34D95">
      <w:pPr>
        <w:spacing w:line="360" w:lineRule="auto"/>
        <w:contextualSpacing/>
        <w:jc w:val="both"/>
        <w:rPr>
          <w:rStyle w:val="c6"/>
          <w:rFonts w:ascii="Times New Roman" w:hAnsi="Times New Roman" w:cs="Times New Roman"/>
          <w:sz w:val="28"/>
          <w:szCs w:val="28"/>
        </w:rPr>
      </w:pPr>
      <w:r>
        <w:rPr>
          <w:rStyle w:val="c6"/>
          <w:rFonts w:ascii="Times New Roman" w:hAnsi="Times New Roman" w:cs="Times New Roman"/>
          <w:sz w:val="28"/>
          <w:szCs w:val="28"/>
        </w:rPr>
        <w:lastRenderedPageBreak/>
        <w:t>-</w:t>
      </w:r>
      <w:r w:rsidR="00E034AB" w:rsidRPr="000D7BE6">
        <w:rPr>
          <w:rStyle w:val="c6"/>
          <w:rFonts w:ascii="Times New Roman" w:hAnsi="Times New Roman" w:cs="Times New Roman"/>
          <w:sz w:val="28"/>
          <w:szCs w:val="28"/>
        </w:rPr>
        <w:t>изучить особенности развития внимания детей среднего дошкольного возраста;</w:t>
      </w:r>
    </w:p>
    <w:p w:rsidR="007C5B80" w:rsidRPr="000D7BE6" w:rsidRDefault="007C5B80" w:rsidP="00B34D95">
      <w:pPr>
        <w:spacing w:line="360" w:lineRule="auto"/>
        <w:contextualSpacing/>
        <w:jc w:val="both"/>
        <w:rPr>
          <w:rStyle w:val="c6"/>
          <w:rFonts w:ascii="Times New Roman" w:hAnsi="Times New Roman" w:cs="Times New Roman"/>
          <w:sz w:val="28"/>
          <w:szCs w:val="28"/>
        </w:rPr>
      </w:pPr>
      <w:r w:rsidRPr="000D7BE6">
        <w:rPr>
          <w:rStyle w:val="c6"/>
          <w:rFonts w:ascii="Times New Roman" w:hAnsi="Times New Roman" w:cs="Times New Roman"/>
          <w:sz w:val="28"/>
          <w:szCs w:val="28"/>
        </w:rPr>
        <w:t>- изучить влияние типа темперамента на свойства внимания;</w:t>
      </w:r>
    </w:p>
    <w:p w:rsidR="008A2897" w:rsidRPr="000D7BE6" w:rsidRDefault="008A2897" w:rsidP="00B34D95">
      <w:pPr>
        <w:spacing w:line="360" w:lineRule="auto"/>
        <w:contextualSpacing/>
        <w:jc w:val="both"/>
        <w:rPr>
          <w:rStyle w:val="c6"/>
          <w:rFonts w:ascii="Times New Roman" w:hAnsi="Times New Roman" w:cs="Times New Roman"/>
          <w:sz w:val="28"/>
          <w:szCs w:val="28"/>
        </w:rPr>
      </w:pPr>
      <w:r w:rsidRPr="000D7BE6">
        <w:rPr>
          <w:rStyle w:val="c6"/>
          <w:rFonts w:ascii="Times New Roman" w:hAnsi="Times New Roman" w:cs="Times New Roman"/>
          <w:sz w:val="28"/>
          <w:szCs w:val="28"/>
        </w:rPr>
        <w:t>-</w:t>
      </w:r>
      <w:r w:rsidRPr="000D7BE6">
        <w:rPr>
          <w:rFonts w:ascii="Times New Roman" w:hAnsi="Times New Roman" w:cs="Times New Roman"/>
          <w:sz w:val="28"/>
          <w:szCs w:val="28"/>
        </w:rPr>
        <w:t>определить роль дидактических игр</w:t>
      </w:r>
      <w:r w:rsidR="00B34D95">
        <w:rPr>
          <w:rFonts w:ascii="Times New Roman" w:hAnsi="Times New Roman" w:cs="Times New Roman"/>
          <w:sz w:val="28"/>
          <w:szCs w:val="28"/>
        </w:rPr>
        <w:t xml:space="preserve"> и упражнений</w:t>
      </w:r>
      <w:r w:rsidRPr="000D7BE6">
        <w:rPr>
          <w:rFonts w:ascii="Times New Roman" w:hAnsi="Times New Roman" w:cs="Times New Roman"/>
          <w:sz w:val="28"/>
          <w:szCs w:val="28"/>
        </w:rPr>
        <w:t xml:space="preserve"> в развитии внимания детей среднего дошкольного возраста;</w:t>
      </w:r>
    </w:p>
    <w:p w:rsidR="00E034AB" w:rsidRPr="000D7BE6" w:rsidRDefault="00B34D95" w:rsidP="00B34D95">
      <w:pPr>
        <w:spacing w:line="360" w:lineRule="auto"/>
        <w:contextualSpacing/>
        <w:jc w:val="both"/>
        <w:rPr>
          <w:rStyle w:val="c6"/>
          <w:rFonts w:ascii="Times New Roman" w:hAnsi="Times New Roman" w:cs="Times New Roman"/>
          <w:sz w:val="28"/>
          <w:szCs w:val="28"/>
        </w:rPr>
      </w:pPr>
      <w:r>
        <w:rPr>
          <w:rStyle w:val="c6"/>
          <w:rFonts w:ascii="Times New Roman" w:hAnsi="Times New Roman" w:cs="Times New Roman"/>
          <w:sz w:val="28"/>
          <w:szCs w:val="28"/>
        </w:rPr>
        <w:t>-</w:t>
      </w:r>
      <w:r w:rsidR="00E034AB" w:rsidRPr="000D7BE6">
        <w:rPr>
          <w:rStyle w:val="c6"/>
          <w:rFonts w:ascii="Times New Roman" w:hAnsi="Times New Roman" w:cs="Times New Roman"/>
          <w:sz w:val="28"/>
          <w:szCs w:val="28"/>
        </w:rPr>
        <w:t>осуществить подбор техник для развития внимания;</w:t>
      </w:r>
    </w:p>
    <w:p w:rsidR="00B34D95" w:rsidRDefault="00B34D95" w:rsidP="00B34D95">
      <w:pPr>
        <w:spacing w:line="360" w:lineRule="auto"/>
        <w:contextualSpacing/>
        <w:jc w:val="both"/>
        <w:rPr>
          <w:rStyle w:val="c6"/>
          <w:rFonts w:ascii="Times New Roman" w:hAnsi="Times New Roman" w:cs="Times New Roman"/>
          <w:sz w:val="28"/>
          <w:szCs w:val="28"/>
        </w:rPr>
      </w:pPr>
      <w:r>
        <w:rPr>
          <w:rStyle w:val="c6"/>
          <w:rFonts w:ascii="Times New Roman" w:hAnsi="Times New Roman" w:cs="Times New Roman"/>
          <w:sz w:val="28"/>
          <w:szCs w:val="28"/>
        </w:rPr>
        <w:t>-</w:t>
      </w:r>
      <w:r w:rsidR="00E034AB" w:rsidRPr="000D7BE6">
        <w:rPr>
          <w:rStyle w:val="c6"/>
          <w:rFonts w:ascii="Times New Roman" w:hAnsi="Times New Roman" w:cs="Times New Roman"/>
          <w:sz w:val="28"/>
          <w:szCs w:val="28"/>
        </w:rPr>
        <w:t>применить техники для р</w:t>
      </w:r>
      <w:r>
        <w:rPr>
          <w:rStyle w:val="c6"/>
          <w:rFonts w:ascii="Times New Roman" w:hAnsi="Times New Roman" w:cs="Times New Roman"/>
          <w:sz w:val="28"/>
          <w:szCs w:val="28"/>
        </w:rPr>
        <w:t>азвития внимания на практике и</w:t>
      </w:r>
      <w:r w:rsidR="00E034AB" w:rsidRPr="000D7BE6">
        <w:rPr>
          <w:rStyle w:val="c6"/>
          <w:rFonts w:ascii="Times New Roman" w:hAnsi="Times New Roman" w:cs="Times New Roman"/>
          <w:sz w:val="28"/>
          <w:szCs w:val="28"/>
        </w:rPr>
        <w:t xml:space="preserve"> изучить особенности их применения в данной возрастной группе детей;</w:t>
      </w:r>
    </w:p>
    <w:p w:rsidR="00954902" w:rsidRPr="000D7BE6" w:rsidRDefault="00954902" w:rsidP="00B34D95">
      <w:pPr>
        <w:spacing w:line="360" w:lineRule="auto"/>
        <w:contextualSpacing/>
        <w:jc w:val="both"/>
        <w:rPr>
          <w:rFonts w:ascii="Times New Roman" w:hAnsi="Times New Roman" w:cs="Times New Roman"/>
          <w:sz w:val="28"/>
          <w:szCs w:val="28"/>
        </w:rPr>
      </w:pPr>
      <w:r w:rsidRPr="00B34D95">
        <w:rPr>
          <w:rStyle w:val="c6"/>
          <w:rFonts w:ascii="Times New Roman" w:hAnsi="Times New Roman" w:cs="Times New Roman"/>
          <w:b/>
          <w:sz w:val="28"/>
          <w:szCs w:val="28"/>
        </w:rPr>
        <w:t>Практическая значимость</w:t>
      </w:r>
      <w:r w:rsidRPr="000D7BE6">
        <w:rPr>
          <w:rStyle w:val="c6"/>
          <w:rFonts w:ascii="Times New Roman" w:hAnsi="Times New Roman" w:cs="Times New Roman"/>
          <w:sz w:val="28"/>
          <w:szCs w:val="28"/>
        </w:rPr>
        <w:t xml:space="preserve"> </w:t>
      </w:r>
      <w:r w:rsidRPr="000D7BE6">
        <w:rPr>
          <w:rStyle w:val="c2"/>
          <w:rFonts w:ascii="Times New Roman" w:hAnsi="Times New Roman" w:cs="Times New Roman"/>
          <w:sz w:val="28"/>
          <w:szCs w:val="28"/>
        </w:rPr>
        <w:t>выполненной работы</w:t>
      </w:r>
      <w:r w:rsidRPr="000D7BE6">
        <w:rPr>
          <w:rStyle w:val="c6"/>
          <w:rFonts w:ascii="Times New Roman" w:hAnsi="Times New Roman" w:cs="Times New Roman"/>
          <w:sz w:val="28"/>
          <w:szCs w:val="28"/>
        </w:rPr>
        <w:t> </w:t>
      </w:r>
      <w:r w:rsidRPr="000D7BE6">
        <w:rPr>
          <w:rStyle w:val="c2"/>
          <w:rFonts w:ascii="Times New Roman" w:hAnsi="Times New Roman" w:cs="Times New Roman"/>
          <w:sz w:val="28"/>
          <w:szCs w:val="28"/>
        </w:rPr>
        <w:t>заключается в возможности использования полученных в ходе исследования данных в работе с детьми средней группы детского сада.</w:t>
      </w:r>
    </w:p>
    <w:p w:rsidR="001836D1" w:rsidRPr="000D7BE6" w:rsidRDefault="001836D1" w:rsidP="00B34D95">
      <w:pPr>
        <w:spacing w:line="360" w:lineRule="auto"/>
        <w:contextualSpacing/>
        <w:jc w:val="both"/>
        <w:rPr>
          <w:rStyle w:val="c6"/>
          <w:rFonts w:ascii="Times New Roman" w:hAnsi="Times New Roman" w:cs="Times New Roman"/>
          <w:sz w:val="28"/>
          <w:szCs w:val="28"/>
        </w:rPr>
      </w:pPr>
    </w:p>
    <w:p w:rsidR="001836D1" w:rsidRPr="000D7BE6" w:rsidRDefault="001836D1" w:rsidP="00B34D95">
      <w:pPr>
        <w:spacing w:line="360" w:lineRule="auto"/>
        <w:contextualSpacing/>
        <w:jc w:val="center"/>
        <w:rPr>
          <w:rStyle w:val="c6"/>
          <w:rFonts w:ascii="Times New Roman" w:hAnsi="Times New Roman" w:cs="Times New Roman"/>
          <w:b/>
          <w:sz w:val="28"/>
          <w:szCs w:val="28"/>
        </w:rPr>
      </w:pPr>
      <w:r w:rsidRPr="000D7BE6">
        <w:rPr>
          <w:rStyle w:val="c6"/>
          <w:rFonts w:ascii="Times New Roman" w:hAnsi="Times New Roman" w:cs="Times New Roman"/>
          <w:b/>
          <w:sz w:val="28"/>
          <w:szCs w:val="28"/>
        </w:rPr>
        <w:t>1. Теоретические основы развития внимания детей дошкольного возраста.</w:t>
      </w:r>
    </w:p>
    <w:p w:rsidR="008A2897" w:rsidRPr="000D7BE6" w:rsidRDefault="001836D1" w:rsidP="00B34D95">
      <w:pPr>
        <w:spacing w:before="100" w:beforeAutospacing="1" w:after="100" w:afterAutospacing="1" w:line="360" w:lineRule="auto"/>
        <w:contextualSpacing/>
        <w:jc w:val="center"/>
        <w:rPr>
          <w:rStyle w:val="c6"/>
          <w:rFonts w:ascii="Times New Roman" w:hAnsi="Times New Roman" w:cs="Times New Roman"/>
          <w:b/>
          <w:sz w:val="28"/>
          <w:szCs w:val="28"/>
        </w:rPr>
      </w:pPr>
      <w:r w:rsidRPr="000D7BE6">
        <w:rPr>
          <w:rStyle w:val="c6"/>
          <w:rFonts w:ascii="Times New Roman" w:hAnsi="Times New Roman" w:cs="Times New Roman"/>
          <w:b/>
          <w:sz w:val="28"/>
          <w:szCs w:val="28"/>
        </w:rPr>
        <w:t xml:space="preserve">1.1. </w:t>
      </w:r>
      <w:r w:rsidR="008A2897" w:rsidRPr="000D7BE6">
        <w:rPr>
          <w:rStyle w:val="c6"/>
          <w:rFonts w:ascii="Times New Roman" w:hAnsi="Times New Roman" w:cs="Times New Roman"/>
          <w:b/>
          <w:sz w:val="28"/>
          <w:szCs w:val="28"/>
        </w:rPr>
        <w:t>Основы развития внимания дошкольника.</w:t>
      </w:r>
    </w:p>
    <w:p w:rsidR="008A2897" w:rsidRPr="00B34D95" w:rsidRDefault="008A2897" w:rsidP="00B34D95">
      <w:pPr>
        <w:spacing w:before="100" w:beforeAutospacing="1" w:after="100" w:afterAutospacing="1" w:line="360" w:lineRule="auto"/>
        <w:contextualSpacing/>
        <w:jc w:val="both"/>
        <w:rPr>
          <w:rStyle w:val="c6"/>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xml:space="preserve">Внимание - это важнейшее качество, которое характеризует процесс отбора нужной информации и отбрасывания лишней. </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перечисленных свойств приводит к отклонениям в поведении и деятельности ребенка.</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Маленький объем внимания - это невозможность сконцентрироваться одновременно на нескольких предметах, удерживать их в уме. Недостаточная концентрация и устойчивость внимания - ребенку трудно долго сохранять внимание, не отвлекаясь и не ослабляя его. Недостаточная избирательность внимания - ребенок не может сконцентрироваться именно на той части материала, которая необходима для решения поставленной задачи.</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xml:space="preserve">Плохо развитая переключаемостью внимания - ребенку трудно переключаться с выполнения одного вида деятельности на другой. Например, если вы сначала проверяли, как ваш малыш сделал домашнее задание по математике, а потом, заодно, решили проэкзаменовать его по русскому языку, то он не сможет вам </w:t>
      </w:r>
      <w:r w:rsidRPr="000D7BE6">
        <w:rPr>
          <w:rFonts w:ascii="Times New Roman" w:eastAsia="Times New Roman" w:hAnsi="Times New Roman" w:cs="Times New Roman"/>
          <w:sz w:val="28"/>
          <w:szCs w:val="28"/>
          <w:lang w:eastAsia="ru-RU"/>
        </w:rPr>
        <w:lastRenderedPageBreak/>
        <w:t xml:space="preserve">хорошо ответить. Ребенок допустит много ошибок, хотя и знает правильные ответы. Просто ему тяжело быстро переключиться с одного вида заданий на другой. </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Плохо развитая способность распределения внимания - неумение эффективно выполнять одновременно несколько дел. Недостаточная произвольность внимания - ребенок затрудняется сосредоточивать внимание по требованию. Подобные недостатки не могут быть устранены фрагментарно включаемыми "упражнениями на внимание" в процессе занятий с ребенком и требуют, как показывают исследования, для их преодоления специально организованной работы.</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Такая работа должна вестись по двум направлениям:</w:t>
      </w:r>
    </w:p>
    <w:p w:rsidR="008A2897" w:rsidRPr="000D7BE6" w:rsidRDefault="00565778"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A2897" w:rsidRPr="000D7BE6">
        <w:rPr>
          <w:rFonts w:ascii="Times New Roman" w:eastAsia="Times New Roman" w:hAnsi="Times New Roman" w:cs="Times New Roman"/>
          <w:sz w:val="28"/>
          <w:szCs w:val="28"/>
          <w:lang w:eastAsia="ru-RU"/>
        </w:rPr>
        <w:t>Использование специальных упражнений, тренирующих основные свойства внимания: объем, распределение, концентрацию, устойчивость и переключение.</w:t>
      </w:r>
    </w:p>
    <w:p w:rsidR="008A2897" w:rsidRDefault="00565778"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A2897" w:rsidRPr="000D7BE6">
        <w:rPr>
          <w:rFonts w:ascii="Times New Roman" w:eastAsia="Times New Roman" w:hAnsi="Times New Roman" w:cs="Times New Roman"/>
          <w:sz w:val="28"/>
          <w:szCs w:val="28"/>
          <w:lang w:eastAsia="ru-RU"/>
        </w:rPr>
        <w:t xml:space="preserve">Использование упражнений, на основе которых формируется внимательность как свойство личности. </w:t>
      </w:r>
    </w:p>
    <w:p w:rsidR="0080249E" w:rsidRPr="000D7BE6" w:rsidRDefault="0080249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1836D1" w:rsidRPr="0080249E" w:rsidRDefault="008A2897" w:rsidP="0080249E">
      <w:pPr>
        <w:spacing w:line="360" w:lineRule="auto"/>
        <w:contextualSpacing/>
        <w:jc w:val="center"/>
        <w:rPr>
          <w:rStyle w:val="c6"/>
          <w:rFonts w:ascii="Times New Roman" w:hAnsi="Times New Roman" w:cs="Times New Roman"/>
          <w:b/>
          <w:sz w:val="28"/>
          <w:szCs w:val="28"/>
        </w:rPr>
      </w:pPr>
      <w:r w:rsidRPr="0080249E">
        <w:rPr>
          <w:rStyle w:val="c6"/>
          <w:rFonts w:ascii="Times New Roman" w:hAnsi="Times New Roman" w:cs="Times New Roman"/>
          <w:b/>
          <w:sz w:val="28"/>
          <w:szCs w:val="28"/>
        </w:rPr>
        <w:t xml:space="preserve">1.2. Влияние типа темперамента на </w:t>
      </w:r>
      <w:r w:rsidR="00131E94" w:rsidRPr="0080249E">
        <w:rPr>
          <w:rStyle w:val="c6"/>
          <w:rFonts w:ascii="Times New Roman" w:hAnsi="Times New Roman" w:cs="Times New Roman"/>
          <w:b/>
          <w:sz w:val="28"/>
          <w:szCs w:val="28"/>
        </w:rPr>
        <w:t>особенности внимания.</w:t>
      </w:r>
    </w:p>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Свойства темперамента во многом определяют индивидуальные особенности свойств внимания детей, что не противоречит наличию общих возрастных закономерностей внимания в дошкольном возрасте.</w:t>
      </w:r>
      <w:r w:rsidR="00565778">
        <w:rPr>
          <w:rFonts w:ascii="Times New Roman" w:hAnsi="Times New Roman" w:cs="Times New Roman"/>
          <w:sz w:val="28"/>
          <w:szCs w:val="28"/>
        </w:rPr>
        <w:t xml:space="preserve"> </w:t>
      </w:r>
      <w:r w:rsidRPr="000D7BE6">
        <w:rPr>
          <w:rFonts w:ascii="Times New Roman" w:hAnsi="Times New Roman" w:cs="Times New Roman"/>
          <w:sz w:val="28"/>
          <w:szCs w:val="28"/>
        </w:rPr>
        <w:t xml:space="preserve">Типичные особенности свойств внимания у детей с различным доминирующим типом темперамента представлены в таблице:  </w:t>
      </w:r>
    </w:p>
    <w:tbl>
      <w:tblPr>
        <w:tblStyle w:val="a4"/>
        <w:tblW w:w="0" w:type="auto"/>
        <w:tblLook w:val="04A0"/>
      </w:tblPr>
      <w:tblGrid>
        <w:gridCol w:w="2235"/>
        <w:gridCol w:w="7619"/>
      </w:tblGrid>
      <w:tr w:rsidR="00131E94" w:rsidRPr="000D7BE6" w:rsidTr="00131E94">
        <w:tc>
          <w:tcPr>
            <w:tcW w:w="2235"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Тип темперамента</w:t>
            </w:r>
          </w:p>
        </w:tc>
        <w:tc>
          <w:tcPr>
            <w:tcW w:w="7619"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Особенности свойств внимания</w:t>
            </w:r>
          </w:p>
        </w:tc>
      </w:tr>
      <w:tr w:rsidR="00131E94" w:rsidRPr="000D7BE6" w:rsidTr="00131E94">
        <w:tc>
          <w:tcPr>
            <w:tcW w:w="2235"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Холерик</w:t>
            </w:r>
          </w:p>
        </w:tc>
        <w:tc>
          <w:tcPr>
            <w:tcW w:w="7619"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 xml:space="preserve">Относительно сильно выраженная концентрация внимания при работе с увлечением и относительно развитое распределение внимания. Трудности переключения внимания. Процесс вхождения в работу неустойчив, в чем </w:t>
            </w:r>
            <w:r w:rsidRPr="000D7BE6">
              <w:rPr>
                <w:rFonts w:ascii="Times New Roman" w:hAnsi="Times New Roman" w:cs="Times New Roman"/>
                <w:sz w:val="28"/>
                <w:szCs w:val="28"/>
              </w:rPr>
              <w:lastRenderedPageBreak/>
              <w:t>сказывается влияние предшествующего психического состояния. Длительная сосредоточенность имеет неровную колеблющуюся кривую. Внимание имеет яркую внешнюю выразительность. Отмечается быстрота ориентировочный реакции</w:t>
            </w:r>
          </w:p>
        </w:tc>
      </w:tr>
      <w:tr w:rsidR="00131E94" w:rsidRPr="000D7BE6" w:rsidTr="00131E94">
        <w:tc>
          <w:tcPr>
            <w:tcW w:w="2235"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lastRenderedPageBreak/>
              <w:t>Сангвиник</w:t>
            </w:r>
          </w:p>
        </w:tc>
        <w:tc>
          <w:tcPr>
            <w:tcW w:w="7619"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Относительно высокая концентрация внимания в меняющихся условиях групповой обстановки и умение хорошо распределять внимание. Внимание относительно устойчиво, с характерным сочетанием внимательности и невнимательности. Внимание подвижно. Быстрота ориентировочной реакции. Внимание легко привлекается к новому виду занятий, но относительно труднее удерживается в течение длительного времени. Быстрая отвлекаемость при однообразной работе. Ярко выраженная внешняя форма внимания (особенно непроизвольного)</w:t>
            </w:r>
          </w:p>
        </w:tc>
      </w:tr>
      <w:tr w:rsidR="00131E94" w:rsidRPr="000D7BE6" w:rsidTr="00131E94">
        <w:tc>
          <w:tcPr>
            <w:tcW w:w="2235"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Флегматик</w:t>
            </w:r>
          </w:p>
        </w:tc>
        <w:tc>
          <w:tcPr>
            <w:tcW w:w="7619"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Относительная устойчивость внимания в различных условиях работы. Менее выраженное распределение внимания. Переключаемость внимания относительно медленная. Процесс сосредоточения, не отличаясь особой напряженностью, малоутомителен. Ориентировочная реакция медленная. Во внимании нет резких сдвигов. Несоответствие внешних признаков внимания действительному сосредоточению (слабая внешняя форма выражения)</w:t>
            </w:r>
          </w:p>
        </w:tc>
      </w:tr>
      <w:tr w:rsidR="00131E94" w:rsidRPr="000D7BE6" w:rsidTr="00131E94">
        <w:tc>
          <w:tcPr>
            <w:tcW w:w="2235"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Меланхолик</w:t>
            </w:r>
          </w:p>
        </w:tc>
        <w:tc>
          <w:tcPr>
            <w:tcW w:w="7619" w:type="dxa"/>
          </w:tcPr>
          <w:p w:rsidR="00131E94" w:rsidRPr="000D7BE6" w:rsidRDefault="00131E94" w:rsidP="00B34D95">
            <w:pPr>
              <w:spacing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 xml:space="preserve">Слабое распределение внимания. Относительно интенсивная сосредоточенность при работе в спокойной обстановке. Переключение внимания медленное. Медленная ориентировочная реакция, постепенное вхождение в работу. Внимание относительно устойчиво. К концу дня вследствие </w:t>
            </w:r>
            <w:r w:rsidRPr="000D7BE6">
              <w:rPr>
                <w:rFonts w:ascii="Times New Roman" w:hAnsi="Times New Roman" w:cs="Times New Roman"/>
                <w:sz w:val="28"/>
                <w:szCs w:val="28"/>
              </w:rPr>
              <w:lastRenderedPageBreak/>
              <w:t>обилия и разнообразия впечатлений внимание ребенка заметно ослабляется. Невыразительность внешней формы внимания</w:t>
            </w:r>
          </w:p>
        </w:tc>
      </w:tr>
    </w:tbl>
    <w:p w:rsidR="00131E94" w:rsidRPr="000D7BE6" w:rsidRDefault="00131E94" w:rsidP="00B34D95">
      <w:pPr>
        <w:spacing w:line="360" w:lineRule="auto"/>
        <w:contextualSpacing/>
        <w:jc w:val="both"/>
        <w:rPr>
          <w:rStyle w:val="c6"/>
          <w:rFonts w:ascii="Times New Roman" w:hAnsi="Times New Roman" w:cs="Times New Roman"/>
          <w:sz w:val="28"/>
          <w:szCs w:val="28"/>
        </w:rPr>
      </w:pPr>
      <w:r w:rsidRPr="000D7BE6">
        <w:rPr>
          <w:rFonts w:ascii="Times New Roman" w:hAnsi="Times New Roman" w:cs="Times New Roman"/>
          <w:sz w:val="28"/>
          <w:szCs w:val="28"/>
        </w:rPr>
        <w:lastRenderedPageBreak/>
        <w:t xml:space="preserve"> </w:t>
      </w:r>
    </w:p>
    <w:p w:rsidR="008A2897" w:rsidRPr="000D7BE6" w:rsidRDefault="008A2897" w:rsidP="0080249E">
      <w:pPr>
        <w:spacing w:after="0" w:line="360" w:lineRule="auto"/>
        <w:contextualSpacing/>
        <w:jc w:val="center"/>
        <w:rPr>
          <w:rFonts w:ascii="Times New Roman" w:eastAsia="Times New Roman" w:hAnsi="Times New Roman" w:cs="Times New Roman"/>
          <w:b/>
          <w:sz w:val="28"/>
          <w:szCs w:val="28"/>
          <w:lang w:eastAsia="ru-RU"/>
        </w:rPr>
      </w:pPr>
      <w:r w:rsidRPr="000D7BE6">
        <w:rPr>
          <w:rFonts w:ascii="Times New Roman" w:eastAsia="Times New Roman" w:hAnsi="Times New Roman" w:cs="Times New Roman"/>
          <w:b/>
          <w:sz w:val="28"/>
          <w:szCs w:val="28"/>
          <w:lang w:eastAsia="ru-RU"/>
        </w:rPr>
        <w:t>1.3. Особенности развития внимания детей среднего дошкольного возраста.</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xml:space="preserve">В среднем дошкольном возрасте изменения касаются всех видов и свойств внимания. Увеличивается его объем: дошкольник уже может действовать с 2-5 предметами. Возрастает возможность распределения внимания в связи с автоматизацией многих действии ребёнка. Внимание становится более устойчивым. Это дает ребенку возможность выполнять под руководством воспитателя определенную работу, пусть даже неинтересную. Малыш не отвлекается, если понимает, что дело нужно довести до конца, даже если появилась более привлекательная перспектива. Поддержание устойчивости внимания, фиксация его на объекте определяется развитием любознательности, познавательных процессов. Так, ребенок долго наблюдает за рыбками в аквариуме, чтобы узнать, где они спят, или за хомячком, чтобы увидеть, когда он будет, есть свои запасы. Устойчивость внимания зависит от характера действующего раздражителя. В возрасте 4-5 лет длительные отвлечения вызывает шум игры, а наиболее продолжительные - звонок. На протяжении дошкольного детства длительность отвлечений, вызванных разными раздражителями, снижается, то есть возрастает устойчивость внимания. </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xml:space="preserve">Развитие внимания дошкольника связано с тем, что изменяется организация его жизни, он осваивает новые виды деятельности (игровую, трудовую, продуктивную). В 4-5 лет ребенок направляет свои действия под влиянием взрослого. Воспитатель все чаще говорит дошкольнику: «Будь внимательным», «Слушай внимательно», «Смотри внимательно». Выполняя требования взрослого, ребенок должен управлять своим вниманием. Развитие произвольного внимания связано с усвоением средств управления им. Первоначально - это внешние средства, указательный жест, слово взрослого. В </w:t>
      </w:r>
      <w:r w:rsidRPr="000D7BE6">
        <w:rPr>
          <w:rFonts w:ascii="Times New Roman" w:eastAsia="Times New Roman" w:hAnsi="Times New Roman" w:cs="Times New Roman"/>
          <w:sz w:val="28"/>
          <w:szCs w:val="28"/>
          <w:lang w:eastAsia="ru-RU"/>
        </w:rPr>
        <w:lastRenderedPageBreak/>
        <w:t>среднем дошкольном возрасте таким средством становится речь самого ребенка, которая приобретает планирующую функцию. «Я хочу посмотреть сначала обезьянок, а потом крокодильчиков», - говорит малыш по дороге в зоопарк. Он намечает цель «посмотреть», а затем внимательно рассматривает интересующие его объекты. Таким образом, развитие произвольного внимания тесно связано не только с развитием речи, но и с пониманием значения предстоящей деятельности, осознанием ее цели. Развитие этого вида внимания также связано с освоением норм и правил поведения, становлением волевого действия. Например, малышу хочется присоединиться к игре других детей, но нельзя. Он сегодня дежурит по столовой. Сначала нужно помочь взрослому накрыть на стол. И малыш сосредоточивается на выполнении этой работы. Постепенно его привлекает сам процесс дежурства, ему нравится, какой красиво расставляет приборы, и волевых усилий для поддержания внимания уже не требуется.</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Таким образом, развитие послепроизвольного внимания происходит через становление произвольного, оно также связано с привычкой прилагать волевые усилия для достижения цели.</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Особенности развития внимания в среднем дошкольном возрасте:</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значительно возрастает его концентрация, объем и устойчивость;</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складываются элементы произвольности в управлении вниманием на основе развития речи, познавательных интересов;</w:t>
      </w:r>
    </w:p>
    <w:p w:rsidR="008A2897" w:rsidRPr="000D7BE6"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внимание становится опосредованным;</w:t>
      </w:r>
    </w:p>
    <w:p w:rsidR="008A2897" w:rsidRDefault="008A2897"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xml:space="preserve">- появляются элементы послепроизвольного внимания. </w:t>
      </w:r>
    </w:p>
    <w:p w:rsidR="002C1813" w:rsidRDefault="002C1813"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Техники развития внимания у детей среднего дошкольного возраста.</w:t>
      </w:r>
    </w:p>
    <w:p w:rsidR="00565778" w:rsidRPr="000D7BE6" w:rsidRDefault="00565778"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2C1813" w:rsidRDefault="002C1813" w:rsidP="002C1813">
      <w:pPr>
        <w:spacing w:before="100" w:beforeAutospacing="1" w:after="100" w:afterAutospacing="1" w:line="360" w:lineRule="auto"/>
        <w:contextualSpacing/>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1.4.</w:t>
      </w:r>
      <w:r w:rsidR="008A2897" w:rsidRPr="002C1813">
        <w:rPr>
          <w:rFonts w:ascii="Times New Roman" w:eastAsia="Times New Roman" w:hAnsi="Times New Roman" w:cs="Times New Roman"/>
          <w:b/>
          <w:sz w:val="28"/>
          <w:szCs w:val="28"/>
          <w:lang w:eastAsia="ru-RU"/>
        </w:rPr>
        <w:t xml:space="preserve"> </w:t>
      </w:r>
      <w:r w:rsidR="009362FE" w:rsidRPr="002C1813">
        <w:rPr>
          <w:rFonts w:ascii="Times New Roman" w:hAnsi="Times New Roman" w:cs="Times New Roman"/>
          <w:b/>
          <w:sz w:val="28"/>
          <w:szCs w:val="28"/>
        </w:rPr>
        <w:t>Роль дидактических игр в развитии внимания детей среднего дошкольного</w:t>
      </w:r>
      <w:r w:rsidR="009362FE" w:rsidRPr="000D7BE6">
        <w:rPr>
          <w:rFonts w:ascii="Times New Roman" w:hAnsi="Times New Roman" w:cs="Times New Roman"/>
          <w:sz w:val="28"/>
          <w:szCs w:val="28"/>
        </w:rPr>
        <w:t xml:space="preserve"> </w:t>
      </w:r>
      <w:r w:rsidR="009362FE" w:rsidRPr="002C1813">
        <w:rPr>
          <w:rFonts w:ascii="Times New Roman" w:hAnsi="Times New Roman" w:cs="Times New Roman"/>
          <w:b/>
          <w:sz w:val="28"/>
          <w:szCs w:val="28"/>
        </w:rPr>
        <w:t>возраста.</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 xml:space="preserve">А.В. Запорожец, оценивая роль дидактической игры, пишет: «Нам необходимо добиваться того, чтобы дидактическая игра была не только формой усвоения </w:t>
      </w:r>
      <w:r w:rsidRPr="000D7BE6">
        <w:rPr>
          <w:rFonts w:ascii="Times New Roman" w:hAnsi="Times New Roman" w:cs="Times New Roman"/>
          <w:sz w:val="28"/>
          <w:szCs w:val="28"/>
        </w:rPr>
        <w:lastRenderedPageBreak/>
        <w:t xml:space="preserve">отдельных знаний и умений, но и способствовала бы общему развитию </w:t>
      </w:r>
      <w:r w:rsidRPr="00565778">
        <w:rPr>
          <w:rFonts w:ascii="Times New Roman" w:hAnsi="Times New Roman" w:cs="Times New Roman"/>
          <w:sz w:val="28"/>
          <w:szCs w:val="28"/>
        </w:rPr>
        <w:t>ребенка, служила формированию его способностей»</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 xml:space="preserve">Дидактическая игра содействует решению задач нравственного воспитания, развитию у детей внимания, памяти, общительности. Воспитатель ставит детей в такие условия, которые требуют от них умения играть вместе, регулировать свое поведение, быть справедливым и честным, уступчивым и требовательным. </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Например, 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В средней группе в игре используют такие предметы, в которых разница между ними становится менее заметной. В играх с предметами дети выполняют задания, требующие сознательного запоминания количества и расположения предметов, нахождения отсутствующего предмета. Играя, дети приобретают умения складывать целое из частей, нанизывать предметы (шарики, бусы), выкладывать узоры из разнообразных форм.</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Самое простое задание в игре «Подбор картинок по парам» - нахождение среди разных картинок двух совершенно одинаковых: две шапочки, одинаковые и по цвету, фасону, или две куклы, внешне ничем не отличающиеся. Затем задание усложняется: ребенок» объединяет картинки не только по внешним признакам, но и по смыслу: например, найти среди всех картинок два самолета, два яблока. И самолеты, и яблоки, изображенные на картинке, могут быть разные и по форме, и по цвету, но их объединяет, делает их похожими принадлежность к одному виду предметов. Запоминание состава, количества и расположения картинок, всё это способствует развитию внимания, памяти, запоминания и припоминания.</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 xml:space="preserve">В средней группе игры со словом направлены в основном на развитие речи, воспитание правильного звукопроизношения, уточнение, закрепление и активизацию словаря, развитие правильной ориентировки в пространстве, </w:t>
      </w:r>
      <w:r w:rsidRPr="00565778">
        <w:rPr>
          <w:rFonts w:ascii="Times New Roman" w:hAnsi="Times New Roman" w:cs="Times New Roman"/>
          <w:sz w:val="28"/>
          <w:szCs w:val="28"/>
        </w:rPr>
        <w:lastRenderedPageBreak/>
        <w:t>внимания.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находят алогизмы в суждениях и др.</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 xml:space="preserve">С помощью словесных игр у детей воспитывают желание заниматься умственным трудом. В игре сам процесс мышления протекает активнее, трудности умственной работы ребенок преодолевает легко, не замечая, что его учат. </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Таким образом, 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определенные трудности. Ребенок воспринимает умственную задачу, как практическую, игровую, это повышает его умственную активность.</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В дидактической игре формируется познавательная деятельность ребенка, проявляются особенности этой деятельности. В среднем дошкольном возрасте на базе игровых интересов создаются интеллектуальные.</w:t>
      </w:r>
    </w:p>
    <w:p w:rsidR="00565778" w:rsidRP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 xml:space="preserve">Очень велико значение дидактической игры для умственного воспитания детей. В играх с игрушками, разными предметами, с картинками у ребенка происходит накопление чувственного опыта. Разбирая и складывая матрешку, подбирая парные картинки, он учится различать и называть размер, форму, цвет и другие, признаки предметов. Увлекательные дидактические игры создают у дошкольников интерес к решению умственных задач: успешный результат умственного усилия, преодоление трудностей приносят им удовлетворение. Увлечение игрой повышает способность к произвольному вниманию, обостряет наблюдательность, помогает быстрому и прочному запоминанию. Все это делает дидактическую игру важным средством подготовки детей к школе. </w:t>
      </w:r>
    </w:p>
    <w:p w:rsidR="00565778" w:rsidRDefault="00131E94"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 xml:space="preserve">Таким образом, дидактические игры способствуют развитию всех психических процессов (памяти, мышления), а так же большое влияние оказывают на развитие внимания. В дидактических играх на внимание ребёнок выполняет </w:t>
      </w:r>
      <w:r w:rsidRPr="00565778">
        <w:rPr>
          <w:rFonts w:ascii="Times New Roman" w:hAnsi="Times New Roman" w:cs="Times New Roman"/>
          <w:sz w:val="28"/>
          <w:szCs w:val="28"/>
        </w:rPr>
        <w:lastRenderedPageBreak/>
        <w:t>такие действия, которые формируют целенаправленность и устойчивость внимания, потому что именно эти игры всегда содержат задачу и правила действия, которые требуют сосредоточенности. Для того чтобы своевременно развивать у малышей определенные качества внимания (целенаправленность, устойчивость, сосредоточенность) и способность управлять им, нужны специальные игры, такие, где эта задача стоит в центре деятельности воспитателя и ребенка. В каждой из них целенаправленность, сосредоточенность и устойчивость внимания являются главным условием игровых действий с привлекательными предметами и общения детей друг с другом. В одних случаях нужно учитывать разные требования задачи</w:t>
      </w:r>
      <w:r w:rsidR="00B34D95" w:rsidRPr="00565778">
        <w:rPr>
          <w:rFonts w:ascii="Times New Roman" w:hAnsi="Times New Roman" w:cs="Times New Roman"/>
          <w:sz w:val="28"/>
          <w:szCs w:val="28"/>
        </w:rPr>
        <w:t>,</w:t>
      </w:r>
      <w:r w:rsidRPr="00565778">
        <w:rPr>
          <w:rFonts w:ascii="Times New Roman" w:hAnsi="Times New Roman" w:cs="Times New Roman"/>
          <w:sz w:val="28"/>
          <w:szCs w:val="28"/>
        </w:rPr>
        <w:t xml:space="preserve"> в других выделять и держать цель действия</w:t>
      </w:r>
      <w:r w:rsidR="00B34D95" w:rsidRPr="00565778">
        <w:rPr>
          <w:rFonts w:ascii="Times New Roman" w:hAnsi="Times New Roman" w:cs="Times New Roman"/>
          <w:sz w:val="28"/>
          <w:szCs w:val="28"/>
        </w:rPr>
        <w:t>,</w:t>
      </w:r>
      <w:r w:rsidRPr="00565778">
        <w:rPr>
          <w:rFonts w:ascii="Times New Roman" w:hAnsi="Times New Roman" w:cs="Times New Roman"/>
          <w:sz w:val="28"/>
          <w:szCs w:val="28"/>
        </w:rPr>
        <w:t xml:space="preserve"> в третьих</w:t>
      </w:r>
      <w:r w:rsidR="00B34D95" w:rsidRPr="00565778">
        <w:rPr>
          <w:rFonts w:ascii="Times New Roman" w:hAnsi="Times New Roman" w:cs="Times New Roman"/>
          <w:sz w:val="28"/>
          <w:szCs w:val="28"/>
        </w:rPr>
        <w:t xml:space="preserve"> -</w:t>
      </w:r>
      <w:r w:rsidRPr="00565778">
        <w:rPr>
          <w:rFonts w:ascii="Times New Roman" w:hAnsi="Times New Roman" w:cs="Times New Roman"/>
          <w:sz w:val="28"/>
          <w:szCs w:val="28"/>
        </w:rPr>
        <w:t xml:space="preserve"> вовремя переключать внимание</w:t>
      </w:r>
      <w:r w:rsidR="002C1813" w:rsidRPr="00565778">
        <w:rPr>
          <w:rFonts w:ascii="Times New Roman" w:hAnsi="Times New Roman" w:cs="Times New Roman"/>
          <w:sz w:val="28"/>
          <w:szCs w:val="28"/>
        </w:rPr>
        <w:t>.</w:t>
      </w:r>
    </w:p>
    <w:p w:rsidR="00565778" w:rsidRDefault="00565778" w:rsidP="00565778">
      <w:pPr>
        <w:spacing w:before="100" w:beforeAutospacing="1" w:after="100" w:afterAutospacing="1" w:line="360" w:lineRule="auto"/>
        <w:contextualSpacing/>
        <w:jc w:val="both"/>
        <w:rPr>
          <w:rFonts w:ascii="Times New Roman" w:hAnsi="Times New Roman" w:cs="Times New Roman"/>
          <w:sz w:val="28"/>
          <w:szCs w:val="28"/>
        </w:rPr>
      </w:pPr>
    </w:p>
    <w:p w:rsidR="00565778" w:rsidRPr="00565778" w:rsidRDefault="002C1813" w:rsidP="00565778">
      <w:pPr>
        <w:spacing w:before="100" w:beforeAutospacing="1" w:after="100" w:afterAutospacing="1" w:line="360" w:lineRule="auto"/>
        <w:contextualSpacing/>
        <w:jc w:val="center"/>
        <w:rPr>
          <w:rFonts w:ascii="Times New Roman" w:hAnsi="Times New Roman" w:cs="Times New Roman"/>
          <w:b/>
          <w:sz w:val="28"/>
          <w:szCs w:val="28"/>
        </w:rPr>
      </w:pPr>
      <w:r w:rsidRPr="00565778">
        <w:rPr>
          <w:rFonts w:ascii="Times New Roman" w:hAnsi="Times New Roman" w:cs="Times New Roman"/>
          <w:b/>
          <w:sz w:val="28"/>
          <w:szCs w:val="28"/>
        </w:rPr>
        <w:t>2. Техники развития внимания детей среднего дошкольного возраста</w:t>
      </w:r>
      <w:r w:rsidR="00565778" w:rsidRPr="00565778">
        <w:rPr>
          <w:rFonts w:ascii="Times New Roman" w:hAnsi="Times New Roman" w:cs="Times New Roman"/>
          <w:b/>
          <w:sz w:val="28"/>
          <w:szCs w:val="28"/>
        </w:rPr>
        <w:t>.</w:t>
      </w:r>
    </w:p>
    <w:p w:rsidR="00B34D95" w:rsidRPr="00565778" w:rsidRDefault="002C1813" w:rsidP="00565778">
      <w:pPr>
        <w:spacing w:before="100" w:beforeAutospacing="1" w:after="100" w:afterAutospacing="1" w:line="360" w:lineRule="auto"/>
        <w:contextualSpacing/>
        <w:jc w:val="center"/>
        <w:rPr>
          <w:rFonts w:ascii="Times New Roman" w:hAnsi="Times New Roman" w:cs="Times New Roman"/>
          <w:b/>
          <w:sz w:val="28"/>
          <w:szCs w:val="28"/>
        </w:rPr>
      </w:pPr>
      <w:r w:rsidRPr="00565778">
        <w:rPr>
          <w:rFonts w:ascii="Times New Roman" w:hAnsi="Times New Roman" w:cs="Times New Roman"/>
          <w:b/>
          <w:sz w:val="28"/>
          <w:szCs w:val="28"/>
        </w:rPr>
        <w:t>2.2</w:t>
      </w:r>
      <w:r w:rsidR="00ED5BA1" w:rsidRPr="00565778">
        <w:rPr>
          <w:rFonts w:ascii="Times New Roman" w:hAnsi="Times New Roman" w:cs="Times New Roman"/>
          <w:b/>
          <w:sz w:val="28"/>
          <w:szCs w:val="28"/>
        </w:rPr>
        <w:t>. Групповые и подгрупповые игры и упражнения.</w:t>
      </w:r>
    </w:p>
    <w:p w:rsidR="00957A6A" w:rsidRPr="000D7BE6" w:rsidRDefault="000D7BE6" w:rsidP="00B34D95">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957A6A" w:rsidRPr="000D7BE6">
        <w:rPr>
          <w:rFonts w:ascii="Times New Roman" w:hAnsi="Times New Roman" w:cs="Times New Roman"/>
          <w:sz w:val="28"/>
          <w:szCs w:val="28"/>
        </w:rPr>
        <w:t>«Кроссворд с загадками»</w:t>
      </w:r>
    </w:p>
    <w:p w:rsidR="001059A4" w:rsidRPr="000D7BE6" w:rsidRDefault="00957A6A"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Pr="000D7BE6">
        <w:rPr>
          <w:rFonts w:ascii="Times New Roman" w:hAnsi="Times New Roman" w:cs="Times New Roman"/>
          <w:sz w:val="28"/>
          <w:szCs w:val="28"/>
        </w:rPr>
        <w:t xml:space="preserve"> </w:t>
      </w:r>
      <w:r w:rsidR="00F9001E">
        <w:rPr>
          <w:rFonts w:ascii="Times New Roman" w:hAnsi="Times New Roman" w:cs="Times New Roman"/>
          <w:sz w:val="28"/>
          <w:szCs w:val="28"/>
        </w:rPr>
        <w:t>у</w:t>
      </w:r>
      <w:r w:rsidRPr="000D7BE6">
        <w:rPr>
          <w:rFonts w:ascii="Times New Roman" w:hAnsi="Times New Roman" w:cs="Times New Roman"/>
          <w:sz w:val="28"/>
          <w:szCs w:val="28"/>
        </w:rPr>
        <w:t>чить отгадывать загадки, выделяя главное. Вспо</w:t>
      </w:r>
      <w:r w:rsidR="00F9001E">
        <w:rPr>
          <w:rFonts w:ascii="Times New Roman" w:hAnsi="Times New Roman" w:cs="Times New Roman"/>
          <w:sz w:val="28"/>
          <w:szCs w:val="28"/>
        </w:rPr>
        <w:t>мнить название диких животных. З</w:t>
      </w:r>
      <w:r w:rsidRPr="000D7BE6">
        <w:rPr>
          <w:rFonts w:ascii="Times New Roman" w:hAnsi="Times New Roman" w:cs="Times New Roman"/>
          <w:sz w:val="28"/>
          <w:szCs w:val="28"/>
        </w:rPr>
        <w:t>акреплять умение внимательно слушать воспитателя и товарищей. Развивать внимание, речь. Прививать умение работать коллективно.</w:t>
      </w:r>
    </w:p>
    <w:p w:rsidR="00957A6A" w:rsidRPr="000D7BE6" w:rsidRDefault="00957A6A"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 групповая, подгрупповая.</w:t>
      </w:r>
    </w:p>
    <w:p w:rsidR="00957A6A" w:rsidRPr="000D7BE6" w:rsidRDefault="00957A6A" w:rsidP="00B34D95">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eastAsia="Times New Roman" w:hAnsi="Times New Roman" w:cs="Times New Roman"/>
          <w:sz w:val="28"/>
          <w:szCs w:val="28"/>
          <w:lang w:eastAsia="ru-RU"/>
        </w:rPr>
        <w:t>Оборудование:</w:t>
      </w:r>
      <w:r w:rsidRPr="000D7BE6">
        <w:rPr>
          <w:rFonts w:ascii="Times New Roman" w:hAnsi="Times New Roman" w:cs="Times New Roman"/>
          <w:sz w:val="28"/>
          <w:szCs w:val="28"/>
        </w:rPr>
        <w:t xml:space="preserve"> </w:t>
      </w:r>
      <w:r w:rsidR="00F9001E">
        <w:rPr>
          <w:rFonts w:ascii="Times New Roman" w:hAnsi="Times New Roman" w:cs="Times New Roman"/>
          <w:sz w:val="28"/>
          <w:szCs w:val="28"/>
        </w:rPr>
        <w:t>к</w:t>
      </w:r>
      <w:r w:rsidRPr="000D7BE6">
        <w:rPr>
          <w:rFonts w:ascii="Times New Roman" w:hAnsi="Times New Roman" w:cs="Times New Roman"/>
          <w:sz w:val="28"/>
          <w:szCs w:val="28"/>
        </w:rPr>
        <w:t>россворд, фигурки животных</w:t>
      </w:r>
    </w:p>
    <w:p w:rsidR="00957A6A" w:rsidRPr="000D7BE6" w:rsidRDefault="00F9001E" w:rsidP="00B34D95">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 «Цветик-</w:t>
      </w:r>
      <w:r w:rsidR="00957A6A" w:rsidRPr="000D7BE6">
        <w:rPr>
          <w:rFonts w:ascii="Times New Roman" w:hAnsi="Times New Roman" w:cs="Times New Roman"/>
          <w:sz w:val="28"/>
          <w:szCs w:val="28"/>
        </w:rPr>
        <w:t>семицветик»</w:t>
      </w:r>
    </w:p>
    <w:p w:rsidR="00957A6A" w:rsidRPr="000D7BE6" w:rsidRDefault="00957A6A" w:rsidP="00B34D95">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 xml:space="preserve">Задачи: </w:t>
      </w:r>
      <w:r w:rsidR="00F9001E">
        <w:rPr>
          <w:rFonts w:ascii="Times New Roman" w:hAnsi="Times New Roman" w:cs="Times New Roman"/>
          <w:sz w:val="28"/>
          <w:szCs w:val="28"/>
        </w:rPr>
        <w:t>в</w:t>
      </w:r>
      <w:r w:rsidRPr="000D7BE6">
        <w:rPr>
          <w:rFonts w:ascii="Times New Roman" w:hAnsi="Times New Roman" w:cs="Times New Roman"/>
          <w:sz w:val="28"/>
          <w:szCs w:val="28"/>
        </w:rPr>
        <w:t>спомнить с детьми знакомые им цветы. Учить находить и составлять из частей целое. Развивать внимание, память, речь, эстетический вкус. Прививать любовь к растительному миру, бережное к нему обращение.</w:t>
      </w:r>
    </w:p>
    <w:p w:rsidR="00957A6A" w:rsidRPr="000D7BE6" w:rsidRDefault="00957A6A" w:rsidP="00B34D95">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Форма работы: групповая, подгрупповая.</w:t>
      </w:r>
    </w:p>
    <w:p w:rsidR="00957A6A" w:rsidRPr="000D7BE6" w:rsidRDefault="00957A6A" w:rsidP="00B34D95">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Оборудование: Ваза с цветами, иллюстрации цветов, разрезанные на части</w:t>
      </w:r>
    </w:p>
    <w:p w:rsidR="00957A6A" w:rsidRPr="000D7BE6" w:rsidRDefault="00F9001E" w:rsidP="00B34D95">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957A6A" w:rsidRPr="000D7BE6">
        <w:rPr>
          <w:rFonts w:ascii="Times New Roman" w:hAnsi="Times New Roman" w:cs="Times New Roman"/>
          <w:sz w:val="28"/>
          <w:szCs w:val="28"/>
        </w:rPr>
        <w:t>«Что изменилось?»</w:t>
      </w:r>
    </w:p>
    <w:p w:rsidR="00957A6A" w:rsidRPr="000D7BE6" w:rsidRDefault="00957A6A" w:rsidP="00B34D95">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 xml:space="preserve">Задачи: </w:t>
      </w:r>
      <w:r w:rsidR="00F9001E">
        <w:rPr>
          <w:rFonts w:ascii="Times New Roman" w:hAnsi="Times New Roman" w:cs="Times New Roman"/>
          <w:sz w:val="28"/>
          <w:szCs w:val="28"/>
        </w:rPr>
        <w:t>р</w:t>
      </w:r>
      <w:r w:rsidRPr="000D7BE6">
        <w:rPr>
          <w:rFonts w:ascii="Times New Roman" w:hAnsi="Times New Roman" w:cs="Times New Roman"/>
          <w:sz w:val="28"/>
          <w:szCs w:val="28"/>
        </w:rPr>
        <w:t>азвивать внимание, наблюдательность при осмотре хорошо знакомых предметов, нахождении отличий после их изменения, умение концентрировать внимание на объекте, зоркость. Прививать усидчивость, интерес к игре.</w:t>
      </w:r>
    </w:p>
    <w:p w:rsidR="00957A6A" w:rsidRPr="000D7BE6" w:rsidRDefault="00957A6A" w:rsidP="00B34D95">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lastRenderedPageBreak/>
        <w:t>Ход игры:</w:t>
      </w:r>
      <w:r w:rsidR="00F9001E">
        <w:rPr>
          <w:rFonts w:ascii="Times New Roman" w:hAnsi="Times New Roman" w:cs="Times New Roman"/>
          <w:sz w:val="28"/>
          <w:szCs w:val="28"/>
        </w:rPr>
        <w:t xml:space="preserve"> воспитатель выкладывает на стол предметы. Предлагает детям внимательно посмотреть и запомнить их. Потом дети отворачиваются, а воспитатель в это время убирает, добавляет, заменяет, или меняет местами какие-либо предметы.</w:t>
      </w:r>
    </w:p>
    <w:p w:rsidR="00957A6A" w:rsidRPr="000D7BE6" w:rsidRDefault="00957A6A" w:rsidP="00B34D95">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Форма работы: групповая, подгрупповая.</w:t>
      </w:r>
    </w:p>
    <w:p w:rsidR="00565778" w:rsidRDefault="00957A6A" w:rsidP="00565778">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hAnsi="Times New Roman" w:cs="Times New Roman"/>
          <w:sz w:val="28"/>
          <w:szCs w:val="28"/>
        </w:rPr>
        <w:t>Оборудование: игрушки.</w:t>
      </w:r>
    </w:p>
    <w:p w:rsidR="00565778" w:rsidRPr="00565778" w:rsidRDefault="00F9001E"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 xml:space="preserve">4. </w:t>
      </w:r>
      <w:r w:rsidR="00957A6A" w:rsidRPr="00565778">
        <w:rPr>
          <w:rFonts w:ascii="Times New Roman" w:hAnsi="Times New Roman" w:cs="Times New Roman"/>
          <w:sz w:val="28"/>
          <w:szCs w:val="28"/>
        </w:rPr>
        <w:t>"Нос-пол-потолок"</w:t>
      </w:r>
    </w:p>
    <w:p w:rsidR="00565778" w:rsidRPr="00565778" w:rsidRDefault="00957A6A" w:rsidP="00565778">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Задачи: развитие внимания и произвольного поведения</w:t>
      </w:r>
      <w:r w:rsidR="00B34D95" w:rsidRPr="00565778">
        <w:rPr>
          <w:rFonts w:ascii="Times New Roman" w:hAnsi="Times New Roman" w:cs="Times New Roman"/>
          <w:sz w:val="28"/>
          <w:szCs w:val="28"/>
        </w:rPr>
        <w:t>.</w:t>
      </w:r>
    </w:p>
    <w:p w:rsidR="00957A6A" w:rsidRPr="00565778" w:rsidRDefault="00957A6A" w:rsidP="00565778">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565778">
        <w:rPr>
          <w:rFonts w:ascii="Times New Roman" w:hAnsi="Times New Roman" w:cs="Times New Roman"/>
          <w:sz w:val="28"/>
          <w:szCs w:val="28"/>
        </w:rPr>
        <w:t xml:space="preserve">Ход игры: </w:t>
      </w:r>
      <w:r w:rsidR="00B34D95" w:rsidRPr="00565778">
        <w:rPr>
          <w:rFonts w:ascii="Times New Roman" w:hAnsi="Times New Roman" w:cs="Times New Roman"/>
          <w:sz w:val="28"/>
          <w:szCs w:val="28"/>
        </w:rPr>
        <w:t>в</w:t>
      </w:r>
      <w:r w:rsidRPr="00565778">
        <w:rPr>
          <w:rFonts w:ascii="Times New Roman" w:hAnsi="Times New Roman" w:cs="Times New Roman"/>
          <w:sz w:val="28"/>
          <w:szCs w:val="28"/>
        </w:rPr>
        <w:t>едущий будет произносить слова: "нос", "пол", "потолок", а показывать либо на верный, либо на неверный объект. Дети же должны тоже показывать пальцем, но только на тот объект, который проговаривается. Их задача - быть сосредоточенными на называемом слове и показать в верном направлении</w:t>
      </w:r>
      <w:r w:rsidR="00B34D95" w:rsidRPr="00565778">
        <w:rPr>
          <w:rFonts w:ascii="Times New Roman" w:hAnsi="Times New Roman" w:cs="Times New Roman"/>
          <w:sz w:val="28"/>
          <w:szCs w:val="28"/>
        </w:rPr>
        <w:t>.</w:t>
      </w:r>
    </w:p>
    <w:p w:rsidR="00957A6A" w:rsidRPr="000D7BE6" w:rsidRDefault="00957A6A"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 групповая, подгрупповая.</w:t>
      </w:r>
    </w:p>
    <w:p w:rsidR="00957A6A" w:rsidRPr="000D7BE6" w:rsidRDefault="00B34D95"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D7BE6">
        <w:rPr>
          <w:rFonts w:ascii="Times New Roman" w:hAnsi="Times New Roman" w:cs="Times New Roman"/>
          <w:sz w:val="28"/>
          <w:szCs w:val="28"/>
        </w:rPr>
        <w:t xml:space="preserve"> </w:t>
      </w:r>
      <w:r w:rsidR="00957A6A" w:rsidRPr="000D7BE6">
        <w:rPr>
          <w:rFonts w:ascii="Times New Roman" w:hAnsi="Times New Roman" w:cs="Times New Roman"/>
          <w:sz w:val="28"/>
          <w:szCs w:val="28"/>
        </w:rPr>
        <w:t>«Сделай, как скажу»</w:t>
      </w:r>
    </w:p>
    <w:p w:rsidR="00957A6A" w:rsidRPr="000D7BE6" w:rsidRDefault="00957A6A"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Pr="000D7BE6">
        <w:rPr>
          <w:rFonts w:ascii="Times New Roman" w:hAnsi="Times New Roman" w:cs="Times New Roman"/>
          <w:sz w:val="28"/>
          <w:szCs w:val="28"/>
        </w:rPr>
        <w:t xml:space="preserve"> Выполнять движения по о</w:t>
      </w:r>
      <w:r w:rsidR="00305E72" w:rsidRPr="000D7BE6">
        <w:rPr>
          <w:rFonts w:ascii="Times New Roman" w:hAnsi="Times New Roman" w:cs="Times New Roman"/>
          <w:sz w:val="28"/>
          <w:szCs w:val="28"/>
        </w:rPr>
        <w:t>бразцу или на слух. В</w:t>
      </w:r>
      <w:r w:rsidRPr="000D7BE6">
        <w:rPr>
          <w:rFonts w:ascii="Times New Roman" w:hAnsi="Times New Roman" w:cs="Times New Roman"/>
          <w:sz w:val="28"/>
          <w:szCs w:val="28"/>
        </w:rPr>
        <w:t>нимательно следить за речью и движениями ведущего. Развивать слуховое внимание,</w:t>
      </w:r>
      <w:r w:rsidR="00305E72" w:rsidRPr="000D7BE6">
        <w:rPr>
          <w:rFonts w:ascii="Times New Roman" w:hAnsi="Times New Roman" w:cs="Times New Roman"/>
          <w:sz w:val="28"/>
          <w:szCs w:val="28"/>
        </w:rPr>
        <w:t xml:space="preserve"> память</w:t>
      </w:r>
      <w:r w:rsidRPr="000D7BE6">
        <w:rPr>
          <w:rFonts w:ascii="Times New Roman" w:hAnsi="Times New Roman" w:cs="Times New Roman"/>
          <w:sz w:val="28"/>
          <w:szCs w:val="28"/>
        </w:rPr>
        <w:t xml:space="preserve"> крупную моторику рук. Воспитывать проявление инициативы. </w:t>
      </w:r>
    </w:p>
    <w:p w:rsidR="00957A6A" w:rsidRPr="000D7BE6" w:rsidRDefault="00957A6A"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Ход игры:</w:t>
      </w:r>
      <w:r w:rsidR="00305E72" w:rsidRPr="000D7BE6">
        <w:rPr>
          <w:rFonts w:ascii="Times New Roman" w:eastAsia="Times New Roman" w:hAnsi="Times New Roman" w:cs="Times New Roman"/>
          <w:sz w:val="28"/>
          <w:szCs w:val="28"/>
          <w:lang w:eastAsia="ru-RU"/>
        </w:rPr>
        <w:t xml:space="preserve"> Воспитатель просит последовательно повторить детей цепочку действий. С аждым повторение цепочка увеличивается.</w:t>
      </w:r>
    </w:p>
    <w:p w:rsidR="00B34D95" w:rsidRDefault="00957A6A"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w:t>
      </w:r>
      <w:r w:rsidR="00305E72" w:rsidRPr="000D7BE6">
        <w:rPr>
          <w:rFonts w:ascii="Times New Roman" w:eastAsia="Times New Roman" w:hAnsi="Times New Roman" w:cs="Times New Roman"/>
          <w:sz w:val="28"/>
          <w:szCs w:val="28"/>
          <w:lang w:eastAsia="ru-RU"/>
        </w:rPr>
        <w:t xml:space="preserve"> групповая, подгрупповая.</w:t>
      </w:r>
    </w:p>
    <w:p w:rsidR="00305E72" w:rsidRPr="00B34D95" w:rsidRDefault="00B34D95"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B34D95">
        <w:rPr>
          <w:rFonts w:ascii="Times New Roman" w:hAnsi="Times New Roman" w:cs="Times New Roman"/>
          <w:sz w:val="28"/>
          <w:szCs w:val="28"/>
        </w:rPr>
        <w:t>6.</w:t>
      </w:r>
      <w:r w:rsidRPr="000D7BE6">
        <w:rPr>
          <w:sz w:val="28"/>
          <w:szCs w:val="28"/>
        </w:rPr>
        <w:t xml:space="preserve"> </w:t>
      </w:r>
      <w:r w:rsidR="00305E72" w:rsidRPr="000D7BE6">
        <w:rPr>
          <w:rFonts w:ascii="Times New Roman" w:hAnsi="Times New Roman" w:cs="Times New Roman"/>
          <w:sz w:val="28"/>
          <w:szCs w:val="28"/>
        </w:rPr>
        <w:t>«Данетка»</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Pr="000D7BE6">
        <w:rPr>
          <w:rFonts w:ascii="Times New Roman" w:hAnsi="Times New Roman" w:cs="Times New Roman"/>
          <w:sz w:val="28"/>
          <w:szCs w:val="28"/>
        </w:rPr>
        <w:t xml:space="preserve"> научить малыша задавать вопросы и отыскивать критерии классификации любых объектов окружающего мира, научиться слушать других, быть внимательным</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Ход игры:</w:t>
      </w:r>
      <w:r w:rsidRPr="000D7BE6">
        <w:rPr>
          <w:rFonts w:ascii="Times New Roman" w:hAnsi="Times New Roman" w:cs="Times New Roman"/>
          <w:sz w:val="28"/>
          <w:szCs w:val="28"/>
        </w:rPr>
        <w:t xml:space="preserve"> </w:t>
      </w:r>
      <w:r w:rsidR="00B34D95">
        <w:rPr>
          <w:rFonts w:ascii="Times New Roman" w:hAnsi="Times New Roman" w:cs="Times New Roman"/>
          <w:sz w:val="28"/>
          <w:szCs w:val="28"/>
        </w:rPr>
        <w:t>в</w:t>
      </w:r>
      <w:r w:rsidRPr="000D7BE6">
        <w:rPr>
          <w:rFonts w:ascii="Times New Roman" w:hAnsi="Times New Roman" w:cs="Times New Roman"/>
          <w:sz w:val="28"/>
          <w:szCs w:val="28"/>
        </w:rPr>
        <w:t>едущий загадывает слово или рассказывает условия какой-то совершенно необычной ситуации, а игроки (дети или взрослые) должны разгадать слово или объяснить ситуацию, задавая такие вопросы, на которые можно отвечать только: "да" или"нет")</w:t>
      </w:r>
    </w:p>
    <w:p w:rsidR="00B34D95"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 групповая, подгрупповая.</w:t>
      </w:r>
    </w:p>
    <w:p w:rsidR="00305E72" w:rsidRPr="00B34D95" w:rsidRDefault="00B34D95"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 </w:t>
      </w:r>
      <w:r w:rsidR="00305E72" w:rsidRPr="000D7BE6">
        <w:rPr>
          <w:rFonts w:ascii="Times New Roman" w:hAnsi="Times New Roman" w:cs="Times New Roman"/>
          <w:sz w:val="28"/>
          <w:szCs w:val="28"/>
        </w:rPr>
        <w:t>Визуальная «Данетка»</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 развивать слуховое и зрительное внимание, память. Учить внимательно слушать других участников.</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Ход игры:</w:t>
      </w:r>
      <w:r w:rsidRPr="000D7BE6">
        <w:rPr>
          <w:rFonts w:ascii="Times New Roman" w:hAnsi="Times New Roman" w:cs="Times New Roman"/>
          <w:sz w:val="28"/>
          <w:szCs w:val="28"/>
        </w:rPr>
        <w:t xml:space="preserve"> </w:t>
      </w:r>
      <w:r w:rsidR="00B34D95">
        <w:rPr>
          <w:rFonts w:ascii="Times New Roman" w:hAnsi="Times New Roman" w:cs="Times New Roman"/>
          <w:sz w:val="28"/>
          <w:szCs w:val="28"/>
        </w:rPr>
        <w:t>н</w:t>
      </w:r>
      <w:r w:rsidRPr="000D7BE6">
        <w:rPr>
          <w:rFonts w:ascii="Times New Roman" w:hAnsi="Times New Roman" w:cs="Times New Roman"/>
          <w:sz w:val="28"/>
          <w:szCs w:val="28"/>
        </w:rPr>
        <w:t>а столе раскладывают много предметов или картинок. Задают вопрос: "Какой предмет я загадал?"</w:t>
      </w:r>
      <w:r w:rsidR="00B34D95">
        <w:rPr>
          <w:rFonts w:ascii="Times New Roman" w:hAnsi="Times New Roman" w:cs="Times New Roman"/>
          <w:sz w:val="28"/>
          <w:szCs w:val="28"/>
        </w:rPr>
        <w:t>. Задача детей с помощью вопросов выяснить какой предмет загадал воспитатель.</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 групповая, подгрупповая.</w:t>
      </w:r>
    </w:p>
    <w:p w:rsidR="00B34D95"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Оборудование: предметы, иллюстрации.</w:t>
      </w:r>
    </w:p>
    <w:p w:rsidR="00305E72" w:rsidRPr="00B34D95" w:rsidRDefault="00B34D95" w:rsidP="00B34D95">
      <w:pPr>
        <w:spacing w:before="100" w:beforeAutospacing="1" w:after="100" w:afterAutospacing="1" w:line="360" w:lineRule="auto"/>
        <w:contextualSpacing/>
        <w:jc w:val="both"/>
        <w:rPr>
          <w:rStyle w:val="a5"/>
          <w:rFonts w:ascii="Times New Roman" w:eastAsia="Times New Roman" w:hAnsi="Times New Roman" w:cs="Times New Roman"/>
          <w:i w:val="0"/>
          <w:iCs w:val="0"/>
          <w:sz w:val="28"/>
          <w:szCs w:val="28"/>
          <w:lang w:eastAsia="ru-RU"/>
        </w:rPr>
      </w:pPr>
      <w:r w:rsidRPr="00B34D95">
        <w:rPr>
          <w:rStyle w:val="a5"/>
          <w:rFonts w:ascii="Times New Roman" w:hAnsi="Times New Roman" w:cs="Times New Roman"/>
          <w:i w:val="0"/>
          <w:sz w:val="28"/>
          <w:szCs w:val="28"/>
        </w:rPr>
        <w:t>8.</w:t>
      </w:r>
      <w:r>
        <w:rPr>
          <w:rStyle w:val="a5"/>
          <w:i w:val="0"/>
          <w:sz w:val="28"/>
          <w:szCs w:val="28"/>
        </w:rPr>
        <w:t xml:space="preserve"> </w:t>
      </w:r>
      <w:r w:rsidR="00305E72" w:rsidRPr="000D7BE6">
        <w:rPr>
          <w:rStyle w:val="a5"/>
          <w:rFonts w:ascii="Times New Roman" w:hAnsi="Times New Roman" w:cs="Times New Roman"/>
          <w:i w:val="0"/>
          <w:sz w:val="28"/>
          <w:szCs w:val="28"/>
        </w:rPr>
        <w:t>«Топ-хлоп»</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Pr="000D7BE6">
        <w:rPr>
          <w:rFonts w:ascii="Times New Roman" w:hAnsi="Times New Roman" w:cs="Times New Roman"/>
          <w:sz w:val="28"/>
          <w:szCs w:val="28"/>
        </w:rPr>
        <w:t xml:space="preserve"> развитие внимания, мышления и памяти</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Ход игры:</w:t>
      </w:r>
      <w:r w:rsidRPr="000D7BE6">
        <w:rPr>
          <w:rFonts w:ascii="Times New Roman" w:hAnsi="Times New Roman" w:cs="Times New Roman"/>
          <w:sz w:val="28"/>
          <w:szCs w:val="28"/>
        </w:rPr>
        <w:t xml:space="preserve"> </w:t>
      </w:r>
      <w:r w:rsidR="00B34D95">
        <w:rPr>
          <w:rFonts w:ascii="Times New Roman" w:hAnsi="Times New Roman" w:cs="Times New Roman"/>
          <w:sz w:val="28"/>
          <w:szCs w:val="28"/>
        </w:rPr>
        <w:t>в</w:t>
      </w:r>
      <w:r w:rsidRPr="000D7BE6">
        <w:rPr>
          <w:rFonts w:ascii="Times New Roman" w:hAnsi="Times New Roman" w:cs="Times New Roman"/>
          <w:sz w:val="28"/>
          <w:szCs w:val="28"/>
        </w:rPr>
        <w:t xml:space="preserve">едущий произносит фразы-понятия - правильные и неправильные. </w:t>
      </w:r>
      <w:r w:rsidRPr="000D7BE6">
        <w:rPr>
          <w:rFonts w:ascii="Times New Roman" w:hAnsi="Times New Roman" w:cs="Times New Roman"/>
          <w:sz w:val="28"/>
          <w:szCs w:val="28"/>
        </w:rPr>
        <w:br/>
        <w:t>Если выражение верное, дети хлопают, если не правильное - топают.</w:t>
      </w:r>
    </w:p>
    <w:p w:rsidR="00065C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 групповая, подгрупповая.</w:t>
      </w:r>
    </w:p>
    <w:p w:rsidR="00565778" w:rsidRPr="000D7BE6" w:rsidRDefault="00565778"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305E72" w:rsidRPr="000D7BE6" w:rsidRDefault="002C1813" w:rsidP="002C181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305E72" w:rsidRPr="000D7BE6">
        <w:rPr>
          <w:rFonts w:ascii="Times New Roman" w:eastAsia="Times New Roman" w:hAnsi="Times New Roman" w:cs="Times New Roman"/>
          <w:b/>
          <w:sz w:val="28"/>
          <w:szCs w:val="28"/>
          <w:lang w:eastAsia="ru-RU"/>
        </w:rPr>
        <w:t>. Индивидуальные игры и упражнения.</w:t>
      </w:r>
    </w:p>
    <w:p w:rsidR="00065CE6" w:rsidRPr="000D7BE6" w:rsidRDefault="00B34D95"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00065CE6" w:rsidRPr="000D7BE6">
        <w:rPr>
          <w:rFonts w:ascii="Times New Roman" w:hAnsi="Times New Roman" w:cs="Times New Roman"/>
          <w:sz w:val="28"/>
          <w:szCs w:val="28"/>
        </w:rPr>
        <w:t>«Найди отличия»</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00065CE6" w:rsidRPr="000D7BE6">
        <w:rPr>
          <w:rFonts w:ascii="Times New Roman" w:hAnsi="Times New Roman" w:cs="Times New Roman"/>
          <w:sz w:val="28"/>
          <w:szCs w:val="28"/>
        </w:rPr>
        <w:t xml:space="preserve"> </w:t>
      </w:r>
      <w:r w:rsidR="00B34D95">
        <w:rPr>
          <w:rFonts w:ascii="Times New Roman" w:hAnsi="Times New Roman" w:cs="Times New Roman"/>
          <w:sz w:val="28"/>
          <w:szCs w:val="28"/>
        </w:rPr>
        <w:t>у</w:t>
      </w:r>
      <w:r w:rsidR="00065CE6" w:rsidRPr="000D7BE6">
        <w:rPr>
          <w:rFonts w:ascii="Times New Roman" w:hAnsi="Times New Roman" w:cs="Times New Roman"/>
          <w:sz w:val="28"/>
          <w:szCs w:val="28"/>
        </w:rPr>
        <w:t>чить рассматривать иллюстрацию внимательно, последовательно. Развивать внимание, зоркость. Прививать усидчивость.</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Ход игры:</w:t>
      </w:r>
      <w:r w:rsidR="00065CE6" w:rsidRPr="000D7BE6">
        <w:rPr>
          <w:rFonts w:ascii="Times New Roman" w:eastAsia="Times New Roman" w:hAnsi="Times New Roman" w:cs="Times New Roman"/>
          <w:sz w:val="28"/>
          <w:szCs w:val="28"/>
          <w:lang w:eastAsia="ru-RU"/>
        </w:rPr>
        <w:t xml:space="preserve"> ребенку предлагаются карточки с иллюстрациями, которые имеют отличия. Задача – найти отличия между картинками.</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w:t>
      </w:r>
      <w:r w:rsidR="00065CE6" w:rsidRPr="000D7BE6">
        <w:rPr>
          <w:rFonts w:ascii="Times New Roman" w:eastAsia="Times New Roman" w:hAnsi="Times New Roman" w:cs="Times New Roman"/>
          <w:sz w:val="28"/>
          <w:szCs w:val="28"/>
          <w:lang w:eastAsia="ru-RU"/>
        </w:rPr>
        <w:t xml:space="preserve"> индивидуальная.</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Оборудование:</w:t>
      </w:r>
      <w:r w:rsidR="00065CE6" w:rsidRPr="000D7BE6">
        <w:rPr>
          <w:rFonts w:ascii="Times New Roman" w:hAnsi="Times New Roman" w:cs="Times New Roman"/>
          <w:sz w:val="28"/>
          <w:szCs w:val="28"/>
        </w:rPr>
        <w:t xml:space="preserve"> </w:t>
      </w:r>
      <w:r w:rsidR="00B34D95">
        <w:rPr>
          <w:rFonts w:ascii="Times New Roman" w:hAnsi="Times New Roman" w:cs="Times New Roman"/>
          <w:sz w:val="28"/>
          <w:szCs w:val="28"/>
        </w:rPr>
        <w:t>к</w:t>
      </w:r>
      <w:r w:rsidR="00065CE6" w:rsidRPr="000D7BE6">
        <w:rPr>
          <w:rFonts w:ascii="Times New Roman" w:hAnsi="Times New Roman" w:cs="Times New Roman"/>
          <w:sz w:val="28"/>
          <w:szCs w:val="28"/>
        </w:rPr>
        <w:t>арточки с иллюстрациями</w:t>
      </w:r>
    </w:p>
    <w:p w:rsidR="00065CE6" w:rsidRPr="000D7BE6" w:rsidRDefault="00B34D95"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065CE6" w:rsidRPr="000D7BE6">
        <w:rPr>
          <w:rFonts w:ascii="Times New Roman" w:hAnsi="Times New Roman" w:cs="Times New Roman"/>
          <w:sz w:val="28"/>
          <w:szCs w:val="28"/>
        </w:rPr>
        <w:t>«Путаница»</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00065CE6" w:rsidRPr="000D7BE6">
        <w:rPr>
          <w:rFonts w:ascii="Times New Roman" w:hAnsi="Times New Roman" w:cs="Times New Roman"/>
          <w:sz w:val="28"/>
          <w:szCs w:val="28"/>
        </w:rPr>
        <w:t xml:space="preserve"> развития устойчивости внимания.</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Ход игры:</w:t>
      </w:r>
      <w:r w:rsidR="00065CE6" w:rsidRPr="000D7BE6">
        <w:rPr>
          <w:rFonts w:ascii="Times New Roman" w:hAnsi="Times New Roman" w:cs="Times New Roman"/>
          <w:sz w:val="28"/>
          <w:szCs w:val="28"/>
        </w:rPr>
        <w:t xml:space="preserve"> </w:t>
      </w:r>
      <w:r w:rsidR="00B34D95">
        <w:rPr>
          <w:rFonts w:ascii="Times New Roman" w:hAnsi="Times New Roman" w:cs="Times New Roman"/>
          <w:sz w:val="28"/>
          <w:szCs w:val="28"/>
        </w:rPr>
        <w:t>р</w:t>
      </w:r>
      <w:r w:rsidR="00065CE6" w:rsidRPr="000D7BE6">
        <w:rPr>
          <w:rFonts w:ascii="Times New Roman" w:hAnsi="Times New Roman" w:cs="Times New Roman"/>
          <w:sz w:val="28"/>
          <w:szCs w:val="28"/>
        </w:rPr>
        <w:t xml:space="preserve">ебенку предлагаются карточки с иллюстрациями, на которых объекты соединены линиями. Задача – определить как соединены объекты. Постепенно задача усложняется: необходимо выполнить задание не проводя карандашом по линиям, а следуя по линии глазами. </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w:t>
      </w:r>
      <w:r w:rsidR="00065CE6" w:rsidRPr="000D7BE6">
        <w:rPr>
          <w:rFonts w:ascii="Times New Roman" w:eastAsia="Times New Roman" w:hAnsi="Times New Roman" w:cs="Times New Roman"/>
          <w:sz w:val="28"/>
          <w:szCs w:val="28"/>
          <w:lang w:eastAsia="ru-RU"/>
        </w:rPr>
        <w:t xml:space="preserve"> индивидуальная.</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Оборудование:</w:t>
      </w:r>
      <w:r w:rsidR="00065CE6" w:rsidRPr="000D7BE6">
        <w:rPr>
          <w:rFonts w:ascii="Times New Roman" w:hAnsi="Times New Roman" w:cs="Times New Roman"/>
          <w:sz w:val="28"/>
          <w:szCs w:val="28"/>
        </w:rPr>
        <w:t xml:space="preserve"> </w:t>
      </w:r>
      <w:r w:rsidR="00B34D95">
        <w:rPr>
          <w:rFonts w:ascii="Times New Roman" w:hAnsi="Times New Roman" w:cs="Times New Roman"/>
          <w:sz w:val="28"/>
          <w:szCs w:val="28"/>
        </w:rPr>
        <w:t>к</w:t>
      </w:r>
      <w:r w:rsidR="00065CE6" w:rsidRPr="000D7BE6">
        <w:rPr>
          <w:rFonts w:ascii="Times New Roman" w:hAnsi="Times New Roman" w:cs="Times New Roman"/>
          <w:sz w:val="28"/>
          <w:szCs w:val="28"/>
        </w:rPr>
        <w:t>арточки с иллюстрациями</w:t>
      </w:r>
    </w:p>
    <w:p w:rsidR="00305E72" w:rsidRPr="000D7BE6" w:rsidRDefault="00B34D95"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Style w:val="a5"/>
          <w:rFonts w:ascii="Times New Roman" w:hAnsi="Times New Roman" w:cs="Times New Roman"/>
          <w:i w:val="0"/>
          <w:sz w:val="28"/>
          <w:szCs w:val="28"/>
        </w:rPr>
        <w:lastRenderedPageBreak/>
        <w:t xml:space="preserve">3. </w:t>
      </w:r>
      <w:r w:rsidR="00065CE6" w:rsidRPr="000D7BE6">
        <w:rPr>
          <w:rStyle w:val="a5"/>
          <w:rFonts w:ascii="Times New Roman" w:hAnsi="Times New Roman" w:cs="Times New Roman"/>
          <w:i w:val="0"/>
          <w:sz w:val="28"/>
          <w:szCs w:val="28"/>
        </w:rPr>
        <w:t>"Раскрась вторую половинку"</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00065CE6" w:rsidRPr="000D7BE6">
        <w:rPr>
          <w:rFonts w:ascii="Times New Roman" w:hAnsi="Times New Roman" w:cs="Times New Roman"/>
          <w:sz w:val="28"/>
          <w:szCs w:val="28"/>
        </w:rPr>
        <w:t xml:space="preserve"> развитие концентрации внимания.</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Ход игры:</w:t>
      </w:r>
      <w:r w:rsidR="00B34D95">
        <w:rPr>
          <w:rFonts w:ascii="Times New Roman" w:eastAsia="Times New Roman" w:hAnsi="Times New Roman" w:cs="Times New Roman"/>
          <w:sz w:val="28"/>
          <w:szCs w:val="28"/>
          <w:lang w:eastAsia="ru-RU"/>
        </w:rPr>
        <w:t xml:space="preserve"> р</w:t>
      </w:r>
      <w:r w:rsidR="00065CE6" w:rsidRPr="000D7BE6">
        <w:rPr>
          <w:rFonts w:ascii="Times New Roman" w:eastAsia="Times New Roman" w:hAnsi="Times New Roman" w:cs="Times New Roman"/>
          <w:sz w:val="28"/>
          <w:szCs w:val="28"/>
          <w:lang w:eastAsia="ru-RU"/>
        </w:rPr>
        <w:t>ебенку предлагаются карточки с иллюстрациями, на которых предметы раскрашены только наполовину. Задача – раскрасить вторую половину точно так же, как первая. Задание можно усложнять по мере необходимости, попросив ребенка сначала дорисовать половинку, а потом раскрасить.</w:t>
      </w:r>
    </w:p>
    <w:p w:rsidR="00305E72" w:rsidRPr="000D7BE6" w:rsidRDefault="00305E7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w:t>
      </w:r>
      <w:r w:rsidR="00065CE6" w:rsidRPr="000D7BE6">
        <w:rPr>
          <w:rFonts w:ascii="Times New Roman" w:eastAsia="Times New Roman" w:hAnsi="Times New Roman" w:cs="Times New Roman"/>
          <w:sz w:val="28"/>
          <w:szCs w:val="28"/>
          <w:lang w:eastAsia="ru-RU"/>
        </w:rPr>
        <w:t xml:space="preserve"> индивидуальная.</w:t>
      </w:r>
    </w:p>
    <w:p w:rsidR="00B34D95" w:rsidRDefault="00305E72" w:rsidP="00B34D95">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eastAsia="Times New Roman" w:hAnsi="Times New Roman" w:cs="Times New Roman"/>
          <w:sz w:val="28"/>
          <w:szCs w:val="28"/>
          <w:lang w:eastAsia="ru-RU"/>
        </w:rPr>
        <w:t>Оборудование:</w:t>
      </w:r>
      <w:r w:rsidR="00065CE6" w:rsidRPr="000D7BE6">
        <w:rPr>
          <w:rFonts w:ascii="Times New Roman" w:hAnsi="Times New Roman" w:cs="Times New Roman"/>
          <w:sz w:val="28"/>
          <w:szCs w:val="28"/>
        </w:rPr>
        <w:t xml:space="preserve"> Карточки с иллюстрациями</w:t>
      </w:r>
    </w:p>
    <w:p w:rsidR="00B34D95" w:rsidRDefault="00B34D95" w:rsidP="00B34D95">
      <w:pPr>
        <w:spacing w:before="100" w:beforeAutospacing="1" w:after="100" w:afterAutospacing="1" w:line="360" w:lineRule="auto"/>
        <w:contextualSpacing/>
        <w:jc w:val="both"/>
        <w:rPr>
          <w:sz w:val="28"/>
          <w:szCs w:val="28"/>
        </w:rPr>
      </w:pPr>
      <w:r w:rsidRPr="00B34D95">
        <w:rPr>
          <w:rFonts w:ascii="Times New Roman" w:hAnsi="Times New Roman" w:cs="Times New Roman"/>
          <w:sz w:val="28"/>
          <w:szCs w:val="28"/>
        </w:rPr>
        <w:t>4.</w:t>
      </w:r>
      <w:r>
        <w:rPr>
          <w:sz w:val="28"/>
          <w:szCs w:val="28"/>
        </w:rPr>
        <w:t xml:space="preserve"> «</w:t>
      </w:r>
      <w:r w:rsidR="0022395E" w:rsidRPr="000D7BE6">
        <w:rPr>
          <w:rFonts w:ascii="Times New Roman" w:hAnsi="Times New Roman" w:cs="Times New Roman"/>
          <w:sz w:val="28"/>
          <w:szCs w:val="28"/>
        </w:rPr>
        <w:t>Слова</w:t>
      </w:r>
      <w:r>
        <w:rPr>
          <w:sz w:val="28"/>
          <w:szCs w:val="28"/>
        </w:rPr>
        <w:t>»</w:t>
      </w:r>
    </w:p>
    <w:p w:rsidR="00B34D95" w:rsidRDefault="00065CE6" w:rsidP="00B34D95">
      <w:pPr>
        <w:spacing w:before="100" w:beforeAutospacing="1" w:after="100" w:afterAutospacing="1" w:line="360" w:lineRule="auto"/>
        <w:contextualSpacing/>
        <w:jc w:val="both"/>
        <w:rPr>
          <w:rStyle w:val="a5"/>
          <w:i w:val="0"/>
          <w:sz w:val="28"/>
          <w:szCs w:val="28"/>
        </w:rPr>
      </w:pPr>
      <w:r w:rsidRPr="000D7BE6">
        <w:rPr>
          <w:rFonts w:ascii="Times New Roman" w:eastAsia="Times New Roman" w:hAnsi="Times New Roman" w:cs="Times New Roman"/>
          <w:sz w:val="28"/>
          <w:szCs w:val="28"/>
          <w:lang w:eastAsia="ru-RU"/>
        </w:rPr>
        <w:t>Задачи:</w:t>
      </w:r>
      <w:r w:rsidR="0022395E" w:rsidRPr="000D7BE6">
        <w:rPr>
          <w:rStyle w:val="a5"/>
          <w:rFonts w:ascii="Times New Roman" w:hAnsi="Times New Roman" w:cs="Times New Roman"/>
          <w:i w:val="0"/>
          <w:sz w:val="28"/>
          <w:szCs w:val="28"/>
        </w:rPr>
        <w:t xml:space="preserve"> </w:t>
      </w:r>
      <w:r w:rsidR="000D7BE6" w:rsidRPr="00565778">
        <w:rPr>
          <w:rStyle w:val="a5"/>
          <w:rFonts w:ascii="Times New Roman" w:hAnsi="Times New Roman" w:cs="Times New Roman"/>
          <w:i w:val="0"/>
          <w:sz w:val="28"/>
          <w:szCs w:val="28"/>
        </w:rPr>
        <w:t>развитие устойчивости и переключения внимания.</w:t>
      </w:r>
    </w:p>
    <w:p w:rsidR="00B34D95" w:rsidRDefault="00065CE6" w:rsidP="00B34D95">
      <w:pPr>
        <w:spacing w:before="100" w:beforeAutospacing="1" w:after="100" w:afterAutospacing="1" w:line="360" w:lineRule="auto"/>
        <w:contextualSpacing/>
        <w:jc w:val="both"/>
        <w:rPr>
          <w:rFonts w:ascii="Times New Roman" w:hAnsi="Times New Roman" w:cs="Times New Roman"/>
          <w:sz w:val="28"/>
          <w:szCs w:val="28"/>
        </w:rPr>
      </w:pPr>
      <w:r w:rsidRPr="000D7BE6">
        <w:rPr>
          <w:rFonts w:ascii="Times New Roman" w:eastAsia="Times New Roman" w:hAnsi="Times New Roman" w:cs="Times New Roman"/>
          <w:sz w:val="28"/>
          <w:szCs w:val="28"/>
          <w:lang w:eastAsia="ru-RU"/>
        </w:rPr>
        <w:t>Ход игры:</w:t>
      </w:r>
      <w:r w:rsidR="0022395E" w:rsidRPr="000D7BE6">
        <w:rPr>
          <w:rFonts w:ascii="Times New Roman" w:hAnsi="Times New Roman" w:cs="Times New Roman"/>
          <w:sz w:val="28"/>
          <w:szCs w:val="28"/>
        </w:rPr>
        <w:t xml:space="preserve"> воспитатель говорит цепочку слов, и предлагает ребенку выполнить действие (хлопок в ладоши, встать и т.д), когда он услышит определенное слово (заданное, на определенную букву, обозначающее, например, животное, посуду и т.д.)</w:t>
      </w:r>
    </w:p>
    <w:p w:rsidR="00B34D95" w:rsidRDefault="00065CE6"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w:t>
      </w:r>
      <w:r w:rsidR="0022395E" w:rsidRPr="000D7BE6">
        <w:rPr>
          <w:rFonts w:ascii="Times New Roman" w:eastAsia="Times New Roman" w:hAnsi="Times New Roman" w:cs="Times New Roman"/>
          <w:sz w:val="28"/>
          <w:szCs w:val="28"/>
          <w:lang w:eastAsia="ru-RU"/>
        </w:rPr>
        <w:t xml:space="preserve"> индивидуальная.</w:t>
      </w:r>
    </w:p>
    <w:p w:rsidR="00B34D95" w:rsidRDefault="00B34D95" w:rsidP="00B34D95">
      <w:pPr>
        <w:spacing w:before="100" w:beforeAutospacing="1" w:after="100" w:afterAutospacing="1" w:line="360" w:lineRule="auto"/>
        <w:contextualSpacing/>
        <w:jc w:val="both"/>
        <w:rPr>
          <w:rStyle w:val="a5"/>
          <w:rFonts w:ascii="Times New Roman" w:hAnsi="Times New Roman" w:cs="Times New Roman"/>
          <w:i w:val="0"/>
          <w:sz w:val="28"/>
          <w:szCs w:val="28"/>
        </w:rPr>
      </w:pPr>
      <w:r>
        <w:rPr>
          <w:rFonts w:ascii="Times New Roman" w:eastAsia="Times New Roman" w:hAnsi="Times New Roman" w:cs="Times New Roman"/>
          <w:sz w:val="28"/>
          <w:szCs w:val="28"/>
          <w:lang w:eastAsia="ru-RU"/>
        </w:rPr>
        <w:t xml:space="preserve">5. </w:t>
      </w:r>
      <w:r w:rsidR="0022395E" w:rsidRPr="000D7BE6">
        <w:rPr>
          <w:rStyle w:val="a5"/>
          <w:rFonts w:ascii="Times New Roman" w:hAnsi="Times New Roman" w:cs="Times New Roman"/>
          <w:i w:val="0"/>
          <w:sz w:val="28"/>
          <w:szCs w:val="28"/>
        </w:rPr>
        <w:t>"Цифровая таблица"</w:t>
      </w:r>
    </w:p>
    <w:p w:rsidR="00B34D95" w:rsidRDefault="00065CE6"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0022395E" w:rsidRPr="000D7BE6">
        <w:rPr>
          <w:rFonts w:ascii="Times New Roman" w:eastAsia="Times New Roman" w:hAnsi="Times New Roman" w:cs="Times New Roman"/>
          <w:sz w:val="28"/>
          <w:szCs w:val="28"/>
          <w:lang w:eastAsia="ru-RU"/>
        </w:rPr>
        <w:t xml:space="preserve"> развивать зрительное внимание.</w:t>
      </w:r>
    </w:p>
    <w:p w:rsidR="00B34D95" w:rsidRDefault="00065CE6" w:rsidP="00B34D95">
      <w:pPr>
        <w:spacing w:before="100" w:beforeAutospacing="1" w:after="100" w:afterAutospacing="1" w:line="360" w:lineRule="auto"/>
        <w:contextualSpacing/>
        <w:jc w:val="both"/>
        <w:rPr>
          <w:rStyle w:val="a5"/>
          <w:rFonts w:ascii="Times New Roman" w:hAnsi="Times New Roman" w:cs="Times New Roman"/>
          <w:i w:val="0"/>
          <w:sz w:val="28"/>
          <w:szCs w:val="28"/>
        </w:rPr>
      </w:pPr>
      <w:r w:rsidRPr="000D7BE6">
        <w:rPr>
          <w:rFonts w:ascii="Times New Roman" w:eastAsia="Times New Roman" w:hAnsi="Times New Roman" w:cs="Times New Roman"/>
          <w:sz w:val="28"/>
          <w:szCs w:val="28"/>
          <w:lang w:eastAsia="ru-RU"/>
        </w:rPr>
        <w:t>Ход игры:</w:t>
      </w:r>
      <w:r w:rsidR="0022395E" w:rsidRPr="000D7BE6">
        <w:rPr>
          <w:rStyle w:val="a5"/>
          <w:rFonts w:ascii="Times New Roman" w:hAnsi="Times New Roman" w:cs="Times New Roman"/>
          <w:i w:val="0"/>
          <w:sz w:val="28"/>
          <w:szCs w:val="28"/>
        </w:rPr>
        <w:t xml:space="preserve"> таблица с набором цифр, которые расположены в произвольном порядке. Предложить найти последовательно все цифры. Вариант: пропустить одну или несколько цифр.)</w:t>
      </w:r>
    </w:p>
    <w:p w:rsidR="00B34D95" w:rsidRDefault="00065CE6"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w:t>
      </w:r>
      <w:r w:rsidR="0022395E" w:rsidRPr="000D7BE6">
        <w:rPr>
          <w:rFonts w:ascii="Times New Roman" w:eastAsia="Times New Roman" w:hAnsi="Times New Roman" w:cs="Times New Roman"/>
          <w:sz w:val="28"/>
          <w:szCs w:val="28"/>
          <w:lang w:eastAsia="ru-RU"/>
        </w:rPr>
        <w:t xml:space="preserve"> индивидуальная.</w:t>
      </w:r>
    </w:p>
    <w:p w:rsidR="00B34D95" w:rsidRDefault="00065CE6"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Оборудование:</w:t>
      </w:r>
      <w:r w:rsidR="0022395E" w:rsidRPr="000D7BE6">
        <w:rPr>
          <w:rFonts w:ascii="Times New Roman" w:eastAsia="Times New Roman" w:hAnsi="Times New Roman" w:cs="Times New Roman"/>
          <w:sz w:val="28"/>
          <w:szCs w:val="28"/>
          <w:lang w:eastAsia="ru-RU"/>
        </w:rPr>
        <w:t xml:space="preserve"> таблица.</w:t>
      </w:r>
    </w:p>
    <w:p w:rsidR="00B34D95" w:rsidRPr="00565778" w:rsidRDefault="00B34D95" w:rsidP="00B34D95">
      <w:pPr>
        <w:spacing w:before="100" w:beforeAutospacing="1" w:after="100" w:afterAutospacing="1" w:line="360" w:lineRule="auto"/>
        <w:contextualSpacing/>
        <w:jc w:val="both"/>
        <w:rPr>
          <w:rFonts w:ascii="Times New Roman" w:hAnsi="Times New Roman" w:cs="Times New Roman"/>
          <w:sz w:val="28"/>
          <w:szCs w:val="28"/>
        </w:rPr>
      </w:pPr>
      <w:r w:rsidRPr="00565778">
        <w:rPr>
          <w:rFonts w:ascii="Times New Roman" w:hAnsi="Times New Roman" w:cs="Times New Roman"/>
          <w:sz w:val="28"/>
          <w:szCs w:val="28"/>
        </w:rPr>
        <w:t xml:space="preserve">6. </w:t>
      </w:r>
      <w:r w:rsidR="000D7BE6" w:rsidRPr="00565778">
        <w:rPr>
          <w:rFonts w:ascii="Times New Roman" w:hAnsi="Times New Roman" w:cs="Times New Roman"/>
          <w:sz w:val="28"/>
          <w:szCs w:val="28"/>
        </w:rPr>
        <w:t>«Цезарь»</w:t>
      </w:r>
    </w:p>
    <w:p w:rsidR="00B34D95" w:rsidRDefault="0022395E" w:rsidP="00B34D95">
      <w:pPr>
        <w:spacing w:before="100" w:beforeAutospacing="1" w:after="100" w:afterAutospacing="1" w:line="360" w:lineRule="auto"/>
        <w:contextualSpacing/>
        <w:jc w:val="both"/>
        <w:rPr>
          <w:rStyle w:val="a5"/>
          <w:rFonts w:ascii="Times New Roman" w:hAnsi="Times New Roman" w:cs="Times New Roman"/>
          <w:i w:val="0"/>
          <w:sz w:val="28"/>
          <w:szCs w:val="28"/>
        </w:rPr>
      </w:pPr>
      <w:r w:rsidRPr="000D7BE6">
        <w:rPr>
          <w:rFonts w:ascii="Times New Roman" w:eastAsia="Times New Roman" w:hAnsi="Times New Roman" w:cs="Times New Roman"/>
          <w:sz w:val="28"/>
          <w:szCs w:val="28"/>
          <w:lang w:eastAsia="ru-RU"/>
        </w:rPr>
        <w:t>Задачи:</w:t>
      </w:r>
      <w:r w:rsidRPr="000D7BE6">
        <w:rPr>
          <w:rStyle w:val="a5"/>
          <w:rFonts w:ascii="Times New Roman" w:hAnsi="Times New Roman" w:cs="Times New Roman"/>
          <w:i w:val="0"/>
          <w:sz w:val="28"/>
          <w:szCs w:val="28"/>
        </w:rPr>
        <w:t xml:space="preserve"> </w:t>
      </w:r>
      <w:r w:rsidR="00B34D95">
        <w:rPr>
          <w:rStyle w:val="a5"/>
          <w:rFonts w:ascii="Times New Roman" w:hAnsi="Times New Roman" w:cs="Times New Roman"/>
          <w:i w:val="0"/>
          <w:sz w:val="28"/>
          <w:szCs w:val="28"/>
        </w:rPr>
        <w:t>у</w:t>
      </w:r>
      <w:r w:rsidRPr="000D7BE6">
        <w:rPr>
          <w:rStyle w:val="a5"/>
          <w:rFonts w:ascii="Times New Roman" w:hAnsi="Times New Roman" w:cs="Times New Roman"/>
          <w:i w:val="0"/>
          <w:sz w:val="28"/>
          <w:szCs w:val="28"/>
        </w:rPr>
        <w:t>величение уровня распределения внимания</w:t>
      </w:r>
      <w:r w:rsidR="00B34D95">
        <w:rPr>
          <w:rStyle w:val="a5"/>
          <w:rFonts w:ascii="Times New Roman" w:hAnsi="Times New Roman" w:cs="Times New Roman"/>
          <w:i w:val="0"/>
          <w:sz w:val="28"/>
          <w:szCs w:val="28"/>
        </w:rPr>
        <w:t>.</w:t>
      </w:r>
    </w:p>
    <w:p w:rsidR="0022395E" w:rsidRPr="000D7BE6" w:rsidRDefault="0022395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Ход игры:</w:t>
      </w:r>
      <w:r w:rsidRPr="000D7BE6">
        <w:rPr>
          <w:rFonts w:ascii="Times New Roman" w:hAnsi="Times New Roman" w:cs="Times New Roman"/>
          <w:sz w:val="28"/>
          <w:szCs w:val="28"/>
        </w:rPr>
        <w:t xml:space="preserve"> </w:t>
      </w:r>
      <w:r w:rsidR="00B34D95">
        <w:rPr>
          <w:rFonts w:ascii="Times New Roman" w:hAnsi="Times New Roman" w:cs="Times New Roman"/>
          <w:sz w:val="28"/>
          <w:szCs w:val="28"/>
        </w:rPr>
        <w:t>п</w:t>
      </w:r>
      <w:r w:rsidRPr="000D7BE6">
        <w:rPr>
          <w:rFonts w:ascii="Times New Roman" w:hAnsi="Times New Roman" w:cs="Times New Roman"/>
          <w:sz w:val="28"/>
          <w:szCs w:val="28"/>
        </w:rPr>
        <w:t>рочитайте вслух небольшое предложение. Чтение сопровождается негромким постукиванием карандашом по столу. Дети должны запомнить текст и сосчитать число ударов.</w:t>
      </w:r>
    </w:p>
    <w:p w:rsidR="0022395E" w:rsidRPr="000D7BE6" w:rsidRDefault="0022395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 индивидуальная.</w:t>
      </w:r>
    </w:p>
    <w:p w:rsidR="00565778" w:rsidRDefault="00565778"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22395E" w:rsidRPr="000D7BE6" w:rsidRDefault="00B34D95"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 </w:t>
      </w:r>
      <w:r w:rsidR="0022395E" w:rsidRPr="000D7BE6">
        <w:rPr>
          <w:rStyle w:val="a5"/>
          <w:rFonts w:ascii="Times New Roman" w:hAnsi="Times New Roman" w:cs="Times New Roman"/>
          <w:i w:val="0"/>
          <w:sz w:val="28"/>
          <w:szCs w:val="28"/>
        </w:rPr>
        <w:t>"Выполни по образцу»</w:t>
      </w:r>
    </w:p>
    <w:p w:rsidR="0022395E" w:rsidRPr="000D7BE6" w:rsidRDefault="0022395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Pr="000D7BE6">
        <w:rPr>
          <w:rFonts w:ascii="Times New Roman" w:hAnsi="Times New Roman" w:cs="Times New Roman"/>
          <w:sz w:val="28"/>
          <w:szCs w:val="28"/>
        </w:rPr>
        <w:t xml:space="preserve"> тренировка концентрации внимания</w:t>
      </w:r>
      <w:r w:rsidR="00B34D95">
        <w:rPr>
          <w:rFonts w:ascii="Times New Roman" w:hAnsi="Times New Roman" w:cs="Times New Roman"/>
          <w:sz w:val="28"/>
          <w:szCs w:val="28"/>
        </w:rPr>
        <w:t>.</w:t>
      </w:r>
    </w:p>
    <w:p w:rsidR="0022395E" w:rsidRPr="000D7BE6" w:rsidRDefault="0022395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Ход игры: воспитатель просит ребенка выполнить по образцу действие, или нарисовать рисунок, последовательность фигур и т.д.</w:t>
      </w:r>
    </w:p>
    <w:p w:rsidR="0022395E" w:rsidRPr="000D7BE6" w:rsidRDefault="0022395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 индивидуальная.</w:t>
      </w:r>
    </w:p>
    <w:p w:rsidR="0022395E" w:rsidRPr="000D7BE6" w:rsidRDefault="0022395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Оборудование: карандаш, бумага.</w:t>
      </w:r>
    </w:p>
    <w:p w:rsidR="0022395E" w:rsidRPr="000D7BE6" w:rsidRDefault="00B34D95"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 </w:t>
      </w:r>
      <w:r w:rsidR="0022395E" w:rsidRPr="000D7BE6">
        <w:rPr>
          <w:rFonts w:ascii="Times New Roman" w:hAnsi="Times New Roman" w:cs="Times New Roman"/>
          <w:sz w:val="28"/>
          <w:szCs w:val="28"/>
        </w:rPr>
        <w:t>«Найди пары»</w:t>
      </w:r>
    </w:p>
    <w:p w:rsidR="0022395E" w:rsidRPr="000D7BE6" w:rsidRDefault="0022395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Задачи:</w:t>
      </w:r>
      <w:r w:rsidRPr="000D7BE6">
        <w:rPr>
          <w:rFonts w:ascii="Times New Roman" w:hAnsi="Times New Roman" w:cs="Times New Roman"/>
          <w:sz w:val="28"/>
          <w:szCs w:val="28"/>
        </w:rPr>
        <w:t xml:space="preserve"> развивать внимание, память, мышление.</w:t>
      </w:r>
    </w:p>
    <w:p w:rsidR="0022395E" w:rsidRPr="000D7BE6" w:rsidRDefault="0022395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xml:space="preserve">Ход игры: воспитатель предлагает ребенку иллюстрации. Задача – подобрать </w:t>
      </w:r>
      <w:r w:rsidR="000D7BE6" w:rsidRPr="000D7BE6">
        <w:rPr>
          <w:rFonts w:ascii="Times New Roman" w:eastAsia="Times New Roman" w:hAnsi="Times New Roman" w:cs="Times New Roman"/>
          <w:sz w:val="28"/>
          <w:szCs w:val="28"/>
          <w:lang w:eastAsia="ru-RU"/>
        </w:rPr>
        <w:t>пары. В зависимости от уровня развития ребенка задача усложняется – от задачи найти и составить пары из одинаковых предметов, к объединению в пары по неким признакам: цвету, форме, смысловому содержанию (курица-яйцо)</w:t>
      </w:r>
    </w:p>
    <w:p w:rsidR="0022395E" w:rsidRPr="000D7BE6" w:rsidRDefault="0022395E"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Форма работы:</w:t>
      </w:r>
      <w:r w:rsidR="000D7BE6" w:rsidRPr="000D7BE6">
        <w:rPr>
          <w:rFonts w:ascii="Times New Roman" w:eastAsia="Times New Roman" w:hAnsi="Times New Roman" w:cs="Times New Roman"/>
          <w:sz w:val="28"/>
          <w:szCs w:val="28"/>
          <w:lang w:eastAsia="ru-RU"/>
        </w:rPr>
        <w:t xml:space="preserve"> индивидуальная.</w:t>
      </w:r>
    </w:p>
    <w:p w:rsidR="00C55D33" w:rsidRPr="00C55D33" w:rsidRDefault="0022395E" w:rsidP="00C55D33">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55D33">
        <w:rPr>
          <w:rFonts w:ascii="Times New Roman" w:eastAsia="Times New Roman" w:hAnsi="Times New Roman" w:cs="Times New Roman"/>
          <w:sz w:val="28"/>
          <w:szCs w:val="28"/>
          <w:lang w:eastAsia="ru-RU"/>
        </w:rPr>
        <w:t>Оборудование:</w:t>
      </w:r>
      <w:r w:rsidR="000D7BE6" w:rsidRPr="00C55D33">
        <w:rPr>
          <w:rFonts w:ascii="Times New Roman" w:eastAsia="Times New Roman" w:hAnsi="Times New Roman" w:cs="Times New Roman"/>
          <w:sz w:val="28"/>
          <w:szCs w:val="28"/>
          <w:lang w:eastAsia="ru-RU"/>
        </w:rPr>
        <w:t xml:space="preserve"> карточки с иллюстрациями.</w:t>
      </w:r>
    </w:p>
    <w:p w:rsidR="00C55D33" w:rsidRPr="00C55D33" w:rsidRDefault="00C55D33" w:rsidP="00C55D33">
      <w:pPr>
        <w:spacing w:before="100" w:beforeAutospacing="1" w:after="100" w:afterAutospacing="1" w:line="360" w:lineRule="auto"/>
        <w:contextualSpacing/>
        <w:jc w:val="both"/>
        <w:rPr>
          <w:rFonts w:ascii="Times New Roman" w:hAnsi="Times New Roman" w:cs="Times New Roman"/>
          <w:sz w:val="28"/>
          <w:szCs w:val="28"/>
        </w:rPr>
      </w:pPr>
      <w:r w:rsidRPr="00C55D33">
        <w:rPr>
          <w:rFonts w:ascii="Times New Roman" w:eastAsia="Times New Roman" w:hAnsi="Times New Roman" w:cs="Times New Roman"/>
          <w:sz w:val="28"/>
          <w:szCs w:val="28"/>
          <w:lang w:eastAsia="ru-RU"/>
        </w:rPr>
        <w:t xml:space="preserve">9. </w:t>
      </w:r>
      <w:r w:rsidRPr="00C55D33">
        <w:rPr>
          <w:rFonts w:ascii="Times New Roman" w:hAnsi="Times New Roman" w:cs="Times New Roman"/>
          <w:sz w:val="28"/>
          <w:szCs w:val="28"/>
        </w:rPr>
        <w:t>«Где игрушка?»</w:t>
      </w:r>
    </w:p>
    <w:p w:rsidR="00C55D33" w:rsidRPr="00C55D33" w:rsidRDefault="00C55D33" w:rsidP="00C55D33">
      <w:pPr>
        <w:spacing w:before="100" w:beforeAutospacing="1" w:after="100" w:afterAutospacing="1" w:line="360" w:lineRule="auto"/>
        <w:contextualSpacing/>
        <w:jc w:val="both"/>
        <w:rPr>
          <w:rFonts w:ascii="Times New Roman" w:hAnsi="Times New Roman" w:cs="Times New Roman"/>
          <w:sz w:val="28"/>
          <w:szCs w:val="28"/>
        </w:rPr>
      </w:pPr>
      <w:r w:rsidRPr="00C55D33">
        <w:rPr>
          <w:rFonts w:ascii="Times New Roman" w:hAnsi="Times New Roman" w:cs="Times New Roman"/>
          <w:sz w:val="28"/>
          <w:szCs w:val="28"/>
        </w:rPr>
        <w:t>Задачи:  развивать устойчивость внимания и способность доводить поставленную задачу до конца.</w:t>
      </w:r>
    </w:p>
    <w:p w:rsidR="00C55D33" w:rsidRPr="00C55D33" w:rsidRDefault="00C55D33" w:rsidP="00C55D33">
      <w:pPr>
        <w:spacing w:before="100" w:beforeAutospacing="1" w:after="100" w:afterAutospacing="1" w:line="360" w:lineRule="auto"/>
        <w:contextualSpacing/>
        <w:jc w:val="both"/>
        <w:rPr>
          <w:rFonts w:ascii="Times New Roman" w:hAnsi="Times New Roman" w:cs="Times New Roman"/>
          <w:sz w:val="28"/>
          <w:szCs w:val="28"/>
        </w:rPr>
      </w:pPr>
      <w:r w:rsidRPr="00C55D33">
        <w:rPr>
          <w:rFonts w:ascii="Times New Roman" w:hAnsi="Times New Roman" w:cs="Times New Roman"/>
          <w:sz w:val="28"/>
          <w:szCs w:val="28"/>
        </w:rPr>
        <w:t>Ход игры: Воспитатель говорит ребенку, что игрушка очень любит прятаться и предлагает ему найти ее. Игрушка прячется на видное место. Если ребенку тяжело найти, можно немножко помочь ему.</w:t>
      </w:r>
    </w:p>
    <w:p w:rsidR="00C55D33" w:rsidRPr="00C55D33" w:rsidRDefault="00C55D33" w:rsidP="00C55D33">
      <w:pPr>
        <w:spacing w:before="100" w:beforeAutospacing="1" w:after="100" w:afterAutospacing="1" w:line="360" w:lineRule="auto"/>
        <w:contextualSpacing/>
        <w:jc w:val="both"/>
        <w:rPr>
          <w:rFonts w:ascii="Times New Roman" w:hAnsi="Times New Roman" w:cs="Times New Roman"/>
          <w:sz w:val="28"/>
          <w:szCs w:val="28"/>
        </w:rPr>
      </w:pPr>
      <w:r w:rsidRPr="00C55D33">
        <w:rPr>
          <w:rFonts w:ascii="Times New Roman" w:hAnsi="Times New Roman" w:cs="Times New Roman"/>
          <w:sz w:val="28"/>
          <w:szCs w:val="28"/>
        </w:rPr>
        <w:t>Форма работы: индивидуальная, групповая.</w:t>
      </w:r>
    </w:p>
    <w:p w:rsidR="00C55D33" w:rsidRPr="00C55D33" w:rsidRDefault="00C55D33" w:rsidP="00C55D33">
      <w:pPr>
        <w:spacing w:before="100" w:beforeAutospacing="1" w:after="100" w:afterAutospacing="1" w:line="360" w:lineRule="auto"/>
        <w:contextualSpacing/>
        <w:jc w:val="both"/>
        <w:rPr>
          <w:rFonts w:ascii="Times New Roman" w:hAnsi="Times New Roman" w:cs="Times New Roman"/>
          <w:sz w:val="28"/>
          <w:szCs w:val="28"/>
        </w:rPr>
      </w:pPr>
      <w:r w:rsidRPr="00C55D33">
        <w:rPr>
          <w:rFonts w:ascii="Times New Roman" w:hAnsi="Times New Roman" w:cs="Times New Roman"/>
          <w:sz w:val="28"/>
          <w:szCs w:val="28"/>
        </w:rPr>
        <w:t>Оборудование: игрушка.</w:t>
      </w:r>
    </w:p>
    <w:p w:rsidR="00C55D33" w:rsidRPr="00C55D33" w:rsidRDefault="00C55D33" w:rsidP="00C55D33">
      <w:pPr>
        <w:spacing w:before="100" w:beforeAutospacing="1" w:after="100" w:afterAutospacing="1" w:line="360" w:lineRule="auto"/>
        <w:contextualSpacing/>
        <w:jc w:val="both"/>
        <w:rPr>
          <w:rFonts w:ascii="Times New Roman" w:hAnsi="Times New Roman" w:cs="Times New Roman"/>
          <w:sz w:val="28"/>
          <w:szCs w:val="28"/>
        </w:rPr>
      </w:pPr>
      <w:r w:rsidRPr="00C55D33">
        <w:rPr>
          <w:rFonts w:ascii="Times New Roman" w:hAnsi="Times New Roman" w:cs="Times New Roman"/>
          <w:sz w:val="28"/>
          <w:szCs w:val="28"/>
        </w:rPr>
        <w:t>10. «Умный пальчик»</w:t>
      </w:r>
    </w:p>
    <w:p w:rsidR="00C55D33" w:rsidRPr="00C55D33" w:rsidRDefault="00C55D33" w:rsidP="00C55D33">
      <w:pPr>
        <w:spacing w:before="100" w:beforeAutospacing="1" w:after="100" w:afterAutospacing="1" w:line="360" w:lineRule="auto"/>
        <w:contextualSpacing/>
        <w:jc w:val="both"/>
        <w:rPr>
          <w:rFonts w:ascii="Times New Roman" w:hAnsi="Times New Roman" w:cs="Times New Roman"/>
          <w:sz w:val="28"/>
          <w:szCs w:val="28"/>
        </w:rPr>
      </w:pPr>
      <w:r w:rsidRPr="00C55D33">
        <w:rPr>
          <w:rFonts w:ascii="Times New Roman" w:hAnsi="Times New Roman" w:cs="Times New Roman"/>
          <w:sz w:val="28"/>
          <w:szCs w:val="28"/>
        </w:rPr>
        <w:t>Задачи:  учить управлять своим вниманием, стимулировать умственную активность.</w:t>
      </w:r>
    </w:p>
    <w:p w:rsidR="00C55D33" w:rsidRPr="00C55D33" w:rsidRDefault="00C55D33" w:rsidP="00C55D33">
      <w:pPr>
        <w:spacing w:before="100" w:beforeAutospacing="1" w:after="100" w:afterAutospacing="1" w:line="360" w:lineRule="auto"/>
        <w:contextualSpacing/>
        <w:jc w:val="both"/>
        <w:rPr>
          <w:rFonts w:ascii="Times New Roman" w:hAnsi="Times New Roman" w:cs="Times New Roman"/>
          <w:sz w:val="28"/>
          <w:szCs w:val="28"/>
        </w:rPr>
      </w:pPr>
      <w:r w:rsidRPr="00C55D33">
        <w:rPr>
          <w:rFonts w:ascii="Times New Roman" w:hAnsi="Times New Roman" w:cs="Times New Roman"/>
          <w:sz w:val="28"/>
          <w:szCs w:val="28"/>
        </w:rPr>
        <w:t>Ход игры:  на стол кладутся 10 карточек (чуть позже можно использовать и 20). «Я назову картинку, а ты должен её найти и показать указательным пальчиком, при этом искать нужно глазами, а показывать пальчиком. Кто первый найдет картинку, тот и выиграл».</w:t>
      </w:r>
    </w:p>
    <w:p w:rsidR="00C55D33" w:rsidRPr="00C55D33" w:rsidRDefault="00C55D33" w:rsidP="00C55D33">
      <w:pPr>
        <w:spacing w:before="100" w:beforeAutospacing="1" w:after="100" w:afterAutospacing="1" w:line="360" w:lineRule="auto"/>
        <w:contextualSpacing/>
        <w:jc w:val="both"/>
        <w:rPr>
          <w:rFonts w:ascii="Times New Roman" w:hAnsi="Times New Roman" w:cs="Times New Roman"/>
          <w:sz w:val="28"/>
          <w:szCs w:val="28"/>
        </w:rPr>
      </w:pPr>
      <w:r w:rsidRPr="00C55D33">
        <w:rPr>
          <w:rFonts w:ascii="Times New Roman" w:hAnsi="Times New Roman" w:cs="Times New Roman"/>
          <w:sz w:val="28"/>
          <w:szCs w:val="28"/>
        </w:rPr>
        <w:lastRenderedPageBreak/>
        <w:t>Форма работы: парами, индивидуальная.</w:t>
      </w:r>
    </w:p>
    <w:p w:rsidR="00B34D95" w:rsidRPr="00C55D33" w:rsidRDefault="00C55D33"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55D33">
        <w:rPr>
          <w:rFonts w:ascii="Times New Roman" w:hAnsi="Times New Roman" w:cs="Times New Roman"/>
          <w:sz w:val="28"/>
          <w:szCs w:val="28"/>
        </w:rPr>
        <w:t>Оборудование: карточки с иллюстрациями.</w:t>
      </w:r>
    </w:p>
    <w:p w:rsidR="00C55D33" w:rsidRDefault="00C55D33"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EE7FA1" w:rsidRPr="000D7BE6" w:rsidRDefault="00EE7FA1" w:rsidP="00C55D33">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0D7BE6">
        <w:rPr>
          <w:rFonts w:ascii="Times New Roman" w:eastAsia="Times New Roman" w:hAnsi="Times New Roman" w:cs="Times New Roman"/>
          <w:b/>
          <w:bCs/>
          <w:sz w:val="28"/>
          <w:szCs w:val="28"/>
          <w:lang w:eastAsia="ru-RU"/>
        </w:rPr>
        <w:t>Заключение</w:t>
      </w:r>
      <w:r w:rsidR="00C55D33">
        <w:rPr>
          <w:rFonts w:ascii="Times New Roman" w:eastAsia="Times New Roman" w:hAnsi="Times New Roman" w:cs="Times New Roman"/>
          <w:b/>
          <w:bCs/>
          <w:sz w:val="28"/>
          <w:szCs w:val="28"/>
          <w:lang w:eastAsia="ru-RU"/>
        </w:rPr>
        <w:t>.</w:t>
      </w:r>
    </w:p>
    <w:p w:rsidR="009D17E3" w:rsidRPr="000D7BE6" w:rsidRDefault="009D17E3"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В результате выполнения данной работы важно отметить, что сам процесс работы был привлекателен с педагогической точки зрения, так как способствовал более эффективному взаимодействию с детьми.</w:t>
      </w:r>
    </w:p>
    <w:p w:rsidR="009D17E3" w:rsidRPr="000D7BE6" w:rsidRDefault="009D17E3"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xml:space="preserve">Исследуя развитие внимания детей среднего дошкольного возраста, его свойства и виды, </w:t>
      </w:r>
      <w:r w:rsidR="00ED5BA1" w:rsidRPr="000D7BE6">
        <w:rPr>
          <w:rFonts w:ascii="Times New Roman" w:eastAsia="Times New Roman" w:hAnsi="Times New Roman" w:cs="Times New Roman"/>
          <w:sz w:val="28"/>
          <w:szCs w:val="28"/>
          <w:lang w:eastAsia="ru-RU"/>
        </w:rPr>
        <w:t xml:space="preserve">изучили особенности </w:t>
      </w:r>
      <w:r w:rsidRPr="000D7BE6">
        <w:rPr>
          <w:rFonts w:ascii="Times New Roman" w:eastAsia="Times New Roman" w:hAnsi="Times New Roman" w:cs="Times New Roman"/>
          <w:sz w:val="28"/>
          <w:szCs w:val="28"/>
          <w:lang w:eastAsia="ru-RU"/>
        </w:rPr>
        <w:t>данного психического процесса</w:t>
      </w:r>
      <w:r w:rsidR="00ED5BA1" w:rsidRPr="000D7BE6">
        <w:rPr>
          <w:rFonts w:ascii="Times New Roman" w:eastAsia="Times New Roman" w:hAnsi="Times New Roman" w:cs="Times New Roman"/>
          <w:sz w:val="28"/>
          <w:szCs w:val="28"/>
          <w:lang w:eastAsia="ru-RU"/>
        </w:rPr>
        <w:t xml:space="preserve"> у детей среднего дошкольного возраста.</w:t>
      </w:r>
      <w:r w:rsidRPr="000D7BE6">
        <w:rPr>
          <w:rFonts w:ascii="Times New Roman" w:eastAsia="Times New Roman" w:hAnsi="Times New Roman" w:cs="Times New Roman"/>
          <w:sz w:val="28"/>
          <w:szCs w:val="28"/>
          <w:lang w:eastAsia="ru-RU"/>
        </w:rPr>
        <w:t xml:space="preserve"> Условием для его развития в рамках целенаправленной педагогической деятельности является использование дидактических игр и упражнений. Потенциальный ресурс дидактической игры заключается в ее структуре, основной компонент которой - это правила, которые обуславливают формирование произвольности поведения дошкольников.</w:t>
      </w:r>
    </w:p>
    <w:p w:rsidR="00ED5BA1" w:rsidRPr="000D7BE6" w:rsidRDefault="009D17E3"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Таким образом, можно сделать вывод: специально организованная игровая деятельность влияет на развитие внимания у детей среднего дошкольного возраста.</w:t>
      </w:r>
      <w:r w:rsidR="00ED5BA1" w:rsidRPr="000D7BE6">
        <w:rPr>
          <w:rFonts w:ascii="Times New Roman" w:eastAsia="Times New Roman" w:hAnsi="Times New Roman" w:cs="Times New Roman"/>
          <w:sz w:val="28"/>
          <w:szCs w:val="28"/>
          <w:lang w:eastAsia="ru-RU"/>
        </w:rPr>
        <w:t xml:space="preserve"> Игры, направленные на развитие внимания, формируют у ребенка умение сосредоточиваться на определенных сторонах и явлениях действительности.</w:t>
      </w:r>
    </w:p>
    <w:p w:rsidR="009D17E3" w:rsidRPr="000D7BE6" w:rsidRDefault="00ED5BA1"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С помощью дидактических игр и упражнений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131E94" w:rsidRPr="000D7BE6" w:rsidRDefault="00ED5BA1"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Ч</w:t>
      </w:r>
      <w:r w:rsidR="009D17E3" w:rsidRPr="000D7BE6">
        <w:rPr>
          <w:rFonts w:ascii="Times New Roman" w:eastAsia="Times New Roman" w:hAnsi="Times New Roman" w:cs="Times New Roman"/>
          <w:sz w:val="28"/>
          <w:szCs w:val="28"/>
          <w:lang w:eastAsia="ru-RU"/>
        </w:rPr>
        <w:t>тобы совершенствовать способность дошкольника к саморегуляции своей познавательной активности, необходимо тренировать его способности к сосредоточению сознания (переключаться с одного предмета на другой, развивать устойчивость внимания, совершенствовать объем внимания).</w:t>
      </w:r>
    </w:p>
    <w:p w:rsidR="00954902" w:rsidRPr="000D7BE6" w:rsidRDefault="00954902" w:rsidP="00B34D9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D7BE6">
        <w:rPr>
          <w:rFonts w:ascii="Times New Roman" w:eastAsia="Times New Roman" w:hAnsi="Times New Roman" w:cs="Times New Roman"/>
          <w:sz w:val="28"/>
          <w:szCs w:val="28"/>
          <w:lang w:eastAsia="ru-RU"/>
        </w:rPr>
        <w:t xml:space="preserve">Таким образом, цель работы достигнута, задачи выполнены, материал данной работы может быть использован воспитателями дошкольных учреждений при </w:t>
      </w:r>
      <w:r w:rsidRPr="000D7BE6">
        <w:rPr>
          <w:rFonts w:ascii="Times New Roman" w:eastAsia="Times New Roman" w:hAnsi="Times New Roman" w:cs="Times New Roman"/>
          <w:sz w:val="28"/>
          <w:szCs w:val="28"/>
          <w:lang w:eastAsia="ru-RU"/>
        </w:rPr>
        <w:lastRenderedPageBreak/>
        <w:t>планировании работы по познавательному развитию детей дошкольного возраста.</w:t>
      </w:r>
    </w:p>
    <w:p w:rsidR="008A2897" w:rsidRDefault="008A2897"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7C6366" w:rsidRDefault="007C6366" w:rsidP="000D7BE6">
      <w:pPr>
        <w:spacing w:line="360" w:lineRule="auto"/>
        <w:contextualSpacing/>
        <w:rPr>
          <w:rFonts w:ascii="Times New Roman" w:hAnsi="Times New Roman" w:cs="Times New Roman"/>
          <w:sz w:val="28"/>
          <w:szCs w:val="28"/>
        </w:rPr>
      </w:pPr>
    </w:p>
    <w:p w:rsidR="0080249E" w:rsidRDefault="0080249E" w:rsidP="000D7BE6">
      <w:pPr>
        <w:spacing w:line="360" w:lineRule="auto"/>
        <w:contextualSpacing/>
        <w:rPr>
          <w:rFonts w:ascii="Times New Roman" w:hAnsi="Times New Roman" w:cs="Times New Roman"/>
          <w:sz w:val="28"/>
          <w:szCs w:val="28"/>
        </w:rPr>
      </w:pPr>
    </w:p>
    <w:p w:rsidR="0080249E" w:rsidRDefault="0080249E" w:rsidP="000D7BE6">
      <w:pPr>
        <w:spacing w:line="360" w:lineRule="auto"/>
        <w:contextualSpacing/>
        <w:rPr>
          <w:rFonts w:ascii="Times New Roman" w:hAnsi="Times New Roman" w:cs="Times New Roman"/>
          <w:sz w:val="28"/>
          <w:szCs w:val="28"/>
        </w:rPr>
      </w:pPr>
    </w:p>
    <w:p w:rsidR="0080249E" w:rsidRDefault="0080249E" w:rsidP="000D7BE6">
      <w:pPr>
        <w:spacing w:line="360" w:lineRule="auto"/>
        <w:contextualSpacing/>
        <w:rPr>
          <w:rFonts w:ascii="Times New Roman" w:hAnsi="Times New Roman" w:cs="Times New Roman"/>
          <w:sz w:val="28"/>
          <w:szCs w:val="28"/>
        </w:rPr>
      </w:pPr>
    </w:p>
    <w:p w:rsidR="0080249E" w:rsidRDefault="0080249E" w:rsidP="000D7BE6">
      <w:pPr>
        <w:spacing w:line="360" w:lineRule="auto"/>
        <w:contextualSpacing/>
        <w:rPr>
          <w:rFonts w:ascii="Times New Roman" w:hAnsi="Times New Roman" w:cs="Times New Roman"/>
          <w:sz w:val="28"/>
          <w:szCs w:val="28"/>
        </w:rPr>
      </w:pPr>
    </w:p>
    <w:p w:rsidR="0080249E" w:rsidRDefault="0080249E" w:rsidP="000D7BE6">
      <w:pPr>
        <w:spacing w:line="360" w:lineRule="auto"/>
        <w:contextualSpacing/>
        <w:rPr>
          <w:rFonts w:ascii="Times New Roman" w:hAnsi="Times New Roman" w:cs="Times New Roman"/>
          <w:sz w:val="28"/>
          <w:szCs w:val="28"/>
        </w:rPr>
      </w:pPr>
    </w:p>
    <w:p w:rsidR="00565778" w:rsidRDefault="00565778" w:rsidP="000D7BE6">
      <w:pPr>
        <w:spacing w:line="360" w:lineRule="auto"/>
        <w:contextualSpacing/>
        <w:rPr>
          <w:rFonts w:ascii="Times New Roman" w:hAnsi="Times New Roman" w:cs="Times New Roman"/>
          <w:sz w:val="28"/>
          <w:szCs w:val="28"/>
        </w:rPr>
      </w:pPr>
    </w:p>
    <w:p w:rsidR="00565778" w:rsidRDefault="00565778" w:rsidP="000D7BE6">
      <w:pPr>
        <w:spacing w:line="360" w:lineRule="auto"/>
        <w:contextualSpacing/>
        <w:rPr>
          <w:rFonts w:ascii="Times New Roman" w:hAnsi="Times New Roman" w:cs="Times New Roman"/>
          <w:sz w:val="28"/>
          <w:szCs w:val="28"/>
        </w:rPr>
      </w:pPr>
    </w:p>
    <w:p w:rsidR="00565778" w:rsidRDefault="00565778" w:rsidP="000D7BE6">
      <w:pPr>
        <w:spacing w:line="360" w:lineRule="auto"/>
        <w:contextualSpacing/>
        <w:rPr>
          <w:rFonts w:ascii="Times New Roman" w:hAnsi="Times New Roman" w:cs="Times New Roman"/>
          <w:sz w:val="28"/>
          <w:szCs w:val="28"/>
        </w:rPr>
      </w:pPr>
    </w:p>
    <w:p w:rsidR="00565778" w:rsidRDefault="00565778" w:rsidP="000D7BE6">
      <w:pPr>
        <w:spacing w:line="360" w:lineRule="auto"/>
        <w:contextualSpacing/>
        <w:rPr>
          <w:rFonts w:ascii="Times New Roman" w:hAnsi="Times New Roman" w:cs="Times New Roman"/>
          <w:sz w:val="28"/>
          <w:szCs w:val="28"/>
        </w:rPr>
      </w:pPr>
    </w:p>
    <w:p w:rsidR="00565778" w:rsidRDefault="00565778" w:rsidP="000D7BE6">
      <w:pPr>
        <w:spacing w:line="360" w:lineRule="auto"/>
        <w:contextualSpacing/>
        <w:rPr>
          <w:rFonts w:ascii="Times New Roman" w:hAnsi="Times New Roman" w:cs="Times New Roman"/>
          <w:sz w:val="28"/>
          <w:szCs w:val="28"/>
        </w:rPr>
      </w:pPr>
    </w:p>
    <w:p w:rsidR="00565778" w:rsidRDefault="00565778" w:rsidP="000D7BE6">
      <w:pPr>
        <w:spacing w:line="360" w:lineRule="auto"/>
        <w:contextualSpacing/>
        <w:rPr>
          <w:rFonts w:ascii="Times New Roman" w:hAnsi="Times New Roman" w:cs="Times New Roman"/>
          <w:sz w:val="28"/>
          <w:szCs w:val="28"/>
        </w:rPr>
      </w:pPr>
    </w:p>
    <w:p w:rsidR="00565778" w:rsidRDefault="00565778" w:rsidP="000D7BE6">
      <w:pPr>
        <w:spacing w:line="360" w:lineRule="auto"/>
        <w:contextualSpacing/>
        <w:rPr>
          <w:rFonts w:ascii="Times New Roman" w:hAnsi="Times New Roman" w:cs="Times New Roman"/>
          <w:sz w:val="28"/>
          <w:szCs w:val="28"/>
        </w:rPr>
      </w:pPr>
    </w:p>
    <w:p w:rsidR="00565778" w:rsidRDefault="00565778" w:rsidP="000D7BE6">
      <w:pPr>
        <w:spacing w:line="360" w:lineRule="auto"/>
        <w:contextualSpacing/>
        <w:rPr>
          <w:rFonts w:ascii="Times New Roman" w:hAnsi="Times New Roman" w:cs="Times New Roman"/>
          <w:sz w:val="28"/>
          <w:szCs w:val="28"/>
        </w:rPr>
      </w:pPr>
    </w:p>
    <w:p w:rsidR="00565778" w:rsidRDefault="00565778" w:rsidP="000D7BE6">
      <w:pPr>
        <w:spacing w:line="360" w:lineRule="auto"/>
        <w:contextualSpacing/>
        <w:rPr>
          <w:rFonts w:ascii="Times New Roman" w:hAnsi="Times New Roman" w:cs="Times New Roman"/>
          <w:sz w:val="28"/>
          <w:szCs w:val="28"/>
        </w:rPr>
      </w:pPr>
    </w:p>
    <w:p w:rsidR="0080249E" w:rsidRDefault="0080249E" w:rsidP="000D7BE6">
      <w:pPr>
        <w:spacing w:line="360" w:lineRule="auto"/>
        <w:contextualSpacing/>
        <w:rPr>
          <w:rFonts w:ascii="Times New Roman" w:hAnsi="Times New Roman" w:cs="Times New Roman"/>
          <w:sz w:val="28"/>
          <w:szCs w:val="28"/>
        </w:rPr>
      </w:pPr>
    </w:p>
    <w:p w:rsidR="0080249E" w:rsidRDefault="0080249E" w:rsidP="000D7BE6">
      <w:pPr>
        <w:spacing w:line="360" w:lineRule="auto"/>
        <w:contextualSpacing/>
        <w:rPr>
          <w:rFonts w:ascii="Times New Roman" w:hAnsi="Times New Roman" w:cs="Times New Roman"/>
          <w:sz w:val="28"/>
          <w:szCs w:val="28"/>
        </w:rPr>
      </w:pPr>
    </w:p>
    <w:p w:rsidR="007C6366" w:rsidRPr="007C6366" w:rsidRDefault="007C6366" w:rsidP="007C6366">
      <w:pPr>
        <w:spacing w:line="360" w:lineRule="auto"/>
        <w:contextualSpacing/>
        <w:rPr>
          <w:rFonts w:ascii="Times New Roman" w:eastAsia="Times New Roman" w:hAnsi="Times New Roman" w:cs="Times New Roman"/>
          <w:b/>
          <w:sz w:val="28"/>
          <w:szCs w:val="28"/>
          <w:lang w:eastAsia="ru-RU"/>
        </w:rPr>
      </w:pPr>
      <w:r w:rsidRPr="007C6366">
        <w:rPr>
          <w:rFonts w:ascii="Times New Roman" w:eastAsia="Times New Roman" w:hAnsi="Times New Roman" w:cs="Times New Roman"/>
          <w:b/>
          <w:sz w:val="28"/>
          <w:szCs w:val="28"/>
          <w:lang w:eastAsia="ru-RU"/>
        </w:rPr>
        <w:lastRenderedPageBreak/>
        <w:t>Список использованных источников.</w:t>
      </w:r>
    </w:p>
    <w:p w:rsidR="007C6366" w:rsidRPr="007C6366" w:rsidRDefault="007C6366" w:rsidP="007C6366">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C6366">
        <w:rPr>
          <w:rFonts w:ascii="Times New Roman" w:eastAsia="Times New Roman" w:hAnsi="Times New Roman" w:cs="Times New Roman"/>
          <w:sz w:val="28"/>
          <w:szCs w:val="28"/>
          <w:lang w:eastAsia="ru-RU"/>
        </w:rPr>
        <w:t>Богуславская З. М. , Смирнова Е. О. Развивающие игры для детей дошкольного возраста. Книга для воспитателя детского сада. - М.: Просвещение, 1991.</w:t>
      </w:r>
    </w:p>
    <w:p w:rsidR="007C6366" w:rsidRPr="007C6366" w:rsidRDefault="007C6366" w:rsidP="007C6366">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C6366">
        <w:rPr>
          <w:rFonts w:ascii="Times New Roman" w:eastAsia="Times New Roman" w:hAnsi="Times New Roman" w:cs="Times New Roman"/>
          <w:sz w:val="28"/>
          <w:szCs w:val="28"/>
          <w:lang w:eastAsia="ru-RU"/>
        </w:rPr>
        <w:t xml:space="preserve">Венгер Л. А., Дьяченко О. М., Говарова Р. И., Исханская Л. И. Игры и упражнения по развитию умственных способностей детей дошкольного возраста. Книга для воспитателя детского сада. - М.: Просвещение, 1989. </w:t>
      </w:r>
    </w:p>
    <w:p w:rsidR="007C6366" w:rsidRDefault="007C6366" w:rsidP="007C6366">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C6366">
        <w:rPr>
          <w:rFonts w:ascii="Times New Roman" w:eastAsia="Times New Roman" w:hAnsi="Times New Roman" w:cs="Times New Roman"/>
          <w:sz w:val="28"/>
          <w:szCs w:val="28"/>
          <w:lang w:eastAsia="ru-RU"/>
        </w:rPr>
        <w:t xml:space="preserve">Доронова Т. Н., Карабанова О. А., Соловьёва Е. В. Игра в дошкольном возрасте: пособие для воспитателей детских садов. М.: Издательский дом «Воспитание дошкольника», 2002. </w:t>
      </w:r>
    </w:p>
    <w:p w:rsidR="007C6366" w:rsidRPr="007C6366" w:rsidRDefault="007C6366" w:rsidP="007C6366">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C6366">
        <w:rPr>
          <w:rFonts w:ascii="Times New Roman" w:eastAsia="Times New Roman" w:hAnsi="Times New Roman" w:cs="Times New Roman"/>
          <w:sz w:val="28"/>
          <w:szCs w:val="28"/>
          <w:lang w:eastAsia="ru-RU"/>
        </w:rPr>
        <w:t>Забрамная С.Д., Костенкова Ю.А. Развивающие занятия с детьми. М., 2001.</w:t>
      </w:r>
    </w:p>
    <w:p w:rsidR="007C6366" w:rsidRPr="007C6366" w:rsidRDefault="007C6366" w:rsidP="007C6366">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7C6366">
        <w:rPr>
          <w:rFonts w:ascii="Times New Roman" w:eastAsia="Times New Roman" w:hAnsi="Times New Roman" w:cs="Times New Roman"/>
          <w:sz w:val="28"/>
          <w:szCs w:val="28"/>
          <w:lang w:eastAsia="ru-RU"/>
        </w:rPr>
        <w:t xml:space="preserve">Менджерицкая Д.В. Воспитателю о детской игре. -М., 1982. </w:t>
      </w:r>
    </w:p>
    <w:p w:rsidR="007C6366" w:rsidRPr="007C6366" w:rsidRDefault="007C6366" w:rsidP="007C6366">
      <w:pPr>
        <w:spacing w:line="360" w:lineRule="auto"/>
        <w:contextualSpacing/>
        <w:rPr>
          <w:rFonts w:ascii="Times New Roman" w:eastAsia="Times New Roman" w:hAnsi="Times New Roman" w:cs="Times New Roman"/>
          <w:sz w:val="28"/>
          <w:szCs w:val="28"/>
          <w:lang w:eastAsia="ru-RU"/>
        </w:rPr>
      </w:pPr>
      <w:r w:rsidRPr="007C6366">
        <w:rPr>
          <w:rFonts w:ascii="Times New Roman" w:eastAsia="Times New Roman" w:hAnsi="Times New Roman" w:cs="Times New Roman"/>
          <w:sz w:val="28"/>
          <w:szCs w:val="28"/>
          <w:lang w:eastAsia="ru-RU"/>
        </w:rPr>
        <w:t>Поддьякова С.Н. «Умственное воспитание детей дошкольного возраста-М., 1988.</w:t>
      </w:r>
    </w:p>
    <w:p w:rsidR="007C6366" w:rsidRPr="007C6366" w:rsidRDefault="007C6366" w:rsidP="007C6366">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7C6366">
        <w:rPr>
          <w:rFonts w:ascii="Times New Roman" w:eastAsia="Times New Roman" w:hAnsi="Times New Roman" w:cs="Times New Roman"/>
          <w:sz w:val="28"/>
          <w:szCs w:val="28"/>
          <w:lang w:eastAsia="ru-RU"/>
        </w:rPr>
        <w:t>Самоукина Н.В. Игры в школе и дома: Психотехнические упражнения и коррекционные программы. - М.: Новая школа, 1995.</w:t>
      </w:r>
    </w:p>
    <w:p w:rsidR="007C6366" w:rsidRPr="007C6366" w:rsidRDefault="007C6366" w:rsidP="007C6366">
      <w:pPr>
        <w:spacing w:line="360" w:lineRule="auto"/>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sidRPr="007C6366">
        <w:rPr>
          <w:rFonts w:ascii="Times New Roman" w:eastAsia="Times New Roman" w:hAnsi="Times New Roman" w:cs="Times New Roman"/>
          <w:sz w:val="28"/>
          <w:szCs w:val="28"/>
          <w:lang w:eastAsia="ru-RU"/>
        </w:rPr>
        <w:t>Симановский А.Э. Развитие общеучебных умений у детей дошкольного и младшего школьного возраста. Ярославль, 1992.</w:t>
      </w:r>
    </w:p>
    <w:sectPr w:rsidR="007C6366" w:rsidRPr="007C6366" w:rsidSect="00C55D33">
      <w:headerReference w:type="default" r:id="rId7"/>
      <w:pgSz w:w="11906" w:h="16838"/>
      <w:pgMar w:top="1134" w:right="1134" w:bottom="1134" w:left="1134"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F9B" w:rsidRDefault="006E5F9B" w:rsidP="00C55D33">
      <w:pPr>
        <w:spacing w:after="0" w:line="240" w:lineRule="auto"/>
      </w:pPr>
      <w:r>
        <w:separator/>
      </w:r>
    </w:p>
  </w:endnote>
  <w:endnote w:type="continuationSeparator" w:id="1">
    <w:p w:rsidR="006E5F9B" w:rsidRDefault="006E5F9B" w:rsidP="00C55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F9B" w:rsidRDefault="006E5F9B" w:rsidP="00C55D33">
      <w:pPr>
        <w:spacing w:after="0" w:line="240" w:lineRule="auto"/>
      </w:pPr>
      <w:r>
        <w:separator/>
      </w:r>
    </w:p>
  </w:footnote>
  <w:footnote w:type="continuationSeparator" w:id="1">
    <w:p w:rsidR="006E5F9B" w:rsidRDefault="006E5F9B" w:rsidP="00C55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273"/>
      <w:docPartObj>
        <w:docPartGallery w:val="㔄∀ऀ܀"/>
        <w:docPartUnique/>
      </w:docPartObj>
    </w:sdtPr>
    <w:sdtContent>
      <w:p w:rsidR="002C1813" w:rsidRDefault="002C1813" w:rsidP="0080249E">
        <w:pPr>
          <w:pStyle w:val="a6"/>
          <w:jc w:val="center"/>
        </w:pPr>
        <w:fldSimple w:instr=" PAGE   \* MERGEFORMAT ">
          <w:r w:rsidR="00565778">
            <w:rPr>
              <w:noProof/>
            </w:rPr>
            <w:t>- 11 -</w:t>
          </w:r>
        </w:fldSimple>
      </w:p>
    </w:sdtContent>
  </w:sdt>
  <w:p w:rsidR="002C1813" w:rsidRDefault="002C181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70A55"/>
    <w:rsid w:val="00065CE6"/>
    <w:rsid w:val="000D7BE6"/>
    <w:rsid w:val="001059A4"/>
    <w:rsid w:val="00131E94"/>
    <w:rsid w:val="001836D1"/>
    <w:rsid w:val="0022395E"/>
    <w:rsid w:val="002C1813"/>
    <w:rsid w:val="00305E72"/>
    <w:rsid w:val="00444019"/>
    <w:rsid w:val="00565778"/>
    <w:rsid w:val="006060B6"/>
    <w:rsid w:val="006549E7"/>
    <w:rsid w:val="006C50C1"/>
    <w:rsid w:val="006E5F9B"/>
    <w:rsid w:val="007C5B80"/>
    <w:rsid w:val="007C6366"/>
    <w:rsid w:val="0080249E"/>
    <w:rsid w:val="00870A55"/>
    <w:rsid w:val="008A2897"/>
    <w:rsid w:val="009362FE"/>
    <w:rsid w:val="00954902"/>
    <w:rsid w:val="00956E38"/>
    <w:rsid w:val="00957A6A"/>
    <w:rsid w:val="009D17E3"/>
    <w:rsid w:val="00B34D95"/>
    <w:rsid w:val="00C23ACF"/>
    <w:rsid w:val="00C55D33"/>
    <w:rsid w:val="00D06D8D"/>
    <w:rsid w:val="00D75D80"/>
    <w:rsid w:val="00E034AB"/>
    <w:rsid w:val="00E85615"/>
    <w:rsid w:val="00ED5BA1"/>
    <w:rsid w:val="00EE7FA1"/>
    <w:rsid w:val="00F427BB"/>
    <w:rsid w:val="00F90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6060B6"/>
  </w:style>
  <w:style w:type="paragraph" w:styleId="a3">
    <w:name w:val="Normal (Web)"/>
    <w:basedOn w:val="a"/>
    <w:uiPriority w:val="99"/>
    <w:unhideWhenUsed/>
    <w:rsid w:val="008A28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31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6549E7"/>
    <w:rPr>
      <w:i/>
      <w:iCs/>
    </w:rPr>
  </w:style>
  <w:style w:type="paragraph" w:customStyle="1" w:styleId="c3">
    <w:name w:val="c3"/>
    <w:basedOn w:val="a"/>
    <w:rsid w:val="00954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4902"/>
  </w:style>
  <w:style w:type="paragraph" w:styleId="a6">
    <w:name w:val="header"/>
    <w:basedOn w:val="a"/>
    <w:link w:val="a7"/>
    <w:uiPriority w:val="99"/>
    <w:unhideWhenUsed/>
    <w:rsid w:val="00C55D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5D33"/>
  </w:style>
  <w:style w:type="paragraph" w:styleId="a8">
    <w:name w:val="footer"/>
    <w:basedOn w:val="a"/>
    <w:link w:val="a9"/>
    <w:uiPriority w:val="99"/>
    <w:semiHidden/>
    <w:unhideWhenUsed/>
    <w:rsid w:val="00C55D3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55D33"/>
  </w:style>
  <w:style w:type="character" w:customStyle="1" w:styleId="aa">
    <w:name w:val="Название Знак"/>
    <w:aliases w:val="Знак Знак,Знак11 Знак"/>
    <w:link w:val="ab"/>
    <w:locked/>
    <w:rsid w:val="0080249E"/>
    <w:rPr>
      <w:rFonts w:ascii="Times New Roman" w:eastAsia="Times New Roman" w:hAnsi="Times New Roman" w:cs="Times New Roman"/>
      <w:sz w:val="24"/>
      <w:szCs w:val="18"/>
      <w:lang/>
    </w:rPr>
  </w:style>
  <w:style w:type="paragraph" w:styleId="ab">
    <w:name w:val="Title"/>
    <w:aliases w:val="Знак,Знак11"/>
    <w:basedOn w:val="a"/>
    <w:link w:val="aa"/>
    <w:qFormat/>
    <w:rsid w:val="0080249E"/>
    <w:pPr>
      <w:widowControl w:val="0"/>
      <w:autoSpaceDE w:val="0"/>
      <w:autoSpaceDN w:val="0"/>
      <w:adjustRightInd w:val="0"/>
      <w:spacing w:after="0" w:line="360" w:lineRule="auto"/>
      <w:ind w:left="360"/>
      <w:jc w:val="center"/>
    </w:pPr>
    <w:rPr>
      <w:rFonts w:ascii="Times New Roman" w:eastAsia="Times New Roman" w:hAnsi="Times New Roman" w:cs="Times New Roman"/>
      <w:sz w:val="24"/>
      <w:szCs w:val="18"/>
      <w:lang/>
    </w:rPr>
  </w:style>
  <w:style w:type="character" w:customStyle="1" w:styleId="1">
    <w:name w:val="Название Знак1"/>
    <w:basedOn w:val="a0"/>
    <w:link w:val="ab"/>
    <w:uiPriority w:val="10"/>
    <w:rsid w:val="008024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6952715">
      <w:bodyDiv w:val="1"/>
      <w:marLeft w:val="0"/>
      <w:marRight w:val="0"/>
      <w:marTop w:val="0"/>
      <w:marBottom w:val="0"/>
      <w:divBdr>
        <w:top w:val="none" w:sz="0" w:space="0" w:color="auto"/>
        <w:left w:val="none" w:sz="0" w:space="0" w:color="auto"/>
        <w:bottom w:val="none" w:sz="0" w:space="0" w:color="auto"/>
        <w:right w:val="none" w:sz="0" w:space="0" w:color="auto"/>
      </w:divBdr>
    </w:div>
    <w:div w:id="65306156">
      <w:bodyDiv w:val="1"/>
      <w:marLeft w:val="0"/>
      <w:marRight w:val="0"/>
      <w:marTop w:val="0"/>
      <w:marBottom w:val="0"/>
      <w:divBdr>
        <w:top w:val="none" w:sz="0" w:space="0" w:color="auto"/>
        <w:left w:val="none" w:sz="0" w:space="0" w:color="auto"/>
        <w:bottom w:val="none" w:sz="0" w:space="0" w:color="auto"/>
        <w:right w:val="none" w:sz="0" w:space="0" w:color="auto"/>
      </w:divBdr>
    </w:div>
    <w:div w:id="329646824">
      <w:bodyDiv w:val="1"/>
      <w:marLeft w:val="0"/>
      <w:marRight w:val="0"/>
      <w:marTop w:val="0"/>
      <w:marBottom w:val="0"/>
      <w:divBdr>
        <w:top w:val="none" w:sz="0" w:space="0" w:color="auto"/>
        <w:left w:val="none" w:sz="0" w:space="0" w:color="auto"/>
        <w:bottom w:val="none" w:sz="0" w:space="0" w:color="auto"/>
        <w:right w:val="none" w:sz="0" w:space="0" w:color="auto"/>
      </w:divBdr>
    </w:div>
    <w:div w:id="876047174">
      <w:bodyDiv w:val="1"/>
      <w:marLeft w:val="0"/>
      <w:marRight w:val="0"/>
      <w:marTop w:val="0"/>
      <w:marBottom w:val="0"/>
      <w:divBdr>
        <w:top w:val="none" w:sz="0" w:space="0" w:color="auto"/>
        <w:left w:val="none" w:sz="0" w:space="0" w:color="auto"/>
        <w:bottom w:val="none" w:sz="0" w:space="0" w:color="auto"/>
        <w:right w:val="none" w:sz="0" w:space="0" w:color="auto"/>
      </w:divBdr>
    </w:div>
    <w:div w:id="1582787757">
      <w:bodyDiv w:val="1"/>
      <w:marLeft w:val="0"/>
      <w:marRight w:val="0"/>
      <w:marTop w:val="0"/>
      <w:marBottom w:val="0"/>
      <w:divBdr>
        <w:top w:val="none" w:sz="0" w:space="0" w:color="auto"/>
        <w:left w:val="none" w:sz="0" w:space="0" w:color="auto"/>
        <w:bottom w:val="none" w:sz="0" w:space="0" w:color="auto"/>
        <w:right w:val="none" w:sz="0" w:space="0" w:color="auto"/>
      </w:divBdr>
    </w:div>
    <w:div w:id="1740205581">
      <w:bodyDiv w:val="1"/>
      <w:marLeft w:val="0"/>
      <w:marRight w:val="0"/>
      <w:marTop w:val="0"/>
      <w:marBottom w:val="0"/>
      <w:divBdr>
        <w:top w:val="none" w:sz="0" w:space="0" w:color="auto"/>
        <w:left w:val="none" w:sz="0" w:space="0" w:color="auto"/>
        <w:bottom w:val="none" w:sz="0" w:space="0" w:color="auto"/>
        <w:right w:val="none" w:sz="0" w:space="0" w:color="auto"/>
      </w:divBdr>
    </w:div>
    <w:div w:id="20735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BB78-DE6E-4F3D-83C7-6AE78C69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3795</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2016-02-13T20:10:00Z</dcterms:created>
  <dcterms:modified xsi:type="dcterms:W3CDTF">2016-02-13T20:10:00Z</dcterms:modified>
</cp:coreProperties>
</file>