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AE" w:rsidRDefault="000559AE"/>
    <w:p w:rsidR="000559AE" w:rsidRPr="000559AE" w:rsidRDefault="000559AE" w:rsidP="000559AE">
      <w:r w:rsidRPr="000559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D95096" wp14:editId="21F5751E">
            <wp:extent cx="9509760" cy="6160487"/>
            <wp:effectExtent l="0" t="0" r="0" b="0"/>
            <wp:docPr id="10" name="Рисунок 10" descr="C:\Users\Ася\Desktop\Оформление стенда\Картинка для оформ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esktop\Оформление стенда\Картинка для оформления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105" cy="61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ind w:left="1065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5" type="#_x0000_t161" style="position:absolute;margin-left:114.3pt;margin-top:-25.65pt;width:540pt;height:88pt;z-index:251697152" adj="2784" fillcolor="#76923c" strokeweight="1pt">
            <v:shadow color="#868686"/>
            <v:textpath style="font-family:&quot;Impact&quot;;font-size:20pt;v-text-kern:t" trim="t" fitpath="t" xscale="f" string=" Рекомендации по выполнению заданий &#10;с развёрнутым ответом&#10;"/>
          </v:shape>
        </w:pict>
      </w: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559AE">
        <w:rPr>
          <w:rFonts w:ascii="Times New Roman" w:hAnsi="Times New Roman" w:cs="Times New Roman"/>
          <w:b/>
        </w:rPr>
        <w:t>Первое задание</w:t>
      </w:r>
      <w:r w:rsidRPr="000559AE">
        <w:rPr>
          <w:rFonts w:ascii="Times New Roman" w:hAnsi="Times New Roman" w:cs="Times New Roman"/>
        </w:rPr>
        <w:t xml:space="preserve"> к </w:t>
      </w:r>
      <w:proofErr w:type="gramStart"/>
      <w:r w:rsidRPr="000559AE">
        <w:rPr>
          <w:rFonts w:ascii="Times New Roman" w:hAnsi="Times New Roman" w:cs="Times New Roman"/>
        </w:rPr>
        <w:t>тексту  (</w:t>
      </w:r>
      <w:proofErr w:type="gramEnd"/>
      <w:r w:rsidRPr="000559AE">
        <w:rPr>
          <w:rFonts w:ascii="Times New Roman" w:hAnsi="Times New Roman" w:cs="Times New Roman"/>
        </w:rPr>
        <w:t xml:space="preserve">№ 26) требует составить план текста, выделив его основные относительно завершенные смысловые фрагменты и озаглавив каждый из них.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2.</w:t>
      </w:r>
      <w:r w:rsidRPr="000559AE">
        <w:rPr>
          <w:rFonts w:ascii="Times New Roman" w:hAnsi="Times New Roman" w:cs="Times New Roman"/>
        </w:rPr>
        <w:tab/>
        <w:t>План – это четкое последовательное представление частей содержания текста в кратких формулировках, отражающих тему и/или основную идею соответствующего фрагмента.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3.</w:t>
      </w:r>
      <w:r w:rsidRPr="000559AE">
        <w:rPr>
          <w:rFonts w:ascii="Times New Roman" w:hAnsi="Times New Roman" w:cs="Times New Roman"/>
        </w:rPr>
        <w:tab/>
        <w:t>Для выполнения задания необходимо: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 xml:space="preserve">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•</w:t>
      </w:r>
      <w:r w:rsidRPr="000559AE">
        <w:rPr>
          <w:rFonts w:ascii="Times New Roman" w:hAnsi="Times New Roman" w:cs="Times New Roman"/>
        </w:rPr>
        <w:tab/>
        <w:t xml:space="preserve">внимательно прочесть текст,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•</w:t>
      </w:r>
      <w:r w:rsidRPr="000559AE">
        <w:rPr>
          <w:rFonts w:ascii="Times New Roman" w:hAnsi="Times New Roman" w:cs="Times New Roman"/>
        </w:rPr>
        <w:tab/>
        <w:t xml:space="preserve">уяснить его содержание,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•</w:t>
      </w:r>
      <w:r w:rsidRPr="000559AE">
        <w:rPr>
          <w:rFonts w:ascii="Times New Roman" w:hAnsi="Times New Roman" w:cs="Times New Roman"/>
        </w:rPr>
        <w:tab/>
        <w:t xml:space="preserve">понять тему,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•</w:t>
      </w:r>
      <w:r w:rsidRPr="000559AE">
        <w:rPr>
          <w:rFonts w:ascii="Times New Roman" w:hAnsi="Times New Roman" w:cs="Times New Roman"/>
        </w:rPr>
        <w:tab/>
        <w:t>выявить основные идеи текста.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 xml:space="preserve"> 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4.</w:t>
      </w:r>
      <w:r w:rsidRPr="000559AE">
        <w:rPr>
          <w:rFonts w:ascii="Times New Roman" w:hAnsi="Times New Roman" w:cs="Times New Roman"/>
        </w:rPr>
        <w:tab/>
        <w:t xml:space="preserve">Названия пунктов плана не должны полностью воспроизводить отдельные фразы текста, выделяйте основную идею каждого фрагмента и </w:t>
      </w:r>
      <w:proofErr w:type="gramStart"/>
      <w:r w:rsidRPr="000559AE">
        <w:rPr>
          <w:rFonts w:ascii="Times New Roman" w:hAnsi="Times New Roman" w:cs="Times New Roman"/>
        </w:rPr>
        <w:t>кратко  сформулируйте</w:t>
      </w:r>
      <w:proofErr w:type="gramEnd"/>
      <w:r w:rsidRPr="000559AE">
        <w:rPr>
          <w:rFonts w:ascii="Times New Roman" w:hAnsi="Times New Roman" w:cs="Times New Roman"/>
        </w:rPr>
        <w:t xml:space="preserve"> ее.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5.</w:t>
      </w:r>
      <w:r w:rsidRPr="000559AE">
        <w:rPr>
          <w:rFonts w:ascii="Times New Roman" w:hAnsi="Times New Roman" w:cs="Times New Roman"/>
        </w:rPr>
        <w:tab/>
        <w:t>Количество выделенных фрагментов может быть различным.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 wp14:anchorId="62EFB2C6" wp14:editId="20AA4ECB">
            <wp:simplePos x="0" y="0"/>
            <wp:positionH relativeFrom="column">
              <wp:posOffset>8651240</wp:posOffset>
            </wp:positionH>
            <wp:positionV relativeFrom="paragraph">
              <wp:posOffset>16755</wp:posOffset>
            </wp:positionV>
            <wp:extent cx="662940" cy="866775"/>
            <wp:effectExtent l="0" t="0" r="0" b="0"/>
            <wp:wrapNone/>
            <wp:docPr id="3" name="Рисунок 3" descr="so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v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9AE">
        <w:rPr>
          <w:rFonts w:ascii="Times New Roman" w:hAnsi="Times New Roman" w:cs="Times New Roman"/>
        </w:rPr>
        <w:t>6.</w:t>
      </w:r>
      <w:r w:rsidRPr="000559AE">
        <w:rPr>
          <w:rFonts w:ascii="Times New Roman" w:hAnsi="Times New Roman" w:cs="Times New Roman"/>
        </w:rPr>
        <w:tab/>
        <w:t>План может быть простым или сложным.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7.</w:t>
      </w:r>
      <w:r w:rsidRPr="000559AE">
        <w:rPr>
          <w:rFonts w:ascii="Times New Roman" w:hAnsi="Times New Roman" w:cs="Times New Roman"/>
        </w:rPr>
        <w:tab/>
        <w:t xml:space="preserve">План может быть составлен в назывной форме (нет глаголов).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8.</w:t>
      </w:r>
      <w:r w:rsidRPr="000559AE">
        <w:rPr>
          <w:rFonts w:ascii="Times New Roman" w:hAnsi="Times New Roman" w:cs="Times New Roman"/>
        </w:rPr>
        <w:tab/>
        <w:t>План может быть составлен и в вопросной или тезисной форме.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9.</w:t>
      </w:r>
      <w:r w:rsidRPr="000559AE">
        <w:rPr>
          <w:rFonts w:ascii="Times New Roman" w:hAnsi="Times New Roman" w:cs="Times New Roman"/>
        </w:rPr>
        <w:tab/>
        <w:t xml:space="preserve">Вопросный план записывается в форме вопросов к тексту; каждому абзацу текста соответствует один вопрос.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10.</w:t>
      </w:r>
      <w:r w:rsidRPr="000559AE">
        <w:rPr>
          <w:rFonts w:ascii="Times New Roman" w:hAnsi="Times New Roman" w:cs="Times New Roman"/>
        </w:rPr>
        <w:tab/>
        <w:t xml:space="preserve">Тезисный план состоит из тезисов глагольного строя. Тезис — это кратко сформулированное основное положение абзаца текста, лекции, доклада и т. п. 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  <w:r w:rsidRPr="000559AE">
        <w:rPr>
          <w:rFonts w:ascii="Times New Roman" w:hAnsi="Times New Roman" w:cs="Times New Roman"/>
        </w:rPr>
        <w:t>11.</w:t>
      </w:r>
      <w:r w:rsidRPr="000559AE">
        <w:rPr>
          <w:rFonts w:ascii="Times New Roman" w:hAnsi="Times New Roman" w:cs="Times New Roman"/>
        </w:rPr>
        <w:tab/>
        <w:t>Оценивается умение выделить основные смысловые фрагменты текста, сформулировать их названия (пункты плана).</w:t>
      </w:r>
    </w:p>
    <w:p w:rsidR="000559AE" w:rsidRPr="000559AE" w:rsidRDefault="000559AE" w:rsidP="000559AE">
      <w:pPr>
        <w:pStyle w:val="af0"/>
        <w:rPr>
          <w:rFonts w:ascii="Times New Roman" w:hAnsi="Times New Roman" w:cs="Times New Roman"/>
        </w:rPr>
      </w:pPr>
    </w:p>
    <w:p w:rsidR="000559AE" w:rsidRPr="000559AE" w:rsidRDefault="000559AE" w:rsidP="000559AE">
      <w:pPr>
        <w:pStyle w:val="af0"/>
      </w:pPr>
      <w:r w:rsidRPr="000559AE">
        <w:rPr>
          <w:rFonts w:ascii="Times New Roman" w:hAnsi="Times New Roman" w:cs="Times New Roman"/>
        </w:rPr>
        <w:t>12.</w:t>
      </w:r>
      <w:r w:rsidRPr="000559AE">
        <w:rPr>
          <w:rFonts w:ascii="Times New Roman" w:hAnsi="Times New Roman" w:cs="Times New Roman"/>
        </w:rPr>
        <w:tab/>
        <w:t>Максимальный балл за выполнение задания – 2 балла.</w:t>
      </w:r>
      <w:r>
        <w:br w:type="page"/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lastRenderedPageBreak/>
        <w:t>Второе задание к тексту (№27)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предполагает 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 xml:space="preserve">извлечение информации, представленной в </w:t>
      </w:r>
      <w:proofErr w:type="gramStart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тексте  в</w:t>
      </w:r>
      <w:proofErr w:type="gramEnd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 xml:space="preserve">  явном виде.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</w:p>
    <w:p w:rsidR="000559AE" w:rsidRPr="000559AE" w:rsidRDefault="000559AE" w:rsidP="000559AE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proofErr w:type="gramStart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.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Задания</w:t>
      </w:r>
      <w:proofErr w:type="gramEnd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 xml:space="preserve"> могут содержать требования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: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</w:p>
    <w:p w:rsidR="000559AE" w:rsidRPr="000559AE" w:rsidRDefault="000559AE" w:rsidP="000559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найти в тексте любые два (три) определения (объяснения, причины, характеристики и т.п.);</w:t>
      </w:r>
    </w:p>
    <w:p w:rsidR="000559AE" w:rsidRPr="000559AE" w:rsidRDefault="000559AE" w:rsidP="000559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найти в тексте ответы на 2-3 вопроса;</w:t>
      </w:r>
    </w:p>
    <w:p w:rsidR="000559AE" w:rsidRPr="000559AE" w:rsidRDefault="000559AE" w:rsidP="000559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найти в тексте доказательства (аргументы и т.п.), которые автор приводит в подтверждение какой-то идеи;</w:t>
      </w:r>
    </w:p>
    <w:p w:rsidR="000559AE" w:rsidRPr="000559AE" w:rsidRDefault="000559AE" w:rsidP="000559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заполнить пробелы в таблице.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</w:p>
    <w:p w:rsidR="000559AE" w:rsidRPr="000559AE" w:rsidRDefault="000559AE" w:rsidP="000559AE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proofErr w:type="gramStart"/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.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Проверяются</w:t>
      </w:r>
      <w:proofErr w:type="gramEnd"/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и 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оцениваются умения извлекать информацию из текста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. Например, приведение одной позиции вместо требуемых 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                             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трех-четырех свидетельствует о недостаточном уровне владения данным умением.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</w:p>
    <w:p w:rsidR="000559AE" w:rsidRPr="000559AE" w:rsidRDefault="000559AE" w:rsidP="000559AE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proofErr w:type="gramStart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.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Обратите</w:t>
      </w:r>
      <w:proofErr w:type="gramEnd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 xml:space="preserve"> внимание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:</w:t>
      </w:r>
    </w:p>
    <w:p w:rsidR="000559AE" w:rsidRPr="000559AE" w:rsidRDefault="000559AE" w:rsidP="000559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задание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№ 27 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непосредственно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относится к тексту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,</w:t>
      </w:r>
    </w:p>
    <w:p w:rsidR="000559AE" w:rsidRPr="000559AE" w:rsidRDefault="000559AE" w:rsidP="000559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рассуждения экзаменуемого, не связанные с содержанием текста, не могут считаться правильным ответом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, оцениваются в 0 баллов.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r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</w:t>
      </w:r>
    </w:p>
    <w:p w:rsidR="000559AE" w:rsidRPr="000559AE" w:rsidRDefault="000559AE" w:rsidP="000559AE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6"/>
          <w:szCs w:val="32"/>
          <w:lang w:eastAsia="ru-RU"/>
        </w:rPr>
      </w:pPr>
      <w:proofErr w:type="gramStart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.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Максимальный</w:t>
      </w:r>
      <w:proofErr w:type="gramEnd"/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 xml:space="preserve"> балл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 xml:space="preserve"> за выполнение задания – </w:t>
      </w:r>
      <w:r w:rsidRPr="000559AE">
        <w:rPr>
          <w:rFonts w:ascii="TimesNewRomanPSMT" w:eastAsia="Times New Roman" w:hAnsi="TimesNewRomanPSMT" w:cs="TimesNewRomanPSMT"/>
          <w:b/>
          <w:sz w:val="26"/>
          <w:szCs w:val="32"/>
          <w:lang w:eastAsia="ru-RU"/>
        </w:rPr>
        <w:t>2 балла</w:t>
      </w:r>
      <w:r w:rsidRPr="000559AE">
        <w:rPr>
          <w:rFonts w:ascii="TimesNewRomanPSMT" w:eastAsia="Times New Roman" w:hAnsi="TimesNewRomanPSMT" w:cs="TimesNewRomanPSMT"/>
          <w:sz w:val="26"/>
          <w:szCs w:val="32"/>
          <w:lang w:eastAsia="ru-RU"/>
        </w:rPr>
        <w:t>.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900"/>
        <w:rPr>
          <w:rFonts w:ascii="TimesNewRomanPS-BoldMT" w:eastAsia="Times New Roman" w:hAnsi="TimesNewRomanPS-BoldMT" w:cs="TimesNewRomanPS-BoldMT"/>
          <w:b/>
          <w:bCs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b/>
          <w:szCs w:val="28"/>
          <w:lang w:eastAsia="ru-RU"/>
        </w:rPr>
      </w:pPr>
      <w:r w:rsidRPr="000559AE">
        <w:rPr>
          <w:rFonts w:ascii="TimesNewRomanPSMT" w:eastAsia="Times New Roman" w:hAnsi="TimesNewRomanPSMT" w:cs="TimesNewRomanPSMT"/>
          <w:b/>
          <w:szCs w:val="28"/>
          <w:lang w:eastAsia="ru-RU"/>
        </w:rPr>
        <w:t xml:space="preserve">                                                         </w:t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b/>
          <w:szCs w:val="28"/>
          <w:lang w:eastAsia="ru-RU"/>
        </w:rPr>
      </w:pPr>
      <w:r w:rsidRPr="000559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 wp14:anchorId="28CFDA62" wp14:editId="1A6B847F">
            <wp:simplePos x="0" y="0"/>
            <wp:positionH relativeFrom="column">
              <wp:posOffset>1152525</wp:posOffset>
            </wp:positionH>
            <wp:positionV relativeFrom="paragraph">
              <wp:posOffset>128905</wp:posOffset>
            </wp:positionV>
            <wp:extent cx="3076575" cy="2414905"/>
            <wp:effectExtent l="0" t="0" r="9525" b="4445"/>
            <wp:wrapNone/>
            <wp:docPr id="5" name="Рисунок 5" descr="so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v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1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left="-720" w:right="-185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Pr="000559AE" w:rsidRDefault="000559AE" w:rsidP="000559AE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NewRomanPSMT" w:eastAsia="Times New Roman" w:hAnsi="TimesNewRomanPSMT" w:cs="TimesNewRomanPSMT"/>
          <w:b/>
          <w:szCs w:val="28"/>
          <w:lang w:eastAsia="ru-RU"/>
        </w:rPr>
      </w:pPr>
    </w:p>
    <w:p w:rsidR="000559AE" w:rsidRDefault="000559AE"/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b/>
          <w:sz w:val="32"/>
          <w:szCs w:val="32"/>
        </w:rPr>
      </w:pPr>
      <w:r w:rsidRPr="000559AE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Третье задание к тексту (№ 28</w:t>
      </w:r>
      <w:proofErr w:type="gramStart"/>
      <w:r w:rsidRPr="000559AE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) </w:t>
      </w:r>
      <w:r w:rsidRPr="000559AE">
        <w:rPr>
          <w:rFonts w:ascii="TimesNewRomanPSMT" w:hAnsi="TimesNewRomanPSMT" w:cs="TimesNewRomanPSMT"/>
          <w:sz w:val="32"/>
          <w:szCs w:val="32"/>
        </w:rPr>
        <w:t xml:space="preserve"> предполагает</w:t>
      </w:r>
      <w:proofErr w:type="gramEnd"/>
      <w:r w:rsidRPr="000559AE">
        <w:rPr>
          <w:rFonts w:ascii="TimesNewRomanPSMT" w:hAnsi="TimesNewRomanPSMT" w:cs="TimesNewRomanPSMT"/>
          <w:sz w:val="32"/>
          <w:szCs w:val="32"/>
        </w:rPr>
        <w:t xml:space="preserve"> преобразующее воспроизведение или </w:t>
      </w:r>
      <w:r w:rsidRPr="000559AE">
        <w:rPr>
          <w:rFonts w:ascii="TimesNewRomanPSMT" w:hAnsi="TimesNewRomanPSMT" w:cs="TimesNewRomanPSMT"/>
          <w:b/>
          <w:sz w:val="32"/>
          <w:szCs w:val="32"/>
        </w:rPr>
        <w:t>интерпретацию содержащейся в тексте информации.</w:t>
      </w:r>
    </w:p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b/>
          <w:sz w:val="32"/>
          <w:szCs w:val="32"/>
        </w:rPr>
      </w:pPr>
      <w:r w:rsidRPr="000559AE">
        <w:rPr>
          <w:rFonts w:ascii="TimesNewRomanPSMT" w:hAnsi="TimesNewRomanPSMT" w:cs="TimesNewRomanPSMT"/>
          <w:sz w:val="32"/>
          <w:szCs w:val="32"/>
        </w:rPr>
        <w:t xml:space="preserve">Данный тип заданий имеет </w:t>
      </w:r>
      <w:r w:rsidRPr="000559AE">
        <w:rPr>
          <w:rFonts w:ascii="TimesNewRomanPSMT" w:hAnsi="TimesNewRomanPSMT" w:cs="TimesNewRomanPSMT"/>
          <w:b/>
          <w:sz w:val="32"/>
          <w:szCs w:val="32"/>
        </w:rPr>
        <w:t>несколько моделей</w:t>
      </w:r>
      <w:r w:rsidRPr="000559AE">
        <w:rPr>
          <w:rFonts w:ascii="TimesNewRomanPSMT" w:hAnsi="TimesNewRomanPSMT" w:cs="TimesNewRomanPSMT"/>
          <w:sz w:val="32"/>
          <w:szCs w:val="32"/>
        </w:rPr>
        <w:t>:</w:t>
      </w:r>
    </w:p>
    <w:p w:rsidR="000559AE" w:rsidRDefault="000559AE" w:rsidP="000559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sz w:val="32"/>
          <w:szCs w:val="32"/>
        </w:rPr>
        <w:t>определить, что является фактом, определить его причины;</w:t>
      </w:r>
    </w:p>
    <w:p w:rsidR="000559AE" w:rsidRDefault="000559AE" w:rsidP="000559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sz w:val="32"/>
          <w:szCs w:val="32"/>
        </w:rPr>
        <w:t>установить последствия описанного социального явления;</w:t>
      </w:r>
    </w:p>
    <w:p w:rsidR="000559AE" w:rsidRDefault="000559AE" w:rsidP="000559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sz w:val="32"/>
          <w:szCs w:val="32"/>
        </w:rPr>
        <w:t xml:space="preserve"> объяснить позицию (мнение, точку зрения и т.п.) автора и привести его аргументы (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объяснения, 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доказательства</w:t>
      </w:r>
      <w:proofErr w:type="gramEnd"/>
      <w:r>
        <w:rPr>
          <w:rFonts w:ascii="TimesNewRomanPSMT" w:hAnsi="TimesNewRomanPSMT" w:cs="TimesNewRomanPSMT"/>
          <w:sz w:val="32"/>
          <w:szCs w:val="32"/>
        </w:rPr>
        <w:t>, примеры и т. п.);</w:t>
      </w:r>
    </w:p>
    <w:p w:rsidR="000559AE" w:rsidRDefault="000559AE" w:rsidP="000559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8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оценить роль тех или иных факторов и т. п.</w:t>
      </w:r>
    </w:p>
    <w:p w:rsidR="000559AE" w:rsidRDefault="000559AE" w:rsidP="000559AE">
      <w:pPr>
        <w:autoSpaceDE w:val="0"/>
        <w:autoSpaceDN w:val="0"/>
        <w:adjustRightInd w:val="0"/>
        <w:ind w:left="-720" w:right="-185"/>
        <w:rPr>
          <w:rFonts w:ascii="TimesNewRomanPSMT" w:hAnsi="TimesNewRomanPSMT" w:cs="TimesNewRomanPSMT"/>
          <w:sz w:val="32"/>
          <w:szCs w:val="32"/>
        </w:rPr>
      </w:pPr>
    </w:p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ind w:right="-185"/>
        <w:rPr>
          <w:rFonts w:ascii="TimesNewRomanPSMT" w:hAnsi="TimesNewRomanPSMT" w:cs="TimesNewRomanPSMT"/>
          <w:sz w:val="32"/>
          <w:szCs w:val="32"/>
        </w:rPr>
      </w:pPr>
      <w:r w:rsidRPr="000559AE">
        <w:rPr>
          <w:rFonts w:ascii="TimesNewRomanPSMT" w:hAnsi="TimesNewRomanPSMT" w:cs="TimesNewRomanPSMT"/>
          <w:sz w:val="32"/>
          <w:szCs w:val="32"/>
        </w:rPr>
        <w:t xml:space="preserve">В ответе выпускника требуемая </w:t>
      </w:r>
      <w:r w:rsidRPr="000559AE">
        <w:rPr>
          <w:rFonts w:ascii="TimesNewRomanPSMT" w:hAnsi="TimesNewRomanPSMT" w:cs="TimesNewRomanPSMT"/>
          <w:b/>
          <w:sz w:val="32"/>
          <w:szCs w:val="32"/>
        </w:rPr>
        <w:t>информация может быть дана в форме прямой цитаты</w:t>
      </w:r>
      <w:r w:rsidRPr="000559AE">
        <w:rPr>
          <w:rFonts w:ascii="TimesNewRomanPSMT" w:hAnsi="TimesNewRomanPSMT" w:cs="TimesNewRomanPSMT"/>
          <w:sz w:val="32"/>
          <w:szCs w:val="32"/>
        </w:rPr>
        <w:t xml:space="preserve"> из текста, причем могут быть опущены подробности и приведен лишь фрагмент фразы.</w:t>
      </w:r>
    </w:p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ind w:right="-185"/>
        <w:rPr>
          <w:rFonts w:ascii="TimesNewRomanPSMT" w:hAnsi="TimesNewRomanPSMT" w:cs="TimesNewRomanPSMT"/>
          <w:b/>
          <w:sz w:val="32"/>
          <w:szCs w:val="32"/>
        </w:rPr>
      </w:pP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Информация </w:t>
      </w:r>
      <w:r w:rsidRPr="000559AE">
        <w:rPr>
          <w:rFonts w:ascii="TimesNewRomanPSMT" w:hAnsi="TimesNewRomanPSMT" w:cs="TimesNewRomanPSMT"/>
          <w:sz w:val="32"/>
          <w:szCs w:val="32"/>
        </w:rPr>
        <w:t xml:space="preserve">может быть также приведена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в форме близкого к тексту пересказа. </w:t>
      </w:r>
    </w:p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ind w:right="-185"/>
        <w:rPr>
          <w:rFonts w:ascii="TimesNewRomanPSMT" w:hAnsi="TimesNewRomanPSMT" w:cs="TimesNewRomanPSMT"/>
          <w:b/>
          <w:sz w:val="32"/>
          <w:szCs w:val="32"/>
        </w:rPr>
      </w:pPr>
      <w:r w:rsidRPr="000559AE">
        <w:rPr>
          <w:rFonts w:ascii="TimesNewRomanPSMT" w:hAnsi="TimesNewRomanPSMT" w:cs="TimesNewRomanPSMT"/>
          <w:b/>
          <w:sz w:val="32"/>
          <w:szCs w:val="32"/>
        </w:rPr>
        <w:t>Рассуждения</w:t>
      </w:r>
      <w:r w:rsidRPr="000559AE">
        <w:rPr>
          <w:rFonts w:ascii="TimesNewRomanPSMT" w:hAnsi="TimesNewRomanPSMT" w:cs="TimesNewRomanPSMT"/>
          <w:sz w:val="32"/>
          <w:szCs w:val="32"/>
        </w:rPr>
        <w:t xml:space="preserve"> экзаменуемого,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не связанные напрямую с содержанием текста, не могут считаться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 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правильным ответом. </w:t>
      </w:r>
      <w:r w:rsidRPr="000559AE">
        <w:rPr>
          <w:rFonts w:ascii="TimesNewRomanPSMT" w:hAnsi="TimesNewRomanPSMT" w:cs="TimesNewRomanPSMT"/>
          <w:sz w:val="32"/>
          <w:szCs w:val="32"/>
        </w:rPr>
        <w:t>Если ответ свелся только к подобным рассуждениям, он оценивается в 0 баллов.</w:t>
      </w:r>
    </w:p>
    <w:p w:rsidR="000559AE" w:rsidRPr="000559AE" w:rsidRDefault="000559AE" w:rsidP="000559AE">
      <w:pPr>
        <w:pStyle w:val="af1"/>
        <w:numPr>
          <w:ilvl w:val="3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300552D8" wp14:editId="5747E456">
            <wp:simplePos x="0" y="0"/>
            <wp:positionH relativeFrom="column">
              <wp:posOffset>1544125</wp:posOffset>
            </wp:positionH>
            <wp:positionV relativeFrom="paragraph">
              <wp:posOffset>902677</wp:posOffset>
            </wp:positionV>
            <wp:extent cx="2343416" cy="1566057"/>
            <wp:effectExtent l="0" t="0" r="0" b="0"/>
            <wp:wrapNone/>
            <wp:docPr id="9" name="Рисунок 9" descr="ikt_v_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kt_v_w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16" cy="1566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9AE">
        <w:rPr>
          <w:rFonts w:ascii="TimesNewRomanPSMT" w:hAnsi="TimesNewRomanPSMT" w:cs="TimesNewRomanPSMT"/>
          <w:b/>
          <w:sz w:val="32"/>
          <w:szCs w:val="32"/>
        </w:rPr>
        <w:t>Задание № 28</w:t>
      </w:r>
      <w:r w:rsidRPr="000559AE">
        <w:rPr>
          <w:rFonts w:ascii="TimesNewRomanPSMT" w:hAnsi="TimesNewRomanPSMT" w:cs="TimesNewRomanPSMT"/>
          <w:sz w:val="32"/>
          <w:szCs w:val="32"/>
        </w:rPr>
        <w:t xml:space="preserve">, как и предыдущее задание № </w:t>
      </w:r>
      <w:proofErr w:type="gramStart"/>
      <w:r w:rsidRPr="000559AE">
        <w:rPr>
          <w:rFonts w:ascii="TimesNewRomanPSMT" w:hAnsi="TimesNewRomanPSMT" w:cs="TimesNewRomanPSMT"/>
          <w:sz w:val="32"/>
          <w:szCs w:val="32"/>
        </w:rPr>
        <w:t>27  также</w:t>
      </w:r>
      <w:proofErr w:type="gramEnd"/>
      <w:r w:rsidRPr="000559AE">
        <w:rPr>
          <w:rFonts w:ascii="TimesNewRomanPSMT" w:hAnsi="TimesNewRomanPSMT" w:cs="TimesNewRomanPSMT"/>
          <w:sz w:val="32"/>
          <w:szCs w:val="32"/>
        </w:rPr>
        <w:t xml:space="preserve"> 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непосредственно относится к тексту, но требует его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       </w:t>
      </w:r>
      <w:r w:rsidRPr="000559AE">
        <w:rPr>
          <w:rFonts w:ascii="TimesNewRomanPSMT" w:hAnsi="TimesNewRomanPSMT" w:cs="TimesNewRomanPSMT"/>
          <w:b/>
          <w:sz w:val="32"/>
          <w:szCs w:val="32"/>
        </w:rPr>
        <w:t xml:space="preserve">интерпретации и привлечения знаний курса. </w:t>
      </w:r>
      <w:r w:rsidRPr="000559AE">
        <w:rPr>
          <w:rFonts w:ascii="TimesNewRomanPSMT" w:hAnsi="TimesNewRomanPSMT" w:cs="TimesNewRomanPSMT"/>
          <w:sz w:val="32"/>
          <w:szCs w:val="32"/>
        </w:rPr>
        <w:t>Следует внимательно читать, что и в каком количестве надо назвать и какие источники информации привлечь (только текст или знания по курсу, личный опыт, факты общественной жизни).</w:t>
      </w:r>
    </w:p>
    <w:p w:rsidR="000559AE" w:rsidRDefault="000559AE" w:rsidP="000559AE">
      <w:pPr>
        <w:autoSpaceDE w:val="0"/>
        <w:autoSpaceDN w:val="0"/>
        <w:adjustRightInd w:val="0"/>
        <w:ind w:left="-720"/>
        <w:jc w:val="both"/>
        <w:rPr>
          <w:rFonts w:ascii="TimesNewRomanPSMT" w:hAnsi="TimesNewRomanPSMT" w:cs="TimesNewRomanPSMT"/>
          <w:sz w:val="28"/>
          <w:szCs w:val="28"/>
        </w:rPr>
      </w:pPr>
    </w:p>
    <w:p w:rsidR="000559AE" w:rsidRDefault="000559AE" w:rsidP="000559AE">
      <w:pPr>
        <w:autoSpaceDE w:val="0"/>
        <w:autoSpaceDN w:val="0"/>
        <w:adjustRightInd w:val="0"/>
        <w:ind w:left="-720"/>
        <w:rPr>
          <w:rFonts w:ascii="TimesNewRomanPSMT" w:hAnsi="TimesNewRomanPSMT" w:cs="TimesNewRomanPSMT"/>
          <w:sz w:val="28"/>
          <w:szCs w:val="28"/>
        </w:rPr>
      </w:pPr>
    </w:p>
    <w:p w:rsidR="000559AE" w:rsidRDefault="000559AE" w:rsidP="000559AE">
      <w:pPr>
        <w:autoSpaceDE w:val="0"/>
        <w:autoSpaceDN w:val="0"/>
        <w:adjustRightInd w:val="0"/>
        <w:ind w:left="-90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</w:t>
      </w:r>
    </w:p>
    <w:p w:rsidR="000559AE" w:rsidRDefault="000559AE" w:rsidP="000559A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59AE" w:rsidRDefault="000559AE" w:rsidP="00055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lastRenderedPageBreak/>
        <w:t>Четвертое задание к тексту (№ 29) предполагает</w:t>
      </w:r>
      <w:r>
        <w:rPr>
          <w:rFonts w:ascii="TimesNewRomanPSMT" w:hAnsi="TimesNewRomanPSMT" w:cs="TimesNewRomanPSMT"/>
          <w:sz w:val="32"/>
          <w:szCs w:val="32"/>
        </w:rPr>
        <w:t xml:space="preserve"> выход за рамки содержания текста и </w:t>
      </w:r>
      <w:r>
        <w:rPr>
          <w:rFonts w:ascii="TimesNewRomanPSMT" w:hAnsi="TimesNewRomanPSMT" w:cs="TimesNewRomanPSMT"/>
          <w:b/>
          <w:sz w:val="32"/>
          <w:szCs w:val="32"/>
        </w:rPr>
        <w:t>привлечение знаний обществоведческого курса</w:t>
      </w:r>
      <w:r>
        <w:rPr>
          <w:rFonts w:ascii="TimesNewRomanPSMT" w:hAnsi="TimesNewRomanPSMT" w:cs="TimesNewRomanPSMT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b/>
          <w:sz w:val="32"/>
          <w:szCs w:val="32"/>
        </w:rPr>
        <w:t xml:space="preserve">фактов общественной жизни или личного социального опыта выпускника. </w:t>
      </w:r>
      <w:r>
        <w:rPr>
          <w:rFonts w:ascii="TimesNewRomanPSMT" w:hAnsi="TimesNewRomanPSMT" w:cs="TimesNewRomanPSMT"/>
          <w:sz w:val="32"/>
          <w:szCs w:val="32"/>
        </w:rPr>
        <w:t>В задании может быть две части (например, объяснение и примеры).</w:t>
      </w:r>
    </w:p>
    <w:p w:rsidR="000559AE" w:rsidRDefault="000559AE" w:rsidP="000559AE">
      <w:pPr>
        <w:autoSpaceDE w:val="0"/>
        <w:autoSpaceDN w:val="0"/>
        <w:adjustRightInd w:val="0"/>
        <w:ind w:left="-105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Какие </w:t>
      </w:r>
      <w:r>
        <w:rPr>
          <w:rFonts w:ascii="TimesNewRomanPSMT" w:hAnsi="TimesNewRomanPSMT" w:cs="TimesNewRomanPSMT"/>
          <w:b/>
          <w:sz w:val="32"/>
          <w:szCs w:val="32"/>
        </w:rPr>
        <w:t>требования</w:t>
      </w:r>
      <w:r>
        <w:rPr>
          <w:rFonts w:ascii="TimesNewRomanPSMT" w:hAnsi="TimesNewRomanPSMT" w:cs="TimesNewRomanPSMT"/>
          <w:sz w:val="32"/>
          <w:szCs w:val="32"/>
        </w:rPr>
        <w:t xml:space="preserve"> предъявляются </w:t>
      </w:r>
      <w:r>
        <w:rPr>
          <w:rFonts w:ascii="TimesNewRomanPSMT" w:hAnsi="TimesNewRomanPSMT" w:cs="TimesNewRomanPSMT"/>
          <w:b/>
          <w:sz w:val="32"/>
          <w:szCs w:val="32"/>
        </w:rPr>
        <w:t>к выполнению</w:t>
      </w:r>
      <w:r>
        <w:rPr>
          <w:rFonts w:ascii="TimesNewRomanPSMT" w:hAnsi="TimesNewRomanPSMT" w:cs="TimesNewRomanPSMT"/>
          <w:sz w:val="32"/>
          <w:szCs w:val="32"/>
        </w:rPr>
        <w:t xml:space="preserve"> подобных </w:t>
      </w:r>
      <w:r>
        <w:rPr>
          <w:rFonts w:ascii="TimesNewRomanPSMT" w:hAnsi="TimesNewRomanPSMT" w:cs="TimesNewRomanPSMT"/>
          <w:b/>
          <w:sz w:val="32"/>
          <w:szCs w:val="32"/>
        </w:rPr>
        <w:t>заданий</w:t>
      </w:r>
      <w:r>
        <w:rPr>
          <w:rFonts w:ascii="TimesNewRomanPSMT" w:hAnsi="TimesNewRomanPSMT" w:cs="TimesNewRomanPSMT"/>
          <w:sz w:val="32"/>
          <w:szCs w:val="32"/>
        </w:rPr>
        <w:t>?</w:t>
      </w:r>
    </w:p>
    <w:p w:rsidR="000559AE" w:rsidRDefault="000559AE" w:rsidP="000559AE">
      <w:pPr>
        <w:autoSpaceDE w:val="0"/>
        <w:autoSpaceDN w:val="0"/>
        <w:adjustRightInd w:val="0"/>
        <w:ind w:left="-105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Во-первых, </w:t>
      </w:r>
      <w:r>
        <w:rPr>
          <w:rFonts w:ascii="TimesNewRomanPSMT" w:hAnsi="TimesNewRomanPSMT" w:cs="TimesNewRomanPSMT"/>
          <w:b/>
          <w:sz w:val="32"/>
          <w:szCs w:val="32"/>
        </w:rPr>
        <w:t>точность и корректность приводимых фактов</w:t>
      </w:r>
      <w:r>
        <w:rPr>
          <w:rFonts w:ascii="TimesNewRomanPSMT" w:hAnsi="TimesNewRomanPSMT" w:cs="TimesNewRomanPSMT"/>
          <w:sz w:val="32"/>
          <w:szCs w:val="32"/>
        </w:rPr>
        <w:t>, их соответствие приведенным в задании теоретическим положениям;</w:t>
      </w:r>
    </w:p>
    <w:p w:rsidR="000559AE" w:rsidRDefault="000559AE" w:rsidP="000559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Во-вторых, </w:t>
      </w:r>
      <w:r>
        <w:rPr>
          <w:rFonts w:ascii="TimesNewRomanPSMT" w:hAnsi="TimesNewRomanPSMT" w:cs="TimesNewRomanPSMT"/>
          <w:b/>
          <w:sz w:val="32"/>
          <w:szCs w:val="32"/>
        </w:rPr>
        <w:t>рассуждения должны конкретизировать сущность</w:t>
      </w:r>
      <w:r>
        <w:rPr>
          <w:rFonts w:ascii="TimesNewRomanPSMT" w:hAnsi="TimesNewRomanPSMT" w:cs="TimesNewRomanPSMT"/>
          <w:sz w:val="32"/>
          <w:szCs w:val="32"/>
        </w:rPr>
        <w:t xml:space="preserve"> приведенного в задании </w:t>
      </w:r>
      <w:r>
        <w:rPr>
          <w:rFonts w:ascii="TimesNewRomanPSMT" w:hAnsi="TimesNewRomanPSMT" w:cs="TimesNewRomanPSMT"/>
          <w:b/>
          <w:sz w:val="32"/>
          <w:szCs w:val="32"/>
        </w:rPr>
        <w:t>теоретического положения</w:t>
      </w:r>
      <w:r>
        <w:rPr>
          <w:rFonts w:ascii="TimesNewRomanPSMT" w:hAnsi="TimesNewRomanPSMT" w:cs="TimesNewRomanPSMT"/>
          <w:sz w:val="32"/>
          <w:szCs w:val="32"/>
        </w:rPr>
        <w:t>, оценивается логическая и содержательная корректность этих рассуждений.</w:t>
      </w:r>
    </w:p>
    <w:p w:rsidR="000559AE" w:rsidRDefault="000559AE" w:rsidP="00055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Положения или понятия, которые требуется конкретизировать, как правило, носят общий, абстрактный характер (такова специфика обществоведческого знания). </w:t>
      </w:r>
    </w:p>
    <w:p w:rsidR="000559AE" w:rsidRDefault="000559AE" w:rsidP="000559AE">
      <w:pPr>
        <w:autoSpaceDE w:val="0"/>
        <w:autoSpaceDN w:val="0"/>
        <w:adjustRightInd w:val="0"/>
        <w:ind w:left="-105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Примерами </w:t>
      </w:r>
      <w:r>
        <w:rPr>
          <w:rFonts w:ascii="TimesNewRomanPSMT" w:hAnsi="TimesNewRomanPSMT" w:cs="TimesNewRomanPSMT"/>
          <w:sz w:val="32"/>
          <w:szCs w:val="32"/>
        </w:rPr>
        <w:t xml:space="preserve">могут быть </w:t>
      </w:r>
      <w:r>
        <w:rPr>
          <w:rFonts w:ascii="TimesNewRomanPSMT" w:hAnsi="TimesNewRomanPSMT" w:cs="TimesNewRomanPSMT"/>
          <w:b/>
          <w:sz w:val="32"/>
          <w:szCs w:val="32"/>
        </w:rPr>
        <w:t>факты прошлого и современности</w:t>
      </w:r>
      <w:r>
        <w:rPr>
          <w:rFonts w:ascii="TimesNewRomanPSMT" w:hAnsi="TimesNewRomanPSMT" w:cs="TimesNewRomanPSMT"/>
          <w:sz w:val="32"/>
          <w:szCs w:val="32"/>
        </w:rPr>
        <w:t xml:space="preserve">, почерпнутые из собственного опыта или получившие общественную известность; </w:t>
      </w:r>
      <w:r>
        <w:rPr>
          <w:rFonts w:ascii="TimesNewRomanPSMT" w:hAnsi="TimesNewRomanPSMT" w:cs="TimesNewRomanPSMT"/>
          <w:b/>
          <w:sz w:val="32"/>
          <w:szCs w:val="32"/>
        </w:rPr>
        <w:t>реальные события</w:t>
      </w:r>
      <w:r>
        <w:rPr>
          <w:rFonts w:ascii="TimesNewRomanPSMT" w:hAnsi="TimesNewRomanPSMT" w:cs="TimesNewRomanPSMT"/>
          <w:sz w:val="32"/>
          <w:szCs w:val="32"/>
        </w:rPr>
        <w:t xml:space="preserve"> и смоделированные </w:t>
      </w:r>
      <w:r>
        <w:rPr>
          <w:rFonts w:ascii="TimesNewRomanPSMT" w:hAnsi="TimesNewRomanPSMT" w:cs="TimesNewRomanPSMT"/>
          <w:b/>
          <w:sz w:val="32"/>
          <w:szCs w:val="32"/>
        </w:rPr>
        <w:t>ситуации</w:t>
      </w:r>
      <w:r>
        <w:rPr>
          <w:rFonts w:ascii="TimesNewRomanPSMT" w:hAnsi="TimesNewRomanPSMT" w:cs="TimesNewRomanPSMT"/>
          <w:sz w:val="32"/>
          <w:szCs w:val="32"/>
        </w:rPr>
        <w:t xml:space="preserve">. </w:t>
      </w:r>
    </w:p>
    <w:p w:rsidR="000559AE" w:rsidRDefault="000559AE" w:rsidP="000559AE">
      <w:pPr>
        <w:pStyle w:val="af1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F2F3212" wp14:editId="40A0A765">
            <wp:simplePos x="0" y="0"/>
            <wp:positionH relativeFrom="column">
              <wp:posOffset>5071012</wp:posOffset>
            </wp:positionH>
            <wp:positionV relativeFrom="paragraph">
              <wp:posOffset>12847</wp:posOffset>
            </wp:positionV>
            <wp:extent cx="3040331" cy="2617827"/>
            <wp:effectExtent l="0" t="0" r="0" b="0"/>
            <wp:wrapNone/>
            <wp:docPr id="8" name="Рисунок 8" descr="Centr_priob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entr_priobw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31" cy="261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AE" w:rsidRDefault="000559AE" w:rsidP="000559A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Максимальный балл – 3 балла. </w:t>
      </w:r>
    </w:p>
    <w:p w:rsidR="000559AE" w:rsidRDefault="000559AE" w:rsidP="000559AE">
      <w:pPr>
        <w:autoSpaceDE w:val="0"/>
        <w:autoSpaceDN w:val="0"/>
        <w:adjustRightInd w:val="0"/>
        <w:ind w:left="-900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sz w:val="32"/>
          <w:szCs w:val="32"/>
        </w:rPr>
      </w:pPr>
    </w:p>
    <w:p w:rsidR="000559AE" w:rsidRDefault="000559AE" w:rsidP="000559AE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59AE" w:rsidRDefault="000559AE" w:rsidP="000559AE">
      <w:pPr>
        <w:autoSpaceDE w:val="0"/>
        <w:autoSpaceDN w:val="0"/>
        <w:adjustRightInd w:val="0"/>
        <w:ind w:left="-900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                                                           </w:t>
      </w:r>
    </w:p>
    <w:p w:rsidR="000559AE" w:rsidRDefault="000559AE" w:rsidP="000559AE">
      <w:pPr>
        <w:autoSpaceDE w:val="0"/>
        <w:autoSpaceDN w:val="0"/>
        <w:adjustRightInd w:val="0"/>
        <w:ind w:left="-90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559AE" w:rsidRDefault="000559AE" w:rsidP="00055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Пятое </w:t>
      </w:r>
      <w:r>
        <w:rPr>
          <w:rFonts w:ascii="TimesNewRomanPSMT" w:hAnsi="TimesNewRomanPSMT" w:cs="TimesNewRomanPSMT"/>
          <w:b/>
          <w:sz w:val="32"/>
          <w:szCs w:val="32"/>
        </w:rPr>
        <w:t xml:space="preserve">задание к тексту (№ </w:t>
      </w:r>
      <w:proofErr w:type="gramStart"/>
      <w:r>
        <w:rPr>
          <w:rFonts w:ascii="TimesNewRomanPSMT" w:hAnsi="TimesNewRomanPSMT" w:cs="TimesNewRomanPSMT"/>
          <w:b/>
          <w:sz w:val="32"/>
          <w:szCs w:val="32"/>
        </w:rPr>
        <w:t>30)-</w:t>
      </w:r>
      <w:proofErr w:type="gramEnd"/>
      <w:r>
        <w:rPr>
          <w:rFonts w:ascii="TimesNewRomanPSMT" w:hAnsi="TimesNewRomanPSMT" w:cs="TimesNewRomanPSMT"/>
          <w:b/>
          <w:sz w:val="32"/>
          <w:szCs w:val="32"/>
        </w:rPr>
        <w:t xml:space="preserve"> задача</w:t>
      </w:r>
      <w:r>
        <w:rPr>
          <w:rFonts w:ascii="TimesNewRomanPSMT" w:hAnsi="TimesNewRomanPSMT" w:cs="TimesNewRomanPSMT"/>
          <w:sz w:val="32"/>
          <w:szCs w:val="32"/>
        </w:rPr>
        <w:t xml:space="preserve">, имеющая, как правило, самостоятельное </w:t>
      </w:r>
      <w:r>
        <w:rPr>
          <w:rFonts w:ascii="TimesNewRomanPSMT" w:hAnsi="TimesNewRomanPSMT" w:cs="TimesNewRomanPSMT"/>
          <w:b/>
          <w:sz w:val="32"/>
          <w:szCs w:val="32"/>
        </w:rPr>
        <w:t>развернутое условие</w:t>
      </w:r>
      <w:r>
        <w:rPr>
          <w:rFonts w:ascii="TimesNewRomanPSMT" w:hAnsi="TimesNewRomanPSMT" w:cs="TimesNewRomanPSMT"/>
          <w:sz w:val="32"/>
          <w:szCs w:val="32"/>
        </w:rPr>
        <w:t xml:space="preserve">, - </w:t>
      </w:r>
      <w:r>
        <w:rPr>
          <w:rFonts w:ascii="TimesNewRomanPSMT" w:hAnsi="TimesNewRomanPSMT" w:cs="TimesNewRomanPSMT"/>
          <w:b/>
          <w:sz w:val="32"/>
          <w:szCs w:val="32"/>
        </w:rPr>
        <w:t>проверяет умение применять знания</w:t>
      </w:r>
      <w:r>
        <w:rPr>
          <w:rFonts w:ascii="TimesNewRomanPSMT" w:hAnsi="TimesNewRomanPSMT" w:cs="TimesNewRomanPSMT"/>
          <w:sz w:val="32"/>
          <w:szCs w:val="32"/>
        </w:rPr>
        <w:t xml:space="preserve">, почерпнутые из источника социальной информации, </w:t>
      </w:r>
      <w:r>
        <w:rPr>
          <w:rFonts w:ascii="TimesNewRomanPSMT" w:hAnsi="TimesNewRomanPSMT" w:cs="TimesNewRomanPSMT"/>
          <w:b/>
          <w:sz w:val="32"/>
          <w:szCs w:val="32"/>
        </w:rPr>
        <w:t xml:space="preserve">для решения конкретной проблемы. </w:t>
      </w:r>
    </w:p>
    <w:p w:rsidR="000559AE" w:rsidRDefault="000559AE" w:rsidP="000559AE">
      <w:pPr>
        <w:autoSpaceDE w:val="0"/>
        <w:autoSpaceDN w:val="0"/>
        <w:adjustRightInd w:val="0"/>
        <w:ind w:left="-120"/>
        <w:jc w:val="both"/>
        <w:rPr>
          <w:rFonts w:ascii="TimesNewRomanPSMT" w:hAnsi="TimesNewRomanPSMT" w:cs="TimesNewRomanPSMT"/>
          <w:b/>
          <w:sz w:val="32"/>
          <w:szCs w:val="32"/>
        </w:rPr>
      </w:pPr>
    </w:p>
    <w:p w:rsidR="000559AE" w:rsidRDefault="000559AE" w:rsidP="00055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Задание предполагает </w:t>
      </w:r>
      <w:r>
        <w:rPr>
          <w:rFonts w:ascii="TimesNewRomanPSMT" w:hAnsi="TimesNewRomanPSMT" w:cs="TimesNewRomanPSMT"/>
          <w:b/>
          <w:sz w:val="32"/>
          <w:szCs w:val="32"/>
        </w:rPr>
        <w:t xml:space="preserve">использование информации из </w:t>
      </w:r>
      <w:proofErr w:type="gramStart"/>
      <w:r>
        <w:rPr>
          <w:rFonts w:ascii="TimesNewRomanPSMT" w:hAnsi="TimesNewRomanPSMT" w:cs="TimesNewRomanPSMT"/>
          <w:b/>
          <w:sz w:val="32"/>
          <w:szCs w:val="32"/>
        </w:rPr>
        <w:t>текста</w:t>
      </w:r>
      <w:r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b/>
          <w:sz w:val="32"/>
          <w:szCs w:val="32"/>
        </w:rPr>
        <w:t>для</w:t>
      </w:r>
      <w:proofErr w:type="gramEnd"/>
      <w:r>
        <w:rPr>
          <w:rFonts w:ascii="TimesNewRomanPSMT" w:hAnsi="TimesNewRomanPSMT" w:cs="TimesNewRomanPSMT"/>
          <w:b/>
          <w:sz w:val="32"/>
          <w:szCs w:val="32"/>
        </w:rPr>
        <w:t xml:space="preserve"> осмысления и объяснения актуальных фактов </w:t>
      </w:r>
      <w:r>
        <w:rPr>
          <w:rFonts w:ascii="TimesNewRomanPSMT" w:hAnsi="TimesNewRomanPSMT" w:cs="TimesNewRomanPSMT"/>
          <w:sz w:val="32"/>
          <w:szCs w:val="32"/>
        </w:rPr>
        <w:t>и процессов реальной жизни, практических жизненных ситуаций.</w:t>
      </w:r>
    </w:p>
    <w:p w:rsidR="000559AE" w:rsidRDefault="000559AE" w:rsidP="000559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32"/>
          <w:szCs w:val="32"/>
        </w:rPr>
      </w:pPr>
    </w:p>
    <w:p w:rsidR="000559AE" w:rsidRDefault="000559AE" w:rsidP="00055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Правильный ответ</w:t>
      </w:r>
      <w:r>
        <w:rPr>
          <w:rFonts w:ascii="TimesNewRomanPSMT" w:hAnsi="TimesNewRomanPSMT" w:cs="TimesNewRomanPSMT"/>
          <w:sz w:val="32"/>
          <w:szCs w:val="32"/>
        </w:rPr>
        <w:t xml:space="preserve"> должен содержать следующие </w:t>
      </w:r>
      <w:r>
        <w:rPr>
          <w:rFonts w:ascii="TimesNewRomanPSMT" w:hAnsi="TimesNewRomanPSMT" w:cs="TimesNewRomanPSMT"/>
          <w:b/>
          <w:sz w:val="32"/>
          <w:szCs w:val="32"/>
        </w:rPr>
        <w:t>элементы:</w:t>
      </w:r>
    </w:p>
    <w:p w:rsidR="000559AE" w:rsidRDefault="000559AE" w:rsidP="000559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ответ на вопрос </w:t>
      </w:r>
    </w:p>
    <w:p w:rsidR="000559AE" w:rsidRDefault="000559AE" w:rsidP="000559A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фрагмент текста</w:t>
      </w:r>
    </w:p>
    <w:p w:rsidR="000559AE" w:rsidRDefault="000559AE" w:rsidP="000559AE">
      <w:pPr>
        <w:autoSpaceDE w:val="0"/>
        <w:autoSpaceDN w:val="0"/>
        <w:adjustRightInd w:val="0"/>
        <w:ind w:left="240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Задачи имеют </w:t>
      </w:r>
      <w:r>
        <w:rPr>
          <w:rFonts w:ascii="TimesNewRomanPSMT" w:hAnsi="TimesNewRomanPSMT" w:cs="TimesNewRomanPSMT"/>
          <w:b/>
          <w:sz w:val="32"/>
          <w:szCs w:val="32"/>
        </w:rPr>
        <w:t>два уровня требований</w:t>
      </w:r>
      <w:r>
        <w:rPr>
          <w:rFonts w:ascii="TimesNewRomanPSMT" w:hAnsi="TimesNewRomanPSMT" w:cs="TimesNewRomanPSMT"/>
          <w:sz w:val="32"/>
          <w:szCs w:val="32"/>
        </w:rPr>
        <w:t xml:space="preserve">: </w:t>
      </w:r>
    </w:p>
    <w:p w:rsidR="000559AE" w:rsidRDefault="000559AE" w:rsidP="000559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первое относится непосредственно к ситуации, сформулированной в условии;</w:t>
      </w:r>
    </w:p>
    <w:p w:rsidR="000559AE" w:rsidRDefault="000559AE" w:rsidP="000559A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второе – ориентирует на поиск информации для решения проблемы в предложенном источнике.</w:t>
      </w:r>
    </w:p>
    <w:p w:rsidR="000559AE" w:rsidRDefault="000559AE" w:rsidP="000559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D180C2C" wp14:editId="6E979D6B">
            <wp:simplePos x="0" y="0"/>
            <wp:positionH relativeFrom="column">
              <wp:posOffset>6323086</wp:posOffset>
            </wp:positionH>
            <wp:positionV relativeFrom="paragraph">
              <wp:posOffset>313397</wp:posOffset>
            </wp:positionV>
            <wp:extent cx="2355655" cy="2020652"/>
            <wp:effectExtent l="0" t="0" r="0" b="0"/>
            <wp:wrapNone/>
            <wp:docPr id="7" name="Рисунок 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55" cy="2020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9AE" w:rsidRDefault="000559AE" w:rsidP="000559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Максимальный балл за выполнение задания – 2 балла.</w:t>
      </w:r>
    </w:p>
    <w:p w:rsidR="000559AE" w:rsidRDefault="000559AE" w:rsidP="000559AE">
      <w:pPr>
        <w:autoSpaceDE w:val="0"/>
        <w:autoSpaceDN w:val="0"/>
        <w:adjustRightInd w:val="0"/>
        <w:ind w:left="-900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                                         </w:t>
      </w:r>
    </w:p>
    <w:p w:rsidR="000559AE" w:rsidRDefault="000559AE" w:rsidP="000559AE">
      <w:pPr>
        <w:autoSpaceDE w:val="0"/>
        <w:autoSpaceDN w:val="0"/>
        <w:adjustRightInd w:val="0"/>
        <w:ind w:left="-900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559AE" w:rsidRDefault="000559AE" w:rsidP="000559AE">
      <w:pPr>
        <w:autoSpaceDE w:val="0"/>
        <w:autoSpaceDN w:val="0"/>
        <w:adjustRightInd w:val="0"/>
        <w:ind w:left="-90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59AE" w:rsidRDefault="000559AE" w:rsidP="000559AE">
      <w:pPr>
        <w:autoSpaceDE w:val="0"/>
        <w:autoSpaceDN w:val="0"/>
        <w:adjustRightInd w:val="0"/>
        <w:ind w:left="-90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59AE" w:rsidRPr="000559AE" w:rsidRDefault="000559AE" w:rsidP="000559A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59AE" w:rsidRP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lastRenderedPageBreak/>
        <w:t xml:space="preserve">Шестое </w:t>
      </w:r>
      <w:proofErr w:type="gramStart"/>
      <w:r>
        <w:rPr>
          <w:rFonts w:ascii="TimesNewRomanPSMT" w:hAnsi="TimesNewRomanPSMT" w:cs="TimesNewRomanPSMT"/>
          <w:b/>
          <w:sz w:val="32"/>
          <w:szCs w:val="32"/>
        </w:rPr>
        <w:t>задание</w:t>
      </w:r>
      <w:r>
        <w:rPr>
          <w:rFonts w:ascii="TimesNewRomanPSMT" w:hAnsi="TimesNewRomanPSMT" w:cs="TimesNewRomanPSMT"/>
          <w:sz w:val="32"/>
          <w:szCs w:val="32"/>
        </w:rPr>
        <w:t xml:space="preserve">  </w:t>
      </w:r>
      <w:r>
        <w:rPr>
          <w:rFonts w:ascii="TimesNewRomanPSMT" w:hAnsi="TimesNewRomanPSMT" w:cs="TimesNewRomanPSMT"/>
          <w:b/>
          <w:sz w:val="32"/>
          <w:szCs w:val="32"/>
        </w:rPr>
        <w:t>к</w:t>
      </w:r>
      <w:proofErr w:type="gramEnd"/>
      <w:r>
        <w:rPr>
          <w:rFonts w:ascii="TimesNewRomanPSMT" w:hAnsi="TimesNewRomanPSMT" w:cs="TimesNewRomanPSMT"/>
          <w:b/>
          <w:sz w:val="32"/>
          <w:szCs w:val="32"/>
        </w:rPr>
        <w:t xml:space="preserve"> тексту ( № 31)</w:t>
      </w:r>
      <w:r>
        <w:rPr>
          <w:rFonts w:ascii="TimesNewRomanPSMT" w:hAnsi="TimesNewRomanPSMT" w:cs="TimesNewRomanPSMT"/>
          <w:sz w:val="32"/>
          <w:szCs w:val="32"/>
        </w:rPr>
        <w:t xml:space="preserve">  предполагает </w:t>
      </w:r>
      <w:r>
        <w:rPr>
          <w:rFonts w:ascii="TimesNewRomanPSMT" w:hAnsi="TimesNewRomanPSMT" w:cs="TimesNewRomanPSMT"/>
          <w:b/>
          <w:sz w:val="32"/>
          <w:szCs w:val="32"/>
        </w:rPr>
        <w:t>формулирование и аргументацию</w:t>
      </w:r>
      <w:r>
        <w:rPr>
          <w:rFonts w:ascii="TimesNewRomanPSMT" w:hAnsi="TimesNewRomanPSMT" w:cs="TimesNewRomanPSMT"/>
          <w:sz w:val="32"/>
          <w:szCs w:val="32"/>
        </w:rPr>
        <w:t xml:space="preserve"> выпускником </w:t>
      </w:r>
      <w:r>
        <w:rPr>
          <w:rFonts w:ascii="TimesNewRomanPSMT" w:hAnsi="TimesNewRomanPSMT" w:cs="TimesNewRomanPSMT"/>
          <w:b/>
          <w:sz w:val="32"/>
          <w:szCs w:val="32"/>
        </w:rPr>
        <w:t>собственного суждения</w:t>
      </w:r>
      <w:r>
        <w:rPr>
          <w:rFonts w:ascii="TimesNewRomanPSMT" w:hAnsi="TimesNewRomanPSMT" w:cs="TimesNewRomanPSMT"/>
          <w:sz w:val="32"/>
          <w:szCs w:val="32"/>
        </w:rPr>
        <w:t xml:space="preserve"> (или авторской позиции, мнения и т.п.) </w:t>
      </w:r>
      <w:r>
        <w:rPr>
          <w:rFonts w:ascii="TimesNewRomanPSMT" w:hAnsi="TimesNewRomanPSMT" w:cs="TimesNewRomanPSMT"/>
          <w:b/>
          <w:sz w:val="32"/>
          <w:szCs w:val="32"/>
        </w:rPr>
        <w:t>по актуальному проблемному вопросу</w:t>
      </w:r>
      <w:r>
        <w:rPr>
          <w:rFonts w:ascii="TimesNewRomanPSMT" w:hAnsi="TimesNewRomanPSMT" w:cs="TimesNewRomanPSMT"/>
          <w:sz w:val="32"/>
          <w:szCs w:val="32"/>
        </w:rPr>
        <w:t xml:space="preserve"> общественной жизни. </w:t>
      </w:r>
    </w:p>
    <w:p w:rsidR="000559AE" w:rsidRP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Данное задание непосредственно связано с содержанием текста, но предполагает рассмотрение его отдельных положений в ином ракурсе.</w:t>
      </w:r>
    </w:p>
    <w:p w:rsidR="000559AE" w:rsidRP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З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адание к тексту строится таким образом, что в своем ответе ученик может как согласиться с приведенной точкой зрения, так и опровергнуть ее.</w:t>
      </w:r>
    </w:p>
    <w:p w:rsid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sz w:val="32"/>
          <w:szCs w:val="32"/>
        </w:rPr>
        <w:t>Правильный ответ</w:t>
      </w:r>
      <w:r>
        <w:rPr>
          <w:rFonts w:ascii="TimesNewRomanPSMT" w:hAnsi="TimesNewRomanPSMT" w:cs="TimesNewRomanPSMT"/>
          <w:sz w:val="32"/>
          <w:szCs w:val="32"/>
        </w:rPr>
        <w:t xml:space="preserve"> должен содержать следующие </w:t>
      </w:r>
      <w:r>
        <w:rPr>
          <w:rFonts w:ascii="TimesNewRomanPSMT" w:hAnsi="TimesNewRomanPSMT" w:cs="TimesNewRomanPSMT"/>
          <w:b/>
          <w:sz w:val="32"/>
          <w:szCs w:val="32"/>
        </w:rPr>
        <w:t>элементы:</w:t>
      </w:r>
    </w:p>
    <w:p w:rsidR="000559AE" w:rsidRDefault="000559AE" w:rsidP="000559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мнение учащегося: согласие или несогласие с высказанной позицией;</w:t>
      </w:r>
    </w:p>
    <w:p w:rsidR="000559AE" w:rsidRPr="000559AE" w:rsidRDefault="000559AE" w:rsidP="000559A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аргументы (объяснения), в случае согласия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или  несогласия</w:t>
      </w:r>
      <w:proofErr w:type="gramEnd"/>
      <w:r>
        <w:rPr>
          <w:rFonts w:ascii="TimesNewRomanPSMT" w:hAnsi="TimesNewRomanPSMT" w:cs="TimesNewRomanPSMT"/>
          <w:sz w:val="32"/>
          <w:szCs w:val="32"/>
        </w:rPr>
        <w:t>.</w:t>
      </w:r>
    </w:p>
    <w:p w:rsid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Максимальный балл – 2.</w:t>
      </w:r>
    </w:p>
    <w:p w:rsidR="000559AE" w:rsidRDefault="000559AE" w:rsidP="000559AE">
      <w:pPr>
        <w:autoSpaceDE w:val="0"/>
        <w:autoSpaceDN w:val="0"/>
        <w:adjustRightInd w:val="0"/>
        <w:ind w:left="-120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Оценивается 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 содержательная</w:t>
      </w:r>
      <w:proofErr w:type="gramEnd"/>
      <w:r>
        <w:rPr>
          <w:rFonts w:ascii="TimesNewRomanPS-BoldMT" w:hAnsi="TimesNewRomanPS-BoldMT" w:cs="TimesNewRomanPS-BoldMT"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полнота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, логическая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обоснованность 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собственной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позиции ученика,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разнообразие </w:t>
      </w:r>
      <w:r>
        <w:rPr>
          <w:rFonts w:ascii="TimesNewRomanPS-BoldMT" w:hAnsi="TimesNewRomanPS-BoldMT" w:cs="TimesNewRomanPS-BoldMT"/>
          <w:bCs/>
          <w:sz w:val="32"/>
          <w:szCs w:val="32"/>
        </w:rPr>
        <w:t xml:space="preserve">приведенных им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аргументов.</w:t>
      </w:r>
    </w:p>
    <w:p w:rsidR="000559AE" w:rsidRDefault="000559AE" w:rsidP="000559AE">
      <w:pPr>
        <w:pStyle w:val="af1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Аргументами могут служить знания, факты, примеры, </w:t>
      </w:r>
      <w:r>
        <w:rPr>
          <w:rFonts w:ascii="TimesNewRomanPS-BoldMT" w:hAnsi="TimesNewRomanPS-BoldMT" w:cs="TimesNewRomanPS-BoldMT"/>
          <w:bCs/>
          <w:sz w:val="32"/>
          <w:szCs w:val="32"/>
        </w:rPr>
        <w:t>почерпнутые из курса, из сообщений СМИ, из личного социального опыта.</w:t>
      </w:r>
    </w:p>
    <w:p w:rsidR="000559AE" w:rsidRDefault="000559AE" w:rsidP="000559AE">
      <w:pPr>
        <w:pStyle w:val="af1"/>
        <w:rPr>
          <w:rFonts w:ascii="TimesNewRomanPSMT" w:hAnsi="TimesNewRomanPSMT" w:cs="TimesNewRomanPSMT"/>
          <w:b/>
          <w:sz w:val="32"/>
          <w:szCs w:val="32"/>
        </w:rPr>
      </w:pPr>
    </w:p>
    <w:p w:rsidR="000559AE" w:rsidRDefault="000559AE" w:rsidP="000559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Данный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sz w:val="32"/>
          <w:szCs w:val="32"/>
        </w:rPr>
        <w:t>тип заданий</w:t>
      </w:r>
      <w:r>
        <w:rPr>
          <w:rFonts w:ascii="TimesNewRomanPSMT" w:hAnsi="TimesNewRomanPSMT" w:cs="TimesNewRomanPSMT"/>
          <w:sz w:val="32"/>
          <w:szCs w:val="32"/>
        </w:rPr>
        <w:t xml:space="preserve"> имеет </w:t>
      </w:r>
      <w:r>
        <w:rPr>
          <w:rFonts w:ascii="TimesNewRomanPSMT" w:hAnsi="TimesNewRomanPSMT" w:cs="TimesNewRomanPSMT"/>
          <w:b/>
          <w:sz w:val="32"/>
          <w:szCs w:val="32"/>
        </w:rPr>
        <w:t>ещё одну модель усло</w:t>
      </w:r>
      <w:r>
        <w:rPr>
          <w:rFonts w:ascii="TimesNewRomanPSMT" w:hAnsi="TimesNewRomanPSMT" w:cs="TimesNewRomanPSMT"/>
          <w:sz w:val="32"/>
          <w:szCs w:val="32"/>
        </w:rPr>
        <w:t>вия и вытекающих из него требований:</w:t>
      </w:r>
    </w:p>
    <w:p w:rsidR="000559AE" w:rsidRDefault="000559AE" w:rsidP="000559AE">
      <w:pPr>
        <w:autoSpaceDE w:val="0"/>
        <w:autoSpaceDN w:val="0"/>
        <w:adjustRightInd w:val="0"/>
        <w:ind w:left="-900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С опорой на текст и обществоведческие знания приведите два аргумента (объяснения) в </w:t>
      </w:r>
      <w:r>
        <w:rPr>
          <w:rFonts w:ascii="TimesNewRomanPSMT" w:hAnsi="TimesNewRomanPSMT" w:cs="TimesNewRomanPSMT"/>
          <w:b/>
          <w:sz w:val="32"/>
          <w:szCs w:val="32"/>
        </w:rPr>
        <w:t>защиту позиции</w:t>
      </w:r>
      <w:r>
        <w:rPr>
          <w:rFonts w:ascii="TimesNewRomanPSMT" w:hAnsi="TimesNewRomanPSMT" w:cs="TimesNewRomanPSMT"/>
          <w:sz w:val="32"/>
          <w:szCs w:val="32"/>
        </w:rPr>
        <w:t xml:space="preserve"> (мнения, точки зрения и т.п.) </w:t>
      </w:r>
      <w:r>
        <w:rPr>
          <w:rFonts w:ascii="TimesNewRomanPSMT" w:hAnsi="TimesNewRomanPSMT" w:cs="TimesNewRomanPSMT"/>
          <w:b/>
          <w:sz w:val="32"/>
          <w:szCs w:val="32"/>
        </w:rPr>
        <w:t>автора</w:t>
      </w:r>
      <w:r>
        <w:rPr>
          <w:rFonts w:ascii="TimesNewRomanPSMT" w:hAnsi="TimesNewRomanPSMT" w:cs="TimesNewRomanPSMT"/>
          <w:sz w:val="32"/>
          <w:szCs w:val="32"/>
        </w:rPr>
        <w:t>;</w:t>
      </w:r>
    </w:p>
    <w:p w:rsidR="000559AE" w:rsidRDefault="000559AE" w:rsidP="000559A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2F942659" wp14:editId="618FDE2D">
            <wp:simplePos x="0" y="0"/>
            <wp:positionH relativeFrom="column">
              <wp:posOffset>8235754</wp:posOffset>
            </wp:positionH>
            <wp:positionV relativeFrom="paragraph">
              <wp:posOffset>20564</wp:posOffset>
            </wp:positionV>
            <wp:extent cx="662940" cy="866775"/>
            <wp:effectExtent l="0" t="0" r="0" b="0"/>
            <wp:wrapNone/>
            <wp:docPr id="6" name="Рисунок 6" descr="so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v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ItalicMT" w:hAnsi="TimesNewRomanPS-ItalicMT" w:cs="TimesNewRomanPS-ItalicMT"/>
          <w:i/>
          <w:iCs/>
          <w:sz w:val="32"/>
          <w:szCs w:val="32"/>
        </w:rPr>
        <w:t>Собственное мнение (отношение к проблеме и т.п.) формулировать не нужно</w:t>
      </w:r>
      <w:r>
        <w:rPr>
          <w:rFonts w:ascii="TimesNewRomanPSMT" w:hAnsi="TimesNewRomanPSMT" w:cs="TimesNewRomanPSMT"/>
          <w:sz w:val="32"/>
          <w:szCs w:val="32"/>
        </w:rPr>
        <w:t>.</w:t>
      </w:r>
    </w:p>
    <w:p w:rsidR="000559AE" w:rsidRDefault="000559AE" w:rsidP="000559AE">
      <w:pPr>
        <w:autoSpaceDE w:val="0"/>
        <w:autoSpaceDN w:val="0"/>
        <w:adjustRightInd w:val="0"/>
        <w:ind w:left="-900"/>
        <w:jc w:val="both"/>
        <w:rPr>
          <w:rFonts w:ascii="TimesNewRomanPSMT" w:hAnsi="TimesNewRomanPSMT" w:cs="TimesNewRomanPSMT"/>
          <w:sz w:val="32"/>
          <w:szCs w:val="32"/>
        </w:rPr>
      </w:pPr>
    </w:p>
    <w:p w:rsidR="000559AE" w:rsidRDefault="000559AE" w:rsidP="000559AE"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53" type="#_x0000_t161" style="position:absolute;margin-left:23.1pt;margin-top:-14.65pt;width:746.25pt;height:86.2pt;z-index:251694080" adj="3629" fillcolor="#c2d69b [1942]">
            <v:shadow color="#868686"/>
            <v:textpath style="font-family:&quot;Impact&quot;;v-text-kern:t" trim="t" fitpath="t" xscale="f" string="Сайты, на которых размещены правовые и&#10; инструктивно-методические материалы,"/>
          </v:shape>
        </w:pict>
      </w:r>
    </w:p>
    <w:p w:rsidR="000559AE" w:rsidRDefault="000559AE" w:rsidP="000559AE"/>
    <w:p w:rsidR="000559AE" w:rsidRDefault="000559AE" w:rsidP="000559AE">
      <w:r>
        <w:rPr>
          <w:rFonts w:ascii="Times New Roman" w:hAnsi="Times New Roman" w:cs="Times New Roman"/>
          <w:sz w:val="24"/>
          <w:szCs w:val="24"/>
        </w:rPr>
        <w:pict>
          <v:shape id="_x0000_s1054" type="#_x0000_t161" style="position:absolute;margin-left:74.6pt;margin-top:4.2pt;width:619.5pt;height:60pt;z-index:251696128" adj="2181" fillcolor="#76923c [2406]">
            <v:shadow color="#868686"/>
            <v:textpath style="font-family:&quot;Impact&quot;;v-text-kern:t" trim="t" fitpath="t" xscale="f" string="регулирующие проведение ОГЭ и ЕГЭ"/>
          </v:shape>
        </w:pict>
      </w:r>
    </w:p>
    <w:p w:rsidR="000559AE" w:rsidRDefault="000559AE" w:rsidP="000559AE"/>
    <w:p w:rsidR="000559AE" w:rsidRDefault="000559AE" w:rsidP="000559AE"/>
    <w:bookmarkStart w:id="0" w:name="_GoBack"/>
    <w:p w:rsidR="000559AE" w:rsidRPr="000559AE" w:rsidRDefault="000559AE" w:rsidP="000559AE">
      <w:pPr>
        <w:jc w:val="center"/>
      </w:pPr>
      <w:r>
        <w:fldChar w:fldCharType="begin"/>
      </w:r>
      <w:r>
        <w:instrText xml:space="preserve"> HYPERLINK "http://www.mon" </w:instrText>
      </w:r>
      <w:r>
        <w:fldChar w:fldCharType="separate"/>
      </w:r>
      <w:r>
        <w:rPr>
          <w:rStyle w:val="af"/>
          <w:rFonts w:asciiTheme="majorHAnsi" w:eastAsia="Times New Roman" w:hAnsiTheme="majorHAnsi" w:cs="Times New Roman"/>
          <w:b/>
          <w:sz w:val="64"/>
          <w:szCs w:val="64"/>
          <w:lang w:val="en-US" w:eastAsia="ru-RU"/>
        </w:rPr>
        <w:t>http</w:t>
      </w:r>
      <w:r>
        <w:rPr>
          <w:rStyle w:val="af"/>
          <w:rFonts w:asciiTheme="majorHAnsi" w:eastAsia="Times New Roman" w:hAnsiTheme="majorHAnsi" w:cs="Times New Roman"/>
          <w:b/>
          <w:sz w:val="64"/>
          <w:szCs w:val="64"/>
          <w:lang w:eastAsia="ru-RU"/>
        </w:rPr>
        <w:t>://</w:t>
      </w:r>
      <w:r>
        <w:rPr>
          <w:rStyle w:val="af"/>
          <w:rFonts w:asciiTheme="majorHAnsi" w:eastAsia="Times New Roman" w:hAnsiTheme="majorHAnsi" w:cs="Times New Roman"/>
          <w:b/>
          <w:sz w:val="64"/>
          <w:szCs w:val="64"/>
          <w:lang w:val="en-US" w:eastAsia="ru-RU"/>
        </w:rPr>
        <w:t>www</w:t>
      </w:r>
      <w:r>
        <w:rPr>
          <w:rStyle w:val="af"/>
          <w:rFonts w:asciiTheme="majorHAnsi" w:eastAsia="Times New Roman" w:hAnsiTheme="majorHAnsi" w:cs="Times New Roman"/>
          <w:b/>
          <w:sz w:val="64"/>
          <w:szCs w:val="64"/>
          <w:lang w:eastAsia="ru-RU"/>
        </w:rPr>
        <w:t>.</w:t>
      </w:r>
      <w:r>
        <w:rPr>
          <w:rStyle w:val="af"/>
          <w:rFonts w:asciiTheme="majorHAnsi" w:eastAsia="Times New Roman" w:hAnsiTheme="majorHAnsi" w:cs="Times New Roman"/>
          <w:b/>
          <w:sz w:val="64"/>
          <w:szCs w:val="64"/>
          <w:lang w:val="en-US" w:eastAsia="ru-RU"/>
        </w:rPr>
        <w:t>mon</w:t>
      </w:r>
      <w:r>
        <w:fldChar w:fldCharType="end"/>
      </w:r>
      <w:r>
        <w:rPr>
          <w:rFonts w:asciiTheme="majorHAnsi" w:eastAsia="Times New Roman" w:hAnsiTheme="majorHAnsi" w:cs="Times New Roman"/>
          <w:b/>
          <w:sz w:val="64"/>
          <w:szCs w:val="64"/>
          <w:u w:val="single"/>
          <w:lang w:eastAsia="ru-RU"/>
        </w:rPr>
        <w:t>.</w:t>
      </w:r>
      <w:hyperlink r:id="rId13" w:history="1">
        <w:proofErr w:type="spellStart"/>
        <w:r>
          <w:rPr>
            <w:rStyle w:val="af"/>
            <w:rFonts w:asciiTheme="majorHAnsi" w:eastAsia="Times New Roman" w:hAnsiTheme="majorHAnsi" w:cs="Times New Roman"/>
            <w:b/>
            <w:sz w:val="64"/>
            <w:szCs w:val="64"/>
            <w:lang w:val="en-US" w:eastAsia="ru-RU"/>
          </w:rPr>
          <w:t>gov</w:t>
        </w:r>
        <w:proofErr w:type="spellEnd"/>
        <w:r>
          <w:rPr>
            <w:rStyle w:val="af"/>
            <w:rFonts w:asciiTheme="majorHAnsi" w:eastAsia="Times New Roman" w:hAnsiTheme="majorHAnsi" w:cs="Times New Roman"/>
            <w:b/>
            <w:sz w:val="64"/>
            <w:szCs w:val="64"/>
            <w:lang w:eastAsia="ru-RU"/>
          </w:rPr>
          <w:t>.</w:t>
        </w:r>
        <w:proofErr w:type="spellStart"/>
        <w:r>
          <w:rPr>
            <w:rStyle w:val="af"/>
            <w:rFonts w:asciiTheme="majorHAnsi" w:eastAsia="Times New Roman" w:hAnsiTheme="majorHAnsi" w:cs="Times New Roman"/>
            <w:b/>
            <w:sz w:val="64"/>
            <w:szCs w:val="64"/>
            <w:lang w:val="en-US" w:eastAsia="ru-RU"/>
          </w:rPr>
          <w:t>ru</w:t>
        </w:r>
        <w:proofErr w:type="spellEnd"/>
      </w:hyperlink>
    </w:p>
    <w:p w:rsidR="000559AE" w:rsidRDefault="000559AE" w:rsidP="000559AE">
      <w:pPr>
        <w:jc w:val="center"/>
        <w:rPr>
          <w:sz w:val="64"/>
          <w:szCs w:val="64"/>
        </w:rPr>
      </w:pPr>
      <w:hyperlink w:history="1">
        <w:r>
          <w:rPr>
            <w:rFonts w:asciiTheme="majorHAnsi" w:eastAsia="Times New Roman" w:hAnsiTheme="majorHAnsi"/>
            <w:b/>
            <w:sz w:val="64"/>
            <w:szCs w:val="64"/>
            <w:u w:val="single"/>
            <w:lang w:val="en-US" w:eastAsia="ru-RU"/>
          </w:rPr>
          <w:t>http</w:t>
        </w:r>
        <w:r>
          <w:rPr>
            <w:rFonts w:asciiTheme="majorHAnsi" w:eastAsia="Times New Roman" w:hAnsiTheme="majorHAnsi"/>
            <w:b/>
            <w:sz w:val="64"/>
            <w:szCs w:val="64"/>
            <w:u w:val="single"/>
            <w:lang w:eastAsia="ru-RU"/>
          </w:rPr>
          <w:t>://</w:t>
        </w:r>
        <w:r>
          <w:rPr>
            <w:rFonts w:asciiTheme="majorHAnsi" w:eastAsia="Times New Roman" w:hAnsiTheme="majorHAnsi"/>
            <w:b/>
            <w:sz w:val="64"/>
            <w:szCs w:val="64"/>
            <w:u w:val="single"/>
            <w:lang w:val="en-US" w:eastAsia="ru-RU"/>
          </w:rPr>
          <w:t>www</w:t>
        </w:r>
        <w:r>
          <w:rPr>
            <w:rFonts w:asciiTheme="majorHAnsi" w:eastAsia="Times New Roman" w:hAnsiTheme="majorHAnsi"/>
            <w:b/>
            <w:sz w:val="64"/>
            <w:szCs w:val="64"/>
            <w:u w:val="single"/>
            <w:lang w:eastAsia="ru-RU"/>
          </w:rPr>
          <w:t>.</w:t>
        </w:r>
        <w:proofErr w:type="spellStart"/>
        <w:r>
          <w:rPr>
            <w:rFonts w:asciiTheme="majorHAnsi" w:eastAsia="Times New Roman" w:hAnsiTheme="majorHAnsi"/>
            <w:b/>
            <w:sz w:val="64"/>
            <w:szCs w:val="64"/>
            <w:u w:val="single"/>
            <w:lang w:val="en-US" w:eastAsia="ru-RU"/>
          </w:rPr>
          <w:t>edu</w:t>
        </w:r>
        <w:proofErr w:type="spellEnd"/>
        <w:r>
          <w:rPr>
            <w:rFonts w:asciiTheme="majorHAnsi" w:eastAsia="Times New Roman" w:hAnsiTheme="majorHAnsi"/>
            <w:b/>
            <w:sz w:val="64"/>
            <w:szCs w:val="64"/>
            <w:u w:val="single"/>
            <w:lang w:eastAsia="ru-RU"/>
          </w:rPr>
          <w:t>.</w:t>
        </w:r>
        <w:proofErr w:type="spellStart"/>
        <w:r>
          <w:rPr>
            <w:rFonts w:asciiTheme="majorHAnsi" w:eastAsia="Times New Roman" w:hAnsiTheme="majorHAnsi"/>
            <w:b/>
            <w:sz w:val="64"/>
            <w:szCs w:val="64"/>
            <w:u w:val="single"/>
            <w:lang w:val="en-US" w:eastAsia="ru-RU"/>
          </w:rPr>
          <w:t>ru</w:t>
        </w:r>
        <w:proofErr w:type="spellEnd"/>
      </w:hyperlink>
    </w:p>
    <w:p w:rsidR="000559AE" w:rsidRPr="000559AE" w:rsidRDefault="000559AE" w:rsidP="000559AE">
      <w:pPr>
        <w:jc w:val="center"/>
        <w:rPr>
          <w:rFonts w:asciiTheme="majorHAnsi" w:hAnsiTheme="majorHAnsi"/>
          <w:b/>
          <w:sz w:val="64"/>
          <w:szCs w:val="64"/>
          <w:u w:val="single"/>
        </w:rPr>
      </w:pPr>
      <w:hyperlink r:id="rId14" w:history="1"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http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://</w:t>
        </w:r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www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fipi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</w:t>
        </w:r>
      </w:hyperlink>
    </w:p>
    <w:p w:rsidR="000559AE" w:rsidRPr="000559AE" w:rsidRDefault="000559AE" w:rsidP="000559AE">
      <w:pPr>
        <w:jc w:val="center"/>
        <w:rPr>
          <w:rFonts w:asciiTheme="majorHAnsi" w:hAnsiTheme="majorHAnsi"/>
          <w:b/>
          <w:sz w:val="64"/>
          <w:szCs w:val="64"/>
          <w:u w:val="single"/>
        </w:rPr>
      </w:pPr>
      <w:hyperlink r:id="rId15" w:history="1"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http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://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obrnadzor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gov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</w:t>
        </w:r>
      </w:hyperlink>
    </w:p>
    <w:p w:rsidR="000559AE" w:rsidRPr="000559AE" w:rsidRDefault="000559AE" w:rsidP="000559AE">
      <w:pPr>
        <w:jc w:val="center"/>
        <w:rPr>
          <w:rFonts w:asciiTheme="majorHAnsi" w:hAnsiTheme="majorHAnsi"/>
          <w:b/>
          <w:sz w:val="64"/>
          <w:szCs w:val="64"/>
          <w:u w:val="single"/>
        </w:rPr>
      </w:pPr>
      <w:hyperlink r:id="rId16" w:history="1"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http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://</w:t>
        </w:r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www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rustest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</w:t>
        </w:r>
      </w:hyperlink>
    </w:p>
    <w:p w:rsidR="000559AE" w:rsidRPr="000559AE" w:rsidRDefault="000559AE" w:rsidP="000559AE">
      <w:pPr>
        <w:jc w:val="center"/>
        <w:rPr>
          <w:rFonts w:asciiTheme="majorHAnsi" w:hAnsiTheme="majorHAnsi"/>
          <w:b/>
          <w:sz w:val="64"/>
          <w:szCs w:val="64"/>
        </w:rPr>
      </w:pPr>
      <w:hyperlink r:id="rId17" w:history="1"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http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://4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ege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obshestvoznanie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</w:t>
        </w:r>
      </w:hyperlink>
    </w:p>
    <w:p w:rsidR="000559AE" w:rsidRDefault="000559AE" w:rsidP="000559AE">
      <w:pPr>
        <w:jc w:val="center"/>
        <w:rPr>
          <w:rFonts w:asciiTheme="majorHAnsi" w:hAnsiTheme="majorHAnsi"/>
          <w:b/>
          <w:sz w:val="64"/>
          <w:szCs w:val="64"/>
          <w:u w:val="single"/>
        </w:rPr>
      </w:pPr>
      <w:hyperlink r:id="rId18" w:history="1"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http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://</w:t>
        </w:r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www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niro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nnov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.</w:t>
        </w:r>
        <w:proofErr w:type="spellStart"/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ru</w:t>
        </w:r>
        <w:proofErr w:type="spellEnd"/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/?</w:t>
        </w:r>
        <w:r>
          <w:rPr>
            <w:rStyle w:val="af"/>
            <w:rFonts w:asciiTheme="majorHAnsi" w:hAnsiTheme="majorHAnsi"/>
            <w:b/>
            <w:sz w:val="64"/>
            <w:szCs w:val="64"/>
            <w:lang w:val="en-US"/>
          </w:rPr>
          <w:t>id</w:t>
        </w:r>
        <w:r w:rsidRPr="000559AE">
          <w:rPr>
            <w:rStyle w:val="af"/>
            <w:rFonts w:asciiTheme="majorHAnsi" w:hAnsiTheme="majorHAnsi"/>
            <w:b/>
            <w:sz w:val="64"/>
            <w:szCs w:val="64"/>
          </w:rPr>
          <w:t>=1100</w:t>
        </w:r>
      </w:hyperlink>
    </w:p>
    <w:bookmarkEnd w:id="0"/>
    <w:p w:rsidR="000559AE" w:rsidRDefault="000559AE">
      <w:r w:rsidRPr="000559A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9" type="#_x0000_t202" style="position:absolute;margin-left:.5pt;margin-top:-13.4pt;width:704.5pt;height:85.2pt;z-index:251676672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g4fc8EAQAAOMLAAAfAAAAAAAAAAAA&#10;AAAAACACAABjbGlwYm9hcmQvZHJhd2luZ3MvZHJhd2luZzEueG1sUEsBAi0AFAAGAAgAAAAhAEY9&#10;8bRqBgAAOxoAABoAAAAAAAAAAAAAAAAAbQYAAGNsaXBib2FyZC90aGVtZS90aGVtZTEueG1sUEsB&#10;Ai0AFAAGAAgAAAAhAJxmRkG7AAAAJAEAACoAAAAAAAAAAAAAAAAADw0AAGNsaXBib2FyZC9kcmF3&#10;aW5ncy9fcmVscy9kcmF3aW5nMS54bWwucmVsc1BLBQYAAAAABQAFAGcBAAASDgAAAAA=&#10;" filled="f" stroked="f">
            <o:lock v:ext="edit" shapetype="t"/>
            <v:textbox>
              <w:txbxContent>
                <w:p w:rsidR="000559AE" w:rsidRDefault="000559AE" w:rsidP="000559AE">
                  <w:pPr>
                    <w:pStyle w:val="ae"/>
                    <w:spacing w:after="0"/>
                    <w:jc w:val="center"/>
                  </w:pPr>
                  <w:r w:rsidRPr="000559AE">
                    <w:rPr>
                      <w:rFonts w:ascii="Impact" w:hAnsi="Impact"/>
                      <w:color w:val="C2D69B"/>
                      <w:sz w:val="64"/>
                      <w:szCs w:val="64"/>
                    </w:rPr>
                    <w:t xml:space="preserve">Полезные Интернет-ресурсы </w:t>
                  </w:r>
                </w:p>
                <w:p w:rsidR="000559AE" w:rsidRDefault="000559AE" w:rsidP="000559AE">
                  <w:pPr>
                    <w:pStyle w:val="ae"/>
                    <w:spacing w:after="0"/>
                    <w:jc w:val="center"/>
                  </w:pPr>
                  <w:r w:rsidRPr="000559AE">
                    <w:rPr>
                      <w:rFonts w:ascii="Impact" w:hAnsi="Impact"/>
                      <w:color w:val="C2D69B"/>
                      <w:sz w:val="64"/>
                      <w:szCs w:val="64"/>
                    </w:rPr>
                    <w:t>при подготовке к ЕГЭ по истории</w:t>
                  </w:r>
                </w:p>
              </w:txbxContent>
            </v:textbox>
            <w10:wrap anchorx="margin"/>
          </v:shape>
        </w:pict>
      </w:r>
    </w:p>
    <w:p w:rsidR="000559AE" w:rsidRDefault="000559AE"/>
    <w:p w:rsidR="000559AE" w:rsidRDefault="000559AE" w:rsidP="000559AE"/>
    <w:p w:rsidR="000559AE" w:rsidRPr="000559AE" w:rsidRDefault="000559AE" w:rsidP="000559AE">
      <w:pPr>
        <w:spacing w:line="360" w:lineRule="auto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sz w:val="32"/>
        </w:rPr>
        <w:t xml:space="preserve">              </w:t>
      </w:r>
      <w:proofErr w:type="spellStart"/>
      <w:proofErr w:type="gramStart"/>
      <w:r w:rsidRPr="000559AE">
        <w:rPr>
          <w:rFonts w:ascii="Times New Roman" w:eastAsia="Times New Roman" w:hAnsi="Times New Roman"/>
          <w:color w:val="0000FF"/>
          <w:spacing w:val="11"/>
          <w:sz w:val="36"/>
          <w:szCs w:val="34"/>
          <w:u w:val="single"/>
          <w:lang w:val="en-US" w:eastAsia="ru-RU"/>
        </w:rPr>
        <w:t>hitp</w:t>
      </w:r>
      <w:proofErr w:type="spellEnd"/>
      <w:proofErr w:type="gramEnd"/>
      <w:r w:rsidRPr="000559AE">
        <w:rPr>
          <w:rFonts w:ascii="Times New Roman" w:eastAsia="Times New Roman" w:hAnsi="Times New Roman"/>
          <w:color w:val="0000FF"/>
          <w:spacing w:val="11"/>
          <w:sz w:val="36"/>
          <w:szCs w:val="34"/>
          <w:u w:val="single"/>
          <w:lang w:eastAsia="ru-RU"/>
        </w:rPr>
        <w:t>://</w:t>
      </w:r>
      <w:hyperlink r:id="rId19" w:history="1"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val="en-US" w:eastAsia="ru-RU"/>
          </w:rPr>
          <w:t>idf</w:t>
        </w:r>
        <w:proofErr w:type="spellEnd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eastAsia="ru-RU"/>
          </w:rPr>
          <w:t>/</w:t>
        </w:r>
        <w:proofErr w:type="spellStart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val="en-US" w:eastAsia="ru-RU"/>
          </w:rPr>
          <w:t>almanah</w:t>
        </w:r>
        <w:proofErr w:type="spellEnd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pacing w:val="-2"/>
            <w:sz w:val="36"/>
            <w:szCs w:val="34"/>
            <w:lang w:val="en-US" w:eastAsia="ru-RU"/>
          </w:rPr>
          <w:t>shtml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</w:t>
      </w:r>
      <w:r w:rsidRPr="000559AE">
        <w:rPr>
          <w:rFonts w:ascii="Times New Roman" w:eastAsia="Times New Roman" w:hAnsi="Times New Roman"/>
          <w:spacing w:val="-2"/>
          <w:sz w:val="36"/>
          <w:szCs w:val="34"/>
          <w:lang w:eastAsia="ru-RU"/>
        </w:rPr>
        <w:t xml:space="preserve">электронный альманах «Россия. </w:t>
      </w:r>
      <w:r w:rsidRPr="000559AE">
        <w:rPr>
          <w:rFonts w:ascii="Times New Roman" w:eastAsia="Times New Roman" w:hAnsi="Times New Roman"/>
          <w:spacing w:val="-2"/>
          <w:sz w:val="36"/>
          <w:szCs w:val="34"/>
          <w:lang w:val="en-US" w:eastAsia="ru-RU"/>
        </w:rPr>
        <w:t>XX</w:t>
      </w:r>
      <w:r w:rsidRPr="000559AE">
        <w:rPr>
          <w:rFonts w:ascii="Times New Roman" w:eastAsia="Times New Roman" w:hAnsi="Times New Roman"/>
          <w:spacing w:val="-2"/>
          <w:sz w:val="36"/>
          <w:szCs w:val="34"/>
          <w:lang w:eastAsia="ru-RU"/>
        </w:rPr>
        <w:t xml:space="preserve"> век»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://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.76-82.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ru</w:t>
      </w:r>
      <w:proofErr w:type="spellEnd"/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– сайт «Энциклопедия нашего детства», воспоминаниям о 1976- 1982 гг.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0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gumer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info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Name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_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Katalog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php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- библиотека книг по истории и другим общественных наукам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u w:val="single"/>
          <w:lang w:eastAsia="ru-RU"/>
        </w:rPr>
      </w:pPr>
      <w:hyperlink w:history="1"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http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://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www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hist</w:t>
        </w:r>
        <w:proofErr w:type="spellEnd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– исторический альманах «Лабиринт времен» 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u w:val="single"/>
          <w:lang w:eastAsia="ru-RU"/>
        </w:rPr>
      </w:pPr>
      <w:hyperlink w:history="1"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http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://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www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historia</w:t>
        </w:r>
        <w:proofErr w:type="spellEnd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– электронный журнал «Мир истории»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1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historic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books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index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shtml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историческая библиотека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2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historydoc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edu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catalog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asp</w:t>
        </w:r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коллекция исторических документов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u w:val="single"/>
          <w:lang w:eastAsia="ru-RU"/>
        </w:rPr>
      </w:pPr>
      <w:hyperlink r:id="rId23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hrono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info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literatura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html</w:t>
        </w:r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- библиотека </w:t>
      </w:r>
      <w:proofErr w:type="spellStart"/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Хроноса</w:t>
      </w:r>
      <w:proofErr w:type="spellEnd"/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://</w:t>
      </w:r>
      <w:hyperlink r:id="rId24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ihtik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lib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- библиотека </w:t>
      </w:r>
      <w:proofErr w:type="spellStart"/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Ихтика</w:t>
      </w:r>
      <w:proofErr w:type="spellEnd"/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по общественным и гуманитарным наукам 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5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istrodina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com</w:t>
        </w:r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сайт журнала «Родина»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z w:val="36"/>
          <w:szCs w:val="34"/>
          <w:lang w:val="en-US" w:eastAsia="ru-RU"/>
        </w:rPr>
        <w:lastRenderedPageBreak/>
        <w:t>http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lang w:eastAsia="ru-RU"/>
        </w:rPr>
        <w:t>:/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lcweb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2.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loc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gov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/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frd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/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cs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/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sutoc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html</w:t>
      </w:r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сайт Библиотеки Конгресса 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pacing w:val="-1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://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lev</w:t>
      </w:r>
      <w:hyperlink r:id="rId26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ada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u w:val="single"/>
          <w:lang w:eastAsia="ru-RU"/>
        </w:rPr>
        <w:t xml:space="preserve"> – </w:t>
      </w:r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Левада-Центр </w:t>
      </w:r>
      <w:r w:rsidRPr="000559AE">
        <w:rPr>
          <w:rFonts w:ascii="Times New Roman" w:eastAsia="Times New Roman" w:hAnsi="Times New Roman"/>
          <w:spacing w:val="-1"/>
          <w:sz w:val="36"/>
          <w:szCs w:val="34"/>
          <w:lang w:eastAsia="ru-RU"/>
        </w:rPr>
        <w:t>изучения общественного мнения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w:history="1"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http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://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www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lib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-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history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>.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val="en-US" w:eastAsia="ru-RU"/>
          </w:rPr>
          <w:t>info</w:t>
        </w:r>
        <w:r w:rsidRPr="000559AE">
          <w:rPr>
            <w:rFonts w:ascii="Times New Roman" w:eastAsia="Times New Roman" w:hAnsi="Times New Roman"/>
            <w:color w:val="0000FF"/>
            <w:sz w:val="36"/>
            <w:szCs w:val="34"/>
            <w:u w:val="single"/>
            <w:lang w:eastAsia="ru-RU"/>
          </w:rPr>
          <w:t xml:space="preserve"> -</w:t>
        </w:r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историческая библиотека 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7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old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russ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ist</w:t>
        </w:r>
        <w:proofErr w:type="spellEnd"/>
      </w:hyperlink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_</w:t>
      </w:r>
      <w:proofErr w:type="spell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sovr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express</w:t>
      </w:r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- ретроспектива газет «Век в зеркале прессы»: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hyperlink r:id="rId28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oldgazette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narod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– сайт «Старые газеты»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color w:val="0000FF"/>
          <w:spacing w:val="-11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pacing w:val="-11"/>
          <w:sz w:val="36"/>
          <w:szCs w:val="34"/>
          <w:u w:val="single"/>
          <w:lang w:eastAsia="ru-RU"/>
        </w:rPr>
        <w:t>://</w:t>
      </w:r>
      <w:r w:rsidRPr="000559AE">
        <w:rPr>
          <w:rFonts w:ascii="Times New Roman" w:eastAsia="Times New Roman" w:hAnsi="Times New Roman"/>
          <w:color w:val="0000FF"/>
          <w:spacing w:val="-11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pacing w:val="-11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pacing w:val="-11"/>
          <w:sz w:val="36"/>
          <w:szCs w:val="34"/>
          <w:u w:val="single"/>
          <w:lang w:val="en-US" w:eastAsia="ru-RU"/>
        </w:rPr>
        <w:t>pravite</w:t>
      </w:r>
      <w:r w:rsidRPr="000559AE">
        <w:rPr>
          <w:rFonts w:ascii="Times New Roman" w:eastAsia="Times New Roman" w:hAnsi="Times New Roman"/>
          <w:color w:val="0000FF"/>
          <w:spacing w:val="3"/>
          <w:sz w:val="36"/>
          <w:szCs w:val="34"/>
          <w:u w:val="single"/>
          <w:lang w:val="en-US" w:eastAsia="ru-RU"/>
        </w:rPr>
        <w:t>li</w:t>
      </w:r>
      <w:proofErr w:type="spellEnd"/>
      <w:r w:rsidRPr="000559AE">
        <w:rPr>
          <w:rFonts w:ascii="Times New Roman" w:eastAsia="Times New Roman" w:hAnsi="Times New Roman"/>
          <w:color w:val="0000FF"/>
          <w:spacing w:val="3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pacing w:val="3"/>
          <w:sz w:val="36"/>
          <w:szCs w:val="34"/>
          <w:u w:val="single"/>
          <w:lang w:val="en-US" w:eastAsia="ru-RU"/>
        </w:rPr>
        <w:t>narod</w:t>
      </w:r>
      <w:proofErr w:type="spellEnd"/>
      <w:r w:rsidRPr="000559AE">
        <w:rPr>
          <w:rFonts w:ascii="Times New Roman" w:eastAsia="Times New Roman" w:hAnsi="Times New Roman"/>
          <w:color w:val="0000FF"/>
          <w:spacing w:val="3"/>
          <w:sz w:val="36"/>
          <w:szCs w:val="34"/>
          <w:u w:val="single"/>
          <w:lang w:eastAsia="ru-RU"/>
        </w:rPr>
        <w:t>.</w:t>
      </w:r>
      <w:proofErr w:type="spellStart"/>
      <w:r w:rsidRPr="000559AE">
        <w:rPr>
          <w:rFonts w:ascii="Times New Roman" w:eastAsia="Times New Roman" w:hAnsi="Times New Roman"/>
          <w:color w:val="0000FF"/>
          <w:spacing w:val="3"/>
          <w:sz w:val="36"/>
          <w:szCs w:val="34"/>
          <w:u w:val="single"/>
          <w:lang w:val="en-US" w:eastAsia="ru-RU"/>
        </w:rPr>
        <w:t>ru</w:t>
      </w:r>
      <w:proofErr w:type="spellEnd"/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– сайт-информация о главах Российского государства, правительства, </w:t>
      </w:r>
      <w:r w:rsidRPr="000559AE">
        <w:rPr>
          <w:rFonts w:ascii="Times New Roman" w:eastAsia="Times New Roman" w:hAnsi="Times New Roman"/>
          <w:spacing w:val="-3"/>
          <w:sz w:val="36"/>
          <w:szCs w:val="34"/>
          <w:lang w:eastAsia="ru-RU"/>
        </w:rPr>
        <w:t xml:space="preserve">компартии с </w:t>
      </w:r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1917</w:t>
      </w:r>
      <w:r w:rsidRPr="000559AE">
        <w:rPr>
          <w:rFonts w:ascii="Times New Roman" w:eastAsia="Times New Roman" w:hAnsi="Times New Roman"/>
          <w:spacing w:val="-3"/>
          <w:sz w:val="36"/>
          <w:szCs w:val="34"/>
          <w:lang w:eastAsia="ru-RU"/>
        </w:rPr>
        <w:t xml:space="preserve"> г. по 2000 г., материалы съездов КПСС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u w:val="single"/>
          <w:lang w:eastAsia="ru-RU"/>
        </w:rPr>
      </w:pPr>
      <w:hyperlink r:id="rId29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rusarchives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– сайт «Архивы России»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pacing w:val="-1"/>
          <w:sz w:val="36"/>
          <w:szCs w:val="34"/>
          <w:u w:val="single"/>
          <w:lang w:eastAsia="ru-RU"/>
        </w:rPr>
      </w:pPr>
      <w:hyperlink w:history="1"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val="en-US" w:eastAsia="ru-RU"/>
          </w:rPr>
          <w:t>http</w:t>
        </w:r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eastAsia="ru-RU"/>
          </w:rPr>
          <w:t>://</w:t>
        </w:r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val="en-US" w:eastAsia="ru-RU"/>
          </w:rPr>
          <w:t>www</w:t>
        </w:r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val="en-US" w:eastAsia="ru-RU"/>
          </w:rPr>
          <w:t>vciom</w:t>
        </w:r>
        <w:proofErr w:type="spellEnd"/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eastAsia="ru-RU"/>
          </w:rPr>
          <w:t>.</w:t>
        </w:r>
        <w:proofErr w:type="spellStart"/>
        <w:r w:rsidRPr="000559AE">
          <w:rPr>
            <w:rFonts w:ascii="Times New Roman" w:eastAsia="Times New Roman" w:hAnsi="Times New Roman"/>
            <w:color w:val="0000FF"/>
            <w:spacing w:val="-1"/>
            <w:sz w:val="36"/>
            <w:szCs w:val="34"/>
            <w:u w:val="single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– </w:t>
      </w:r>
      <w:r w:rsidRPr="000559AE">
        <w:rPr>
          <w:rFonts w:ascii="Times New Roman" w:eastAsia="Times New Roman" w:hAnsi="Times New Roman"/>
          <w:spacing w:val="-1"/>
          <w:sz w:val="36"/>
          <w:szCs w:val="34"/>
          <w:lang w:eastAsia="ru-RU"/>
        </w:rPr>
        <w:t>Всероссийский Центр изучения общественного мнения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pacing w:val="-3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pacing w:val="-3"/>
          <w:sz w:val="36"/>
          <w:szCs w:val="34"/>
          <w:u w:val="single"/>
          <w:lang w:eastAsia="ru-RU"/>
        </w:rPr>
        <w:t>://</w:t>
      </w:r>
      <w:r w:rsidRPr="000559AE">
        <w:rPr>
          <w:rFonts w:ascii="Times New Roman" w:eastAsia="Times New Roman" w:hAnsi="Times New Roman"/>
          <w:color w:val="0000FF"/>
          <w:spacing w:val="-3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pacing w:val="-3"/>
          <w:sz w:val="36"/>
          <w:szCs w:val="34"/>
          <w:u w:val="single"/>
          <w:lang w:eastAsia="ru-RU"/>
        </w:rPr>
        <w:t>.</w:t>
      </w:r>
      <w:hyperlink r:id="rId30" w:history="1">
        <w:proofErr w:type="spellStart"/>
        <w:r w:rsidRPr="000559AE">
          <w:rPr>
            <w:rStyle w:val="af"/>
            <w:rFonts w:ascii="Times New Roman" w:eastAsia="Times New Roman" w:hAnsi="Times New Roman"/>
            <w:spacing w:val="-3"/>
            <w:sz w:val="36"/>
            <w:szCs w:val="34"/>
            <w:lang w:val="en-US" w:eastAsia="ru-RU"/>
          </w:rPr>
          <w:t>warheroes</w:t>
        </w:r>
        <w:proofErr w:type="spellEnd"/>
        <w:r w:rsidRPr="000559AE">
          <w:rPr>
            <w:rStyle w:val="af"/>
            <w:rFonts w:ascii="Times New Roman" w:eastAsia="Times New Roman" w:hAnsi="Times New Roman"/>
            <w:spacing w:val="-3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pacing w:val="-3"/>
            <w:sz w:val="36"/>
            <w:szCs w:val="34"/>
            <w:lang w:val="en-US" w:eastAsia="ru-RU"/>
          </w:rPr>
          <w:t>ru</w:t>
        </w:r>
        <w:proofErr w:type="spellEnd"/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 xml:space="preserve"> – </w:t>
      </w:r>
      <w:r w:rsidRPr="000559AE">
        <w:rPr>
          <w:rFonts w:ascii="Times New Roman" w:eastAsia="Times New Roman" w:hAnsi="Times New Roman"/>
          <w:spacing w:val="-3"/>
          <w:sz w:val="36"/>
          <w:szCs w:val="34"/>
          <w:lang w:eastAsia="ru-RU"/>
        </w:rPr>
        <w:t>биографии Героев Советского Союза и России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http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:/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www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hyperlink r:id="rId31" w:history="1"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patriotica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subjects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stal</w:t>
        </w:r>
      </w:hyperlink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inism</w:t>
      </w:r>
      <w:proofErr w:type="spell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html</w:t>
      </w:r>
      <w:r w:rsidRPr="000559AE">
        <w:rPr>
          <w:rFonts w:ascii="Times New Roman" w:eastAsia="Times New Roman" w:hAnsi="Times New Roman"/>
          <w:sz w:val="36"/>
          <w:szCs w:val="34"/>
          <w:u w:val="single"/>
          <w:lang w:eastAsia="ru-RU"/>
        </w:rPr>
        <w:t xml:space="preserve"> – </w:t>
      </w:r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библиотека думающего о России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  <w:proofErr w:type="gramStart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val="en-US" w:eastAsia="ru-RU"/>
        </w:rPr>
        <w:t>www</w:t>
      </w:r>
      <w:proofErr w:type="gramEnd"/>
      <w:r w:rsidRPr="000559AE">
        <w:rPr>
          <w:rFonts w:ascii="Times New Roman" w:eastAsia="Times New Roman" w:hAnsi="Times New Roman"/>
          <w:color w:val="0000FF"/>
          <w:sz w:val="36"/>
          <w:szCs w:val="34"/>
          <w:u w:val="single"/>
          <w:lang w:eastAsia="ru-RU"/>
        </w:rPr>
        <w:t>.</w:t>
      </w:r>
      <w:hyperlink r:id="rId32" w:history="1"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http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://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www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elibrary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ru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/</w:t>
        </w:r>
        <w:proofErr w:type="spellStart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defaultx</w:t>
        </w:r>
        <w:proofErr w:type="spellEnd"/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eastAsia="ru-RU"/>
          </w:rPr>
          <w:t>.</w:t>
        </w:r>
        <w:r w:rsidRPr="000559AE">
          <w:rPr>
            <w:rStyle w:val="af"/>
            <w:rFonts w:ascii="Times New Roman" w:eastAsia="Times New Roman" w:hAnsi="Times New Roman"/>
            <w:sz w:val="36"/>
            <w:szCs w:val="34"/>
            <w:lang w:val="en-US" w:eastAsia="ru-RU"/>
          </w:rPr>
          <w:t>asp</w:t>
        </w:r>
      </w:hyperlink>
      <w:r w:rsidRPr="000559AE">
        <w:rPr>
          <w:rFonts w:ascii="Times New Roman" w:eastAsia="Times New Roman" w:hAnsi="Times New Roman"/>
          <w:sz w:val="36"/>
          <w:szCs w:val="34"/>
          <w:lang w:eastAsia="ru-RU"/>
        </w:rPr>
        <w:t>- научная электронная библиотека</w:t>
      </w:r>
    </w:p>
    <w:p w:rsidR="000559AE" w:rsidRP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36"/>
          <w:szCs w:val="34"/>
          <w:lang w:eastAsia="ru-RU"/>
        </w:rPr>
      </w:pPr>
    </w:p>
    <w:p w:rsid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24"/>
          <w:szCs w:val="34"/>
          <w:lang w:eastAsia="ru-RU"/>
        </w:rPr>
      </w:pPr>
      <w:r>
        <w:rPr>
          <w:noProof/>
        </w:rPr>
        <w:lastRenderedPageBreak/>
        <w:pict>
          <v:shape id="Надпись 1" o:spid="_x0000_s1040" type="#_x0000_t202" style="position:absolute;left:0;text-align:left;margin-left:64.5pt;margin-top:-13.1pt;width:665.55pt;height:90.95pt;z-index:251678720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" filled="f" stroked="f">
            <o:lock v:ext="edit" shapetype="t"/>
            <v:textbox>
              <w:txbxContent>
                <w:p w:rsidR="000559AE" w:rsidRDefault="000559AE" w:rsidP="000559AE">
                  <w:pPr>
                    <w:pStyle w:val="ae"/>
                    <w:spacing w:after="0"/>
                    <w:jc w:val="center"/>
                  </w:pPr>
                  <w:r w:rsidRPr="000559AE">
                    <w:rPr>
                      <w:rFonts w:ascii="Impact" w:hAnsi="Impact"/>
                      <w:color w:val="C2D69B"/>
                      <w:sz w:val="64"/>
                      <w:szCs w:val="64"/>
                    </w:rPr>
                    <w:t xml:space="preserve">Полезные Интернет-ресурсы </w:t>
                  </w:r>
                </w:p>
                <w:p w:rsidR="000559AE" w:rsidRDefault="000559AE" w:rsidP="000559AE">
                  <w:pPr>
                    <w:pStyle w:val="ae"/>
                    <w:spacing w:after="0"/>
                    <w:jc w:val="center"/>
                  </w:pPr>
                  <w:r w:rsidRPr="000559AE">
                    <w:rPr>
                      <w:rFonts w:ascii="Impact" w:hAnsi="Impact"/>
                      <w:color w:val="C2D69B"/>
                      <w:sz w:val="64"/>
                      <w:szCs w:val="64"/>
                    </w:rPr>
                    <w:t>при подготовке к ЕГЭ по обществознанию</w:t>
                  </w:r>
                </w:p>
              </w:txbxContent>
            </v:textbox>
            <w10:wrap anchorx="margin"/>
          </v:shape>
        </w:pict>
      </w:r>
    </w:p>
    <w:p w:rsid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24"/>
          <w:szCs w:val="34"/>
          <w:lang w:eastAsia="ru-RU"/>
        </w:rPr>
      </w:pPr>
    </w:p>
    <w:p w:rsidR="000559AE" w:rsidRDefault="000559AE" w:rsidP="000559AE">
      <w:pPr>
        <w:spacing w:line="360" w:lineRule="auto"/>
        <w:ind w:firstLine="709"/>
        <w:rPr>
          <w:rFonts w:ascii="Times New Roman" w:eastAsia="Times New Roman" w:hAnsi="Times New Roman"/>
          <w:sz w:val="24"/>
          <w:szCs w:val="34"/>
          <w:lang w:eastAsia="ru-RU"/>
        </w:rPr>
      </w:pP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Сайт «Конституция Российской Федерации»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http://www.constitution.ru/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Международные документы по правам человека на сайте «Права человека в России»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 xml:space="preserve">http://www.hro.org 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Конституция, кодексы и законы Российской Федерации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http://www.gdezakon.ru/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Правовая база данных «Гарант»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http://www.garant.ru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Правовая база данных «Консультант-Плюс»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http://www.consultant.ru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Портал федеральных органов государственной власти РФ.  Сайт Президента РФ, Правительства, Совета Федерации, Государственной Думы, ЦИК, высших органов судебной власти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www.gov.ru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lastRenderedPageBreak/>
        <w:t xml:space="preserve">«Президент России – гражданам школьного возраста» -  сайт, где можно найти ответы на вопросы о президенте, Конституции, государственных символах и о многом другом. </w:t>
      </w: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 xml:space="preserve">Сайт можно просматривать в двух режимах – </w:t>
      </w:r>
      <w:proofErr w:type="spellStart"/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flash</w:t>
      </w:r>
      <w:proofErr w:type="spellEnd"/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 xml:space="preserve"> (с м/ф) и </w:t>
      </w:r>
      <w:proofErr w:type="spellStart"/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html</w:t>
      </w:r>
      <w:proofErr w:type="spellEnd"/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 xml:space="preserve"> (без м/ф)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http://www.uznay-prezidenta.ru/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Сайт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демократии.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http://www.democracy.ru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школы. Экзаменационные билеты. Учебная программа «Технология интеллектуальной деятельности».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http://danur-w.narod.ru/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 xml:space="preserve">М.А. </w:t>
      </w:r>
      <w:proofErr w:type="spellStart"/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Сторчевой</w:t>
      </w:r>
      <w:proofErr w:type="spellEnd"/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. Основы экономики. Электронная версия учебника по вводному курсу экономики. Аннотация. Содержание по главам.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http://be.economicus.ru/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Сайт Всероссийского Центра изучения общественного мнения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u w:val="single"/>
          <w:lang w:eastAsia="ru-RU"/>
        </w:rPr>
        <w:t>http://www.wciom.ru</w:t>
      </w: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lang w:eastAsia="ru-RU"/>
        </w:rPr>
      </w:pPr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 xml:space="preserve">Левада – Центр. </w:t>
      </w:r>
      <w:proofErr w:type="spellStart"/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>Крупейший</w:t>
      </w:r>
      <w:proofErr w:type="spellEnd"/>
      <w:r w:rsidRPr="000559AE">
        <w:rPr>
          <w:rFonts w:ascii="Times New Roman" w:eastAsia="Times New Roman" w:hAnsi="Times New Roman"/>
          <w:sz w:val="32"/>
          <w:szCs w:val="34"/>
          <w:lang w:eastAsia="ru-RU"/>
        </w:rPr>
        <w:t xml:space="preserve"> неправительственный центр изучения общественного мнения</w:t>
      </w:r>
    </w:p>
    <w:p w:rsid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  <w:hyperlink r:id="rId33" w:history="1">
        <w:r w:rsidRPr="00C27CBC">
          <w:rPr>
            <w:rStyle w:val="af"/>
            <w:rFonts w:ascii="Times New Roman" w:eastAsia="Times New Roman" w:hAnsi="Times New Roman"/>
            <w:sz w:val="32"/>
            <w:szCs w:val="34"/>
            <w:lang w:eastAsia="ru-RU"/>
          </w:rPr>
          <w:t>http://www.levada.ru</w:t>
        </w:r>
      </w:hyperlink>
    </w:p>
    <w:p w:rsidR="000559AE" w:rsidRDefault="000559AE" w:rsidP="000559AE">
      <w:pPr>
        <w:tabs>
          <w:tab w:val="left" w:pos="1515"/>
        </w:tabs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41" type="#_x0000_t161" style="position:absolute;margin-left:164.35pt;margin-top:-12.95pt;width:429.75pt;height:120.15pt;z-index:251680768" adj="3052" fillcolor="#c2d69b" strokeweight="1.5pt">
            <v:shadow color="#868686"/>
            <v:textpath style="font-family:&quot;Impact&quot;;font-size:40pt;v-text-kern:t" trim="t" fitpath="t" xscale="f" string=" Расписание ЕГЭ- 2016&#10;"/>
          </v:shape>
        </w:pict>
      </w:r>
    </w:p>
    <w:p w:rsidR="000559AE" w:rsidRDefault="000559AE" w:rsidP="000559AE">
      <w:pPr>
        <w:tabs>
          <w:tab w:val="left" w:pos="1515"/>
        </w:tabs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0559AE" w:rsidRPr="000559AE" w:rsidRDefault="000559AE" w:rsidP="000559AE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559A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8 июня 2016 года-                                 обществознание</w:t>
      </w:r>
    </w:p>
    <w:p w:rsidR="000559AE" w:rsidRPr="000559AE" w:rsidRDefault="000559AE" w:rsidP="000559AE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0559AE" w:rsidRDefault="000559AE" w:rsidP="000559AE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559A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16 июня 2016 года-   </w:t>
      </w:r>
    </w:p>
    <w:p w:rsidR="000559AE" w:rsidRPr="000559AE" w:rsidRDefault="000559AE" w:rsidP="000559AE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559A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история</w:t>
      </w:r>
    </w:p>
    <w:p w:rsidR="000559AE" w:rsidRDefault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</w:p>
    <w:p w:rsidR="000559AE" w:rsidRPr="000559AE" w:rsidRDefault="000559AE" w:rsidP="000559AE">
      <w:pPr>
        <w:rPr>
          <w:rFonts w:ascii="Times New Roman" w:eastAsia="Times New Roman" w:hAnsi="Times New Roman"/>
          <w:sz w:val="32"/>
          <w:szCs w:val="34"/>
          <w:u w:val="single"/>
          <w:lang w:eastAsia="ru-RU"/>
        </w:rPr>
      </w:pPr>
    </w:p>
    <w:p w:rsidR="000559AE" w:rsidRDefault="000559AE"/>
    <w:p w:rsidR="000559AE" w:rsidRDefault="000559AE"/>
    <w:p w:rsidR="000559AE" w:rsidRDefault="000559AE">
      <w:r>
        <w:rPr>
          <w:rFonts w:ascii="Times New Roman" w:hAnsi="Times New Roman" w:cs="Times New Roman"/>
          <w:sz w:val="24"/>
          <w:szCs w:val="24"/>
        </w:rPr>
        <w:pict>
          <v:shape id="_x0000_s1033" type="#_x0000_t161" style="position:absolute;margin-left:63.45pt;margin-top:-42.8pt;width:638.6pt;height:75.15pt;z-index:251674624" adj="3052" fillcolor="#c2d69b" strokeweight="1.5pt">
            <v:shadow color="#868686"/>
            <v:textpath style="font-family:&quot;Impact&quot;;v-text-kern:t" trim="t" fitpath="t" xscale="f" string="ПАМЯТКА УЧАЩИМСЯ &#10; ПРИ СДАЧЕ ОГЭ и ЕГЭ&#10;"/>
          </v:shape>
        </w:pict>
      </w:r>
    </w:p>
    <w:p w:rsidR="000559AE" w:rsidRDefault="000559AE" w:rsidP="000559AE">
      <w:pPr>
        <w:spacing w:after="0" w:line="240" w:lineRule="auto"/>
        <w:jc w:val="both"/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Пробегись глазами по всему тесту, чтобы увидеть, какого типа задания в нем содержатся, это поможет настроиться на работу.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 xml:space="preserve">Торопись не спеша. Читай задания до конца. Спешка не должна приводить к тому, что ты поймешь </w:t>
      </w:r>
      <w:proofErr w:type="gramStart"/>
      <w:r w:rsidRPr="000559AE">
        <w:rPr>
          <w:rFonts w:ascii="Century Schoolbook" w:hAnsi="Century Schoolbook"/>
          <w:b/>
          <w:sz w:val="20"/>
          <w:szCs w:val="28"/>
        </w:rPr>
        <w:t>задание по первым словам</w:t>
      </w:r>
      <w:proofErr w:type="gramEnd"/>
      <w:r w:rsidRPr="000559AE">
        <w:rPr>
          <w:rFonts w:ascii="Century Schoolbook" w:hAnsi="Century Schoolbook"/>
          <w:b/>
          <w:sz w:val="20"/>
          <w:szCs w:val="28"/>
        </w:rPr>
        <w:t>, а концовку придумаешь сам.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Просмотри все вопросы и начни с тех, в ответах которых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 xml:space="preserve">Когда приступаешь к новому заданию, забудь все, что было в предыдущем, - </w:t>
      </w:r>
      <w:proofErr w:type="gramStart"/>
      <w:r w:rsidRPr="000559AE">
        <w:rPr>
          <w:rFonts w:ascii="Century Schoolbook" w:hAnsi="Century Schoolbook"/>
          <w:b/>
          <w:sz w:val="20"/>
          <w:szCs w:val="28"/>
        </w:rPr>
        <w:t>как  правило</w:t>
      </w:r>
      <w:proofErr w:type="gramEnd"/>
      <w:r w:rsidRPr="000559AE">
        <w:rPr>
          <w:rFonts w:ascii="Century Schoolbook" w:hAnsi="Century Schoolbook"/>
          <w:b/>
          <w:sz w:val="20"/>
          <w:szCs w:val="28"/>
        </w:rPr>
        <w:t>, задания в тестах не связаны друг с другом.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Если не знаешь ответа на вопрос, или не уверен, пропусти его и отметь, чтобы потом к нему вернуться.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Действуй методом исключения! Последовательно исключай те ответы, которые явно не подходят.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Если ты сомневаешься в правильности ответа, тебе сложно сделать выбор. Доверься своей интуиции!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0559AE" w:rsidRPr="000559AE" w:rsidRDefault="000559AE" w:rsidP="000559AE">
      <w:pPr>
        <w:jc w:val="both"/>
        <w:rPr>
          <w:rFonts w:ascii="Century Schoolbook" w:hAnsi="Century Schoolbook"/>
          <w:b/>
          <w:sz w:val="20"/>
          <w:szCs w:val="28"/>
        </w:rPr>
      </w:pPr>
    </w:p>
    <w:p w:rsidR="000559AE" w:rsidRPr="000559AE" w:rsidRDefault="000559AE" w:rsidP="000559A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sz w:val="20"/>
          <w:szCs w:val="28"/>
        </w:rPr>
      </w:pPr>
      <w:r w:rsidRPr="000559AE">
        <w:rPr>
          <w:rFonts w:ascii="Century Schoolbook" w:hAnsi="Century Schoolbook"/>
          <w:b/>
          <w:sz w:val="20"/>
          <w:szCs w:val="28"/>
        </w:rPr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0559AE" w:rsidRDefault="000559AE" w:rsidP="000559A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7" type="#_x0000_t170" style="position:absolute;left:0;text-align:left;margin-left:215.3pt;margin-top:8.7pt;width:308.25pt;height:45pt;z-index:251658240" adj="1055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УДАЧИ НА ЭКЗАМЕНЕ!"/>
          </v:shape>
        </w:pict>
      </w:r>
      <w:r w:rsidRPr="000559AE">
        <w:br w:type="page"/>
      </w:r>
      <w:r>
        <w:lastRenderedPageBreak/>
        <w:t xml:space="preserve"> </w:t>
      </w:r>
    </w:p>
    <w:p w:rsidR="001D36CF" w:rsidRDefault="0067730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05pt;margin-top:-39.35pt;width:690pt;height:152.25pt;z-index:251660288" fillcolor="#c2d69b [1942]" strokecolor="#4e6128 [1606]" strokeweight="2.25pt">
            <v:shadow color="#868686"/>
            <v:textpath style="font-family:&quot;Arial Black&quot;;v-text-kern:t" trim="t" fitpath="t" string="Готовимся"/>
          </v:shape>
        </w:pict>
      </w:r>
    </w:p>
    <w:p w:rsidR="00CF07F1" w:rsidRDefault="00CF07F1"/>
    <w:p w:rsidR="00CF07F1" w:rsidRDefault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0559AE" w:rsidP="00CF07F1">
      <w:r>
        <w:rPr>
          <w:noProof/>
        </w:rPr>
        <w:pict>
          <v:shape id="_x0000_s1028" type="#_x0000_t136" style="position:absolute;margin-left:-3.85pt;margin-top:8.75pt;width:791.25pt;height:326.2pt;z-index:251664384" fillcolor="#d6e3bc [1302]" strokecolor="#4e6128 [1606]" strokeweight="3pt">
            <v:shadow color="#868686"/>
            <v:textpath style="font-family:&quot;Arial Black&quot;;v-text-kern:t" trim="t" fitpath="t" string="к ЕГЭ &#10;по обществознанию"/>
          </v:shape>
        </w:pict>
      </w:r>
    </w:p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CF07F1" w:rsidRPr="00CF07F1" w:rsidRDefault="00CF07F1" w:rsidP="00CF07F1"/>
    <w:p w:rsidR="00602141" w:rsidRDefault="00602141" w:rsidP="00CF07F1">
      <w:pPr>
        <w:jc w:val="right"/>
      </w:pPr>
    </w:p>
    <w:p w:rsidR="000559AE" w:rsidRDefault="000559AE" w:rsidP="00CF07F1">
      <w:pPr>
        <w:jc w:val="right"/>
      </w:pPr>
    </w:p>
    <w:p w:rsidR="000559AE" w:rsidRDefault="000559AE" w:rsidP="00CF07F1">
      <w:pPr>
        <w:jc w:val="right"/>
      </w:pPr>
    </w:p>
    <w:p w:rsidR="000559AE" w:rsidRDefault="000559AE"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1" type="#_x0000_t136" style="position:absolute;margin-left:62.5pt;margin-top:-11.55pt;width:690pt;height:152.25pt;z-index:251670528" fillcolor="#c2d69b [1942]" strokecolor="#4e6128 [1606]" strokeweight="2.25pt">
            <v:shadow color="#868686"/>
            <v:textpath style="font-family:&quot;Arial Black&quot;;v-text-kern:t" trim="t" fitpath="t" string="Готовимся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136" style="position:absolute;margin-left:42.15pt;margin-top:155.05pt;width:684.75pt;height:273.75pt;z-index:251672576" fillcolor="#d6e3bc [1302]" strokecolor="#4e6128 [1606]" strokeweight="3pt">
            <v:shadow color="#868686"/>
            <v:textpath style="font-family:&quot;Arial Black&quot;;v-text-kern:t" trim="t" fitpath="t" string="к ОГЭ &#10;по обществознанию"/>
          </v:shape>
        </w:pict>
      </w:r>
      <w:r>
        <w:br w:type="page"/>
      </w:r>
    </w:p>
    <w:p w:rsidR="000559AE" w:rsidRDefault="000559AE" w:rsidP="00CF07F1">
      <w:pPr>
        <w:jc w:val="right"/>
      </w:pPr>
    </w:p>
    <w:p w:rsidR="000559AE" w:rsidRPr="00CF07F1" w:rsidRDefault="000559AE" w:rsidP="00CF07F1">
      <w:pPr>
        <w:jc w:val="right"/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136" style="position:absolute;left:0;text-align:left;margin-left:3.1pt;margin-top:156.3pt;width:753.75pt;height:285.75pt;z-index:251668480" fillcolor="#d6e3bc [1302]" strokecolor="#4e6128 [1606]" strokeweight="3pt">
            <v:shadow color="#868686"/>
            <v:textpath style="font-family:&quot;Arial Black&quot;;v-text-kern:t" trim="t" fitpath="t" string="к ЕГЭ &#10;по истории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136" style="position:absolute;left:0;text-align:left;margin-left:36.95pt;margin-top:-46.4pt;width:690pt;height:152.25pt;z-index:251666432" fillcolor="#c2d69b [1942]" strokecolor="#4e6128 [1606]" strokeweight="2.25pt">
            <v:shadow color="#868686"/>
            <v:textpath style="font-family:&quot;Arial Black&quot;;v-text-kern:t" trim="t" fitpath="t" string="Готовимся"/>
          </v:shape>
        </w:pict>
      </w:r>
    </w:p>
    <w:sectPr w:rsidR="000559AE" w:rsidRPr="00CF07F1" w:rsidSect="000559AE">
      <w:headerReference w:type="even" r:id="rId34"/>
      <w:headerReference w:type="default" r:id="rId35"/>
      <w:headerReference w:type="first" r:id="rId36"/>
      <w:pgSz w:w="16839" w:h="11907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06" w:rsidRDefault="00677306" w:rsidP="003F2EF1">
      <w:pPr>
        <w:spacing w:after="0" w:line="240" w:lineRule="auto"/>
      </w:pPr>
      <w:r>
        <w:separator/>
      </w:r>
    </w:p>
  </w:endnote>
  <w:endnote w:type="continuationSeparator" w:id="0">
    <w:p w:rsidR="00677306" w:rsidRDefault="00677306" w:rsidP="003F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06" w:rsidRDefault="00677306" w:rsidP="003F2EF1">
      <w:pPr>
        <w:spacing w:after="0" w:line="240" w:lineRule="auto"/>
      </w:pPr>
      <w:r>
        <w:separator/>
      </w:r>
    </w:p>
  </w:footnote>
  <w:footnote w:type="continuationSeparator" w:id="0">
    <w:p w:rsidR="00677306" w:rsidRDefault="00677306" w:rsidP="003F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F1" w:rsidRDefault="006773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2310" o:spid="_x0000_s2053" type="#_x0000_t75" style="position:absolute;margin-left:0;margin-top:0;width:727.8pt;height:467.6pt;z-index:-251657216;mso-position-horizontal:center;mso-position-horizontal-relative:margin;mso-position-vertical:center;mso-position-vertical-relative:margin" o:allowincell="f">
          <v:imagedata r:id="rId1" o:title="school02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F1" w:rsidRDefault="006773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2311" o:spid="_x0000_s2054" type="#_x0000_t75" style="position:absolute;margin-left:0;margin-top:0;width:727.8pt;height:467.6pt;z-index:-251656192;mso-position-horizontal:center;mso-position-horizontal-relative:margin;mso-position-vertical:center;mso-position-vertical-relative:margin" o:allowincell="f">
          <v:imagedata r:id="rId1" o:title="school02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F1" w:rsidRDefault="006773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2309" o:spid="_x0000_s2052" type="#_x0000_t75" style="position:absolute;margin-left:0;margin-top:0;width:727.8pt;height:467.6pt;z-index:-251658240;mso-position-horizontal:center;mso-position-horizontal-relative:margin;mso-position-vertical:center;mso-position-vertical-relative:margin" o:allowincell="f">
          <v:imagedata r:id="rId1" o:title="school02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8.85pt;height:8.85pt" o:bullet="t">
        <v:imagedata r:id="rId1" o:title="clip_image001"/>
      </v:shape>
    </w:pict>
  </w:numPicBullet>
  <w:abstractNum w:abstractNumId="0" w15:restartNumberingAfterBreak="0">
    <w:nsid w:val="007F469A"/>
    <w:multiLevelType w:val="hybridMultilevel"/>
    <w:tmpl w:val="137A9DF2"/>
    <w:lvl w:ilvl="0" w:tplc="5C64C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0672D"/>
    <w:multiLevelType w:val="hybridMultilevel"/>
    <w:tmpl w:val="02221A74"/>
    <w:lvl w:ilvl="0" w:tplc="3072FC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E61"/>
    <w:multiLevelType w:val="hybridMultilevel"/>
    <w:tmpl w:val="DC44A954"/>
    <w:lvl w:ilvl="0" w:tplc="0419000F">
      <w:start w:val="1"/>
      <w:numFmt w:val="decimal"/>
      <w:lvlText w:val="%1."/>
      <w:lvlJc w:val="left"/>
      <w:pPr>
        <w:ind w:left="-105" w:hanging="360"/>
      </w:pPr>
    </w:lvl>
    <w:lvl w:ilvl="1" w:tplc="04190019">
      <w:start w:val="1"/>
      <w:numFmt w:val="lowerLetter"/>
      <w:lvlText w:val="%2."/>
      <w:lvlJc w:val="left"/>
      <w:pPr>
        <w:ind w:left="615" w:hanging="360"/>
      </w:pPr>
    </w:lvl>
    <w:lvl w:ilvl="2" w:tplc="0419001B">
      <w:start w:val="1"/>
      <w:numFmt w:val="lowerRoman"/>
      <w:lvlText w:val="%3."/>
      <w:lvlJc w:val="right"/>
      <w:pPr>
        <w:ind w:left="1335" w:hanging="180"/>
      </w:pPr>
    </w:lvl>
    <w:lvl w:ilvl="3" w:tplc="0419000F">
      <w:start w:val="1"/>
      <w:numFmt w:val="decimal"/>
      <w:lvlText w:val="%4."/>
      <w:lvlJc w:val="left"/>
      <w:pPr>
        <w:ind w:left="2055" w:hanging="360"/>
      </w:pPr>
    </w:lvl>
    <w:lvl w:ilvl="4" w:tplc="04190019">
      <w:start w:val="1"/>
      <w:numFmt w:val="lowerLetter"/>
      <w:lvlText w:val="%5."/>
      <w:lvlJc w:val="left"/>
      <w:pPr>
        <w:ind w:left="2775" w:hanging="360"/>
      </w:pPr>
    </w:lvl>
    <w:lvl w:ilvl="5" w:tplc="0419001B">
      <w:start w:val="1"/>
      <w:numFmt w:val="lowerRoman"/>
      <w:lvlText w:val="%6."/>
      <w:lvlJc w:val="right"/>
      <w:pPr>
        <w:ind w:left="3495" w:hanging="180"/>
      </w:pPr>
    </w:lvl>
    <w:lvl w:ilvl="6" w:tplc="0419000F">
      <w:start w:val="1"/>
      <w:numFmt w:val="decimal"/>
      <w:lvlText w:val="%7."/>
      <w:lvlJc w:val="left"/>
      <w:pPr>
        <w:ind w:left="4215" w:hanging="360"/>
      </w:pPr>
    </w:lvl>
    <w:lvl w:ilvl="7" w:tplc="04190019">
      <w:start w:val="1"/>
      <w:numFmt w:val="lowerLetter"/>
      <w:lvlText w:val="%8."/>
      <w:lvlJc w:val="left"/>
      <w:pPr>
        <w:ind w:left="4935" w:hanging="360"/>
      </w:pPr>
    </w:lvl>
    <w:lvl w:ilvl="8" w:tplc="0419001B">
      <w:start w:val="1"/>
      <w:numFmt w:val="lowerRoman"/>
      <w:lvlText w:val="%9."/>
      <w:lvlJc w:val="right"/>
      <w:pPr>
        <w:ind w:left="5655" w:hanging="180"/>
      </w:pPr>
    </w:lvl>
  </w:abstractNum>
  <w:abstractNum w:abstractNumId="3" w15:restartNumberingAfterBreak="0">
    <w:nsid w:val="1C7D23DF"/>
    <w:multiLevelType w:val="hybridMultilevel"/>
    <w:tmpl w:val="B14097BE"/>
    <w:lvl w:ilvl="0" w:tplc="0D2CB732">
      <w:start w:val="1"/>
      <w:numFmt w:val="decimal"/>
      <w:lvlText w:val="%1."/>
      <w:lvlJc w:val="left"/>
      <w:pPr>
        <w:ind w:left="-360" w:hanging="360"/>
      </w:pPr>
      <w:rPr>
        <w:rFonts w:ascii="TimesNewRomanPS-BoldMT" w:hAnsi="TimesNewRomanPS-BoldMT" w:cs="TimesNewRomanPS-BoldMT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368064D"/>
    <w:multiLevelType w:val="hybridMultilevel"/>
    <w:tmpl w:val="957C63C8"/>
    <w:lvl w:ilvl="0" w:tplc="0419000F">
      <w:start w:val="1"/>
      <w:numFmt w:val="decimal"/>
      <w:lvlText w:val="%1."/>
      <w:lvlJc w:val="left"/>
      <w:pPr>
        <w:ind w:left="-120" w:hanging="360"/>
      </w:pPr>
    </w:lvl>
    <w:lvl w:ilvl="1" w:tplc="04190019">
      <w:start w:val="1"/>
      <w:numFmt w:val="lowerLetter"/>
      <w:lvlText w:val="%2."/>
      <w:lvlJc w:val="left"/>
      <w:pPr>
        <w:ind w:left="600" w:hanging="360"/>
      </w:pPr>
    </w:lvl>
    <w:lvl w:ilvl="2" w:tplc="0419001B">
      <w:start w:val="1"/>
      <w:numFmt w:val="lowerRoman"/>
      <w:lvlText w:val="%3."/>
      <w:lvlJc w:val="right"/>
      <w:pPr>
        <w:ind w:left="1320" w:hanging="180"/>
      </w:pPr>
    </w:lvl>
    <w:lvl w:ilvl="3" w:tplc="0419000F">
      <w:start w:val="1"/>
      <w:numFmt w:val="decimal"/>
      <w:lvlText w:val="%4."/>
      <w:lvlJc w:val="left"/>
      <w:pPr>
        <w:ind w:left="2040" w:hanging="360"/>
      </w:pPr>
    </w:lvl>
    <w:lvl w:ilvl="4" w:tplc="04190019">
      <w:start w:val="1"/>
      <w:numFmt w:val="lowerLetter"/>
      <w:lvlText w:val="%5."/>
      <w:lvlJc w:val="left"/>
      <w:pPr>
        <w:ind w:left="2760" w:hanging="360"/>
      </w:pPr>
    </w:lvl>
    <w:lvl w:ilvl="5" w:tplc="0419001B">
      <w:start w:val="1"/>
      <w:numFmt w:val="lowerRoman"/>
      <w:lvlText w:val="%6."/>
      <w:lvlJc w:val="right"/>
      <w:pPr>
        <w:ind w:left="3480" w:hanging="180"/>
      </w:pPr>
    </w:lvl>
    <w:lvl w:ilvl="6" w:tplc="0419000F">
      <w:start w:val="1"/>
      <w:numFmt w:val="decimal"/>
      <w:lvlText w:val="%7."/>
      <w:lvlJc w:val="left"/>
      <w:pPr>
        <w:ind w:left="4200" w:hanging="360"/>
      </w:pPr>
    </w:lvl>
    <w:lvl w:ilvl="7" w:tplc="04190019">
      <w:start w:val="1"/>
      <w:numFmt w:val="lowerLetter"/>
      <w:lvlText w:val="%8."/>
      <w:lvlJc w:val="left"/>
      <w:pPr>
        <w:ind w:left="4920" w:hanging="360"/>
      </w:pPr>
    </w:lvl>
    <w:lvl w:ilvl="8" w:tplc="0419001B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275C4158"/>
    <w:multiLevelType w:val="hybridMultilevel"/>
    <w:tmpl w:val="1842F5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A4043"/>
    <w:multiLevelType w:val="hybridMultilevel"/>
    <w:tmpl w:val="63A8B8A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EF24585"/>
    <w:multiLevelType w:val="hybridMultilevel"/>
    <w:tmpl w:val="AEB4A25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33F61F60"/>
    <w:multiLevelType w:val="hybridMultilevel"/>
    <w:tmpl w:val="64244740"/>
    <w:lvl w:ilvl="0" w:tplc="0419000F">
      <w:start w:val="1"/>
      <w:numFmt w:val="decimal"/>
      <w:lvlText w:val="%1."/>
      <w:lvlJc w:val="left"/>
      <w:pPr>
        <w:ind w:left="-120" w:hanging="360"/>
      </w:pPr>
    </w:lvl>
    <w:lvl w:ilvl="1" w:tplc="04190019">
      <w:start w:val="1"/>
      <w:numFmt w:val="lowerLetter"/>
      <w:lvlText w:val="%2."/>
      <w:lvlJc w:val="left"/>
      <w:pPr>
        <w:ind w:left="600" w:hanging="360"/>
      </w:pPr>
    </w:lvl>
    <w:lvl w:ilvl="2" w:tplc="0419001B">
      <w:start w:val="1"/>
      <w:numFmt w:val="lowerRoman"/>
      <w:lvlText w:val="%3."/>
      <w:lvlJc w:val="right"/>
      <w:pPr>
        <w:ind w:left="1320" w:hanging="180"/>
      </w:pPr>
    </w:lvl>
    <w:lvl w:ilvl="3" w:tplc="0419000F">
      <w:start w:val="1"/>
      <w:numFmt w:val="decimal"/>
      <w:lvlText w:val="%4."/>
      <w:lvlJc w:val="left"/>
      <w:pPr>
        <w:ind w:left="2040" w:hanging="360"/>
      </w:pPr>
    </w:lvl>
    <w:lvl w:ilvl="4" w:tplc="04190019">
      <w:start w:val="1"/>
      <w:numFmt w:val="lowerLetter"/>
      <w:lvlText w:val="%5."/>
      <w:lvlJc w:val="left"/>
      <w:pPr>
        <w:ind w:left="2760" w:hanging="360"/>
      </w:pPr>
    </w:lvl>
    <w:lvl w:ilvl="5" w:tplc="0419001B">
      <w:start w:val="1"/>
      <w:numFmt w:val="lowerRoman"/>
      <w:lvlText w:val="%6."/>
      <w:lvlJc w:val="right"/>
      <w:pPr>
        <w:ind w:left="3480" w:hanging="180"/>
      </w:pPr>
    </w:lvl>
    <w:lvl w:ilvl="6" w:tplc="0419000F">
      <w:start w:val="1"/>
      <w:numFmt w:val="decimal"/>
      <w:lvlText w:val="%7."/>
      <w:lvlJc w:val="left"/>
      <w:pPr>
        <w:ind w:left="4200" w:hanging="360"/>
      </w:pPr>
    </w:lvl>
    <w:lvl w:ilvl="7" w:tplc="04190019">
      <w:start w:val="1"/>
      <w:numFmt w:val="lowerLetter"/>
      <w:lvlText w:val="%8."/>
      <w:lvlJc w:val="left"/>
      <w:pPr>
        <w:ind w:left="4920" w:hanging="360"/>
      </w:pPr>
    </w:lvl>
    <w:lvl w:ilvl="8" w:tplc="0419001B">
      <w:start w:val="1"/>
      <w:numFmt w:val="lowerRoman"/>
      <w:lvlText w:val="%9."/>
      <w:lvlJc w:val="right"/>
      <w:pPr>
        <w:ind w:left="5640" w:hanging="180"/>
      </w:pPr>
    </w:lvl>
  </w:abstractNum>
  <w:abstractNum w:abstractNumId="9" w15:restartNumberingAfterBreak="0">
    <w:nsid w:val="37CA785D"/>
    <w:multiLevelType w:val="hybridMultilevel"/>
    <w:tmpl w:val="AF32C54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B1F61AF"/>
    <w:multiLevelType w:val="hybridMultilevel"/>
    <w:tmpl w:val="A426D27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 w15:restartNumberingAfterBreak="0">
    <w:nsid w:val="401F16F9"/>
    <w:multiLevelType w:val="hybridMultilevel"/>
    <w:tmpl w:val="0E58A4AE"/>
    <w:lvl w:ilvl="0" w:tplc="0419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2" w15:restartNumberingAfterBreak="0">
    <w:nsid w:val="43624354"/>
    <w:multiLevelType w:val="hybridMultilevel"/>
    <w:tmpl w:val="3D1A9E78"/>
    <w:lvl w:ilvl="0" w:tplc="416072A2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E6D7C1C"/>
    <w:multiLevelType w:val="hybridMultilevel"/>
    <w:tmpl w:val="346EB9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BA5AB6"/>
    <w:multiLevelType w:val="hybridMultilevel"/>
    <w:tmpl w:val="99946D0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7AB25BD8"/>
    <w:multiLevelType w:val="hybridMultilevel"/>
    <w:tmpl w:val="714CD15C"/>
    <w:lvl w:ilvl="0" w:tplc="99CE0D66">
      <w:start w:val="1"/>
      <w:numFmt w:val="decimal"/>
      <w:lvlText w:val="%1."/>
      <w:lvlJc w:val="left"/>
      <w:pPr>
        <w:ind w:left="-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6CF"/>
    <w:rsid w:val="000559AE"/>
    <w:rsid w:val="001D36CF"/>
    <w:rsid w:val="003D3B06"/>
    <w:rsid w:val="003F2EF1"/>
    <w:rsid w:val="00422A92"/>
    <w:rsid w:val="00602141"/>
    <w:rsid w:val="00677306"/>
    <w:rsid w:val="00A835C0"/>
    <w:rsid w:val="00CF07F1"/>
    <w:rsid w:val="00D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BBABA45-D92C-4549-848A-1D66E8B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EF1"/>
  </w:style>
  <w:style w:type="paragraph" w:styleId="a5">
    <w:name w:val="footer"/>
    <w:basedOn w:val="a"/>
    <w:link w:val="a6"/>
    <w:uiPriority w:val="99"/>
    <w:unhideWhenUsed/>
    <w:rsid w:val="003F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EF1"/>
  </w:style>
  <w:style w:type="character" w:styleId="a7">
    <w:name w:val="annotation reference"/>
    <w:basedOn w:val="a0"/>
    <w:uiPriority w:val="99"/>
    <w:semiHidden/>
    <w:unhideWhenUsed/>
    <w:rsid w:val="00CF07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07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07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07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07F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07F1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559AE"/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0559AE"/>
    <w:rPr>
      <w:color w:val="0000FF"/>
      <w:u w:val="single"/>
    </w:rPr>
  </w:style>
  <w:style w:type="paragraph" w:styleId="af0">
    <w:name w:val="No Spacing"/>
    <w:uiPriority w:val="1"/>
    <w:qFormat/>
    <w:rsid w:val="000559AE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0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gov.ru" TargetMode="External"/><Relationship Id="rId18" Type="http://schemas.openxmlformats.org/officeDocument/2006/relationships/hyperlink" Target="http://www.niro.nnov.ru/?id=1100" TargetMode="External"/><Relationship Id="rId26" Type="http://schemas.openxmlformats.org/officeDocument/2006/relationships/hyperlink" Target="http://ad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oric.ru/books/index.shtml" TargetMode="External"/><Relationship Id="rId34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4ege.ru/obshestvoznanie/" TargetMode="External"/><Relationship Id="rId25" Type="http://schemas.openxmlformats.org/officeDocument/2006/relationships/hyperlink" Target="http://www.istrodina.com" TargetMode="External"/><Relationship Id="rId33" Type="http://schemas.openxmlformats.org/officeDocument/2006/relationships/hyperlink" Target="http://www.levada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test.ru/" TargetMode="External"/><Relationship Id="rId20" Type="http://schemas.openxmlformats.org/officeDocument/2006/relationships/hyperlink" Target="http://www.gumer.info/Name_Katalog.php" TargetMode="External"/><Relationship Id="rId29" Type="http://schemas.openxmlformats.org/officeDocument/2006/relationships/hyperlink" Target="http://www.rusarchive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://www.ihtik.lib.ru" TargetMode="External"/><Relationship Id="rId32" Type="http://schemas.openxmlformats.org/officeDocument/2006/relationships/hyperlink" Target="http://www.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brnadzor.gov.ru/" TargetMode="External"/><Relationship Id="rId23" Type="http://schemas.openxmlformats.org/officeDocument/2006/relationships/hyperlink" Target="http://www.hrono.info/literatura.html" TargetMode="External"/><Relationship Id="rId28" Type="http://schemas.openxmlformats.org/officeDocument/2006/relationships/hyperlink" Target="http://www.oldgazette.narod.ru" TargetMode="External"/><Relationship Id="rId36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hyperlink" Target="http://www.idf.ru/almanah.shtml" TargetMode="External"/><Relationship Id="rId31" Type="http://schemas.openxmlformats.org/officeDocument/2006/relationships/hyperlink" Target="http://patriotica.ru/subjects/st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historydoc.edu.ru/catalog.asp" TargetMode="External"/><Relationship Id="rId27" Type="http://schemas.openxmlformats.org/officeDocument/2006/relationships/hyperlink" Target="http://www.old.russ.ru/ist" TargetMode="External"/><Relationship Id="rId30" Type="http://schemas.openxmlformats.org/officeDocument/2006/relationships/hyperlink" Target="http://vvarheroes.ru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Ася</cp:lastModifiedBy>
  <cp:revision>6</cp:revision>
  <dcterms:created xsi:type="dcterms:W3CDTF">2013-02-03T18:12:00Z</dcterms:created>
  <dcterms:modified xsi:type="dcterms:W3CDTF">2016-02-04T08:46:00Z</dcterms:modified>
</cp:coreProperties>
</file>