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Fonts w:ascii="Times New Roman" w:hAnsi="Times New Roman" w:cs="Times New Roman"/>
          <w:i/>
          <w:sz w:val="56"/>
          <w:szCs w:val="56"/>
        </w:rPr>
      </w:pP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56"/>
          <w:szCs w:val="56"/>
        </w:rPr>
        <w:t>Доклад на тему: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</w:rPr>
      </w:pPr>
      <w:r>
        <w:rPr>
          <w:rStyle w:val="h1content"/>
          <w:rFonts w:ascii="Times New Roman" w:hAnsi="Times New Roman" w:cs="Times New Roman"/>
          <w:bCs w:val="0"/>
          <w:i/>
          <w:color w:val="000000"/>
          <w:sz w:val="56"/>
          <w:szCs w:val="56"/>
        </w:rPr>
        <w:t>« Система подготовки к экзаменационному сочинению»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</w:pP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                                                                                          Подготовила: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</w:pP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                                                учитель русского языка и литературы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</w:pP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                                                           МОУ «СОШ п. </w:t>
      </w:r>
      <w:proofErr w:type="spellStart"/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>Первоцелинный</w:t>
      </w:r>
      <w:proofErr w:type="spellEnd"/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» 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</w:pP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                                                                                     </w:t>
      </w:r>
      <w:proofErr w:type="spellStart"/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>Растворова.К.С</w:t>
      </w:r>
      <w:proofErr w:type="spellEnd"/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.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</w:t>
      </w: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           </w:t>
      </w:r>
    </w:p>
    <w:p w:rsidR="001A2920" w:rsidRDefault="001A2920" w:rsidP="001A29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  <w:t xml:space="preserve">                                           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rPr>
          <w:rFonts w:ascii="Times New Roman" w:hAnsi="Times New Roman" w:cs="Times New Roman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b w:val="0"/>
          <w:bCs w:val="0"/>
          <w:color w:val="000000"/>
        </w:rPr>
      </w:pPr>
      <w:r>
        <w:rPr>
          <w:rStyle w:val="h1content"/>
          <w:rFonts w:ascii="Times New Roman" w:hAnsi="Times New Roman" w:cs="Times New Roman"/>
          <w:b w:val="0"/>
          <w:bCs w:val="0"/>
          <w:color w:val="000000"/>
        </w:rPr>
        <w:lastRenderedPageBreak/>
        <w:t xml:space="preserve">                                               Писать всегда трудно, и чем труднее,</w:t>
      </w:r>
    </w:p>
    <w:p w:rsidR="001A2920" w:rsidRDefault="001A2920" w:rsidP="001A292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тем лучше выходит.</w:t>
      </w:r>
    </w:p>
    <w:p w:rsidR="001A2920" w:rsidRDefault="001A2920" w:rsidP="001A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Л.Н.Толстой.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2014-2015 учебном году итоговое сочинение вернулось в список обязательных экзаменов, став серьезным испытанием для выпускников 11 классов.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уроках русского языка и литературы начиная с младших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работа по обучению написанию сочинений разных жанров. Практика показывает, что при этом даже старшеклассники сталкиваются с определенными трудностями: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неточное понимание темы;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или сужение темы;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определить круг проблем, необходимых для раскрытия темы;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подчинить композицию сочинения последовательному раскрытию содержания;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ошибки в выборе литературного материала, необходимого для раскрытия темы.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одна из важнейших задач учителя - качественная подготовка школьников к успешному написанию итогового сочинения.</w:t>
      </w:r>
    </w:p>
    <w:p w:rsidR="001A2920" w:rsidRDefault="001A2920" w:rsidP="001A29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7621"/>
        <w:gridCol w:w="2126"/>
      </w:tblGrid>
      <w:tr w:rsidR="001A2920" w:rsidTr="001A2920"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1).Разъяснительная работа по процедуре проведения итогового сочинения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(показ презентации)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накомство с новыми направлениями: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-время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-дом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-путь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-любовь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-год литературы в России.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 сайтом «Сочинение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росмотр видео с 28 минуты Наталья Солженицына  комментарии к направлениям.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</w:t>
            </w:r>
          </w:p>
        </w:tc>
      </w:tr>
      <w:tr w:rsidR="001A2920" w:rsidTr="001A2920">
        <w:trPr>
          <w:trHeight w:val="3949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презентация «Итоговое сочинение. Работа над ошибками» автор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Красовская Светлана Игоревна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доктор филологических наук, профессор, заведующая редакцией русского языка и литературы Издательства «Просвещение»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и анализ ошибок пробных сочинений учащихся прошлого года.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3)Разъяснительная работа по требованиям к содержанию и по критериям оценивания сочинения (рассматриваем алгоритм написания сочинения)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</w:t>
            </w: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rPr>
          <w:trHeight w:val="3805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4)Проведение уроков обобщения, подготовки к сочинению: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разбор конкретного литературного материала по каждому направлению тем; список примерных тем, список литературы (в течение уроков литературы дополняем список)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написание отдельных частей сочинения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с шаблоном написания сочинения-рассуждения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сравниваем сочинения учащихся и учителя)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2920" w:rsidRDefault="001A2920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по орфографической грамотности учащихся.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сентября-ноября</w:t>
            </w: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5)Проведение родительского собрания, где проведена разъяснительная работа по процедуре проведения итогового сочинения, по требованиям к содержанию и критериям оценивания итогового сочинения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</w:t>
            </w: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rPr>
          <w:trHeight w:val="595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Написание домашних сочинений по примерным темам направлений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сентября-ноября</w:t>
            </w:r>
          </w:p>
        </w:tc>
      </w:tr>
      <w:tr w:rsidR="001A2920" w:rsidTr="001A2920">
        <w:trPr>
          <w:trHeight w:val="1134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7)Индивидуальные консультации с учащимися по конкретным замечаниям к его сочинению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сентября-ноября</w:t>
            </w:r>
          </w:p>
        </w:tc>
      </w:tr>
      <w:tr w:rsidR="001A2920" w:rsidTr="001A2920">
        <w:trPr>
          <w:trHeight w:val="399"/>
        </w:trPr>
        <w:tc>
          <w:tcPr>
            <w:tcW w:w="7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8) Работа с текстом сочинения. Редактирование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чужих работ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ноября</w:t>
            </w:r>
          </w:p>
        </w:tc>
      </w:tr>
      <w:tr w:rsidR="001A2920" w:rsidTr="001A2920">
        <w:trPr>
          <w:trHeight w:val="399"/>
        </w:trPr>
        <w:tc>
          <w:tcPr>
            <w:tcW w:w="7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rPr>
          <w:trHeight w:val="399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Написание пробного сочинения</w:t>
            </w:r>
          </w:p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индивидуальные консультации по итогам пробного сочинения, анализ типичных ошибок</w:t>
            </w:r>
          </w:p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11) проведение тренировочных сочинений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920" w:rsidRDefault="001A2920" w:rsidP="001A2920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урок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5"/>
          <w:color w:val="000000" w:themeColor="text1"/>
          <w:sz w:val="28"/>
          <w:szCs w:val="28"/>
        </w:rPr>
        <w:t>включаю отдельные практические задания</w:t>
      </w:r>
      <w:r>
        <w:rPr>
          <w:color w:val="000000" w:themeColor="text1"/>
          <w:sz w:val="28"/>
          <w:szCs w:val="28"/>
        </w:rPr>
        <w:t xml:space="preserve">, связанные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</w:p>
    <w:p w:rsidR="001A2920" w:rsidRDefault="001A2920" w:rsidP="001A2920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формированием</w:t>
      </w:r>
      <w:proofErr w:type="gramEnd"/>
      <w:r>
        <w:rPr>
          <w:color w:val="000000" w:themeColor="text1"/>
          <w:sz w:val="28"/>
          <w:szCs w:val="28"/>
        </w:rPr>
        <w:t xml:space="preserve"> как конкретного навыка, так и комплекса умений,</w:t>
      </w:r>
    </w:p>
    <w:p w:rsidR="001A2920" w:rsidRDefault="001A2920" w:rsidP="001A2920">
      <w:pPr>
        <w:pStyle w:val="a3"/>
        <w:shd w:val="clear" w:color="auto" w:fill="FFFFFF"/>
        <w:spacing w:before="0" w:beforeAutospacing="0" w:after="120" w:afterAutospacing="0" w:line="27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написания сочинения.</w:t>
      </w:r>
    </w:p>
    <w:p w:rsidR="001A2920" w:rsidRDefault="001A2920" w:rsidP="001A2920">
      <w:pPr>
        <w:pStyle w:val="a3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умение отбирать языковые средства для раскрытия темы, подбирать аргументы, формулировать выводы развивается при выполнении таких заданий: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Используя опорные материалы (подсказки), напишите сочинение на тему «Любовь столь всесильна, что перерождает нас самих...» (Ф. М. Достоевский).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любовь? Это одно из самых загадочных чувств, свойственных человеку. Кого-то она окрыляет, делает счастливым, а кому-то приносит боль и разочарование. Несмотря на это, каждый человек мечтает испытать это чувство, надеясь на то, что оно сделает его счастливым. Пожалуй, среди художников слова  (поэтов и писателей) нет тех, кто не обращался бы к вечной теме любви, и каждый из них описывал это чувство по-своему. Например, … в своём произведении…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…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вечной тайной любви размышляет и … в произведении…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видим,…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настоящая любовь … человека, очищает и возвышает его. Значит ли это, что она обладает чудодейственной силой воздействия? Да, любовь «перерождает нас самих», меняет. Способность … собой ради любви — это данный свыше удивительный дар, вызывающий неподдельное восхищение.  </w:t>
      </w:r>
    </w:p>
    <w:p w:rsidR="001A2920" w:rsidRDefault="001A2920" w:rsidP="001A2920">
      <w:pPr>
        <w:pStyle w:val="a3"/>
        <w:shd w:val="clear" w:color="auto" w:fill="FFFFFF"/>
        <w:jc w:val="right"/>
        <w:rPr>
          <w:sz w:val="28"/>
          <w:szCs w:val="28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Русского общественного фонда имени А.И.Солженицына Н.Солженицына справедливо полагает: «У всех, кто живет в России, есть бесценные сокровища, которые нам оставили в наследство. Это русская литература». Воспитание ценностного отношения к литературе, развитие устойчивого интереса к чтению –  одна из приоритетных задач учителя. Именно поэтому расширяю список обязательной для прочтения  литературы, включая в него не только программные произведения. Среди них небольшие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объему, но глубокие по содержанию рассказы А.П.Чехова, И.А.Бунина, А.П.Платонова, А.Алексина, А.Грина и т.д. Освоение не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концептуальной информации помогает учащимся ориентироваться в системе моральных норм и ценностей, присваивать их.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в 11 классе – нововведение, продиктованное временем. Умение самостоятельно моделировать  устное и письменное высказывание (в том числе и сочинение) поможет будущему выпускнику осуществлять речевой самоконтроль, генерировать идеи, общаться с людьми, вести конструктивный диалог.</w:t>
      </w: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920" w:rsidRDefault="001A2920" w:rsidP="001A2920">
      <w:pPr>
        <w:rPr>
          <w:rFonts w:ascii="Times New Roman" w:hAnsi="Times New Roman" w:cs="Times New Roman"/>
          <w:sz w:val="28"/>
          <w:szCs w:val="28"/>
        </w:rPr>
      </w:pPr>
    </w:p>
    <w:p w:rsidR="001A2920" w:rsidRDefault="001A2920" w:rsidP="001A2920">
      <w:pPr>
        <w:rPr>
          <w:rFonts w:ascii="Times New Roman" w:hAnsi="Times New Roman" w:cs="Times New Roman"/>
          <w:sz w:val="28"/>
          <w:szCs w:val="28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a3"/>
        <w:shd w:val="clear" w:color="auto" w:fill="FFFFFF"/>
        <w:jc w:val="right"/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t xml:space="preserve">                 </w:t>
      </w:r>
    </w:p>
    <w:p w:rsidR="001A2920" w:rsidRDefault="001A2920" w:rsidP="001A2920">
      <w:r>
        <w:t xml:space="preserve">                                   </w:t>
      </w:r>
    </w:p>
    <w:p w:rsidR="000F69FA" w:rsidRDefault="000F69FA"/>
    <w:sectPr w:rsidR="000F69FA" w:rsidSect="000F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20"/>
    <w:rsid w:val="000F69FA"/>
    <w:rsid w:val="001A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2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A2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A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292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A2920"/>
  </w:style>
  <w:style w:type="character" w:customStyle="1" w:styleId="h1content">
    <w:name w:val="h1_content"/>
    <w:basedOn w:val="a0"/>
    <w:rsid w:val="001A2920"/>
  </w:style>
  <w:style w:type="character" w:styleId="a5">
    <w:name w:val="Strong"/>
    <w:basedOn w:val="a0"/>
    <w:uiPriority w:val="22"/>
    <w:qFormat/>
    <w:rsid w:val="001A2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2016-02-15T18:15:00Z</dcterms:created>
  <dcterms:modified xsi:type="dcterms:W3CDTF">2016-02-15T18:15:00Z</dcterms:modified>
</cp:coreProperties>
</file>