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0" w:rsidRPr="00013AFD" w:rsidRDefault="003A3C10" w:rsidP="003A3C10">
      <w:pPr>
        <w:ind w:firstLine="708"/>
        <w:jc w:val="center"/>
        <w:rPr>
          <w:b/>
          <w:sz w:val="28"/>
          <w:szCs w:val="28"/>
        </w:rPr>
      </w:pPr>
      <w:r w:rsidRPr="00013AFD">
        <w:rPr>
          <w:b/>
          <w:sz w:val="28"/>
          <w:szCs w:val="28"/>
        </w:rPr>
        <w:t xml:space="preserve">Особенности методики преподавания основ светской этики </w:t>
      </w:r>
    </w:p>
    <w:p w:rsidR="003A3C10" w:rsidRPr="00196CBF" w:rsidRDefault="003A3C10" w:rsidP="003A3C10">
      <w:pPr>
        <w:spacing w:after="0" w:line="240" w:lineRule="auto"/>
        <w:ind w:firstLine="708"/>
        <w:contextualSpacing/>
      </w:pP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Преподавание основ светской этики может строиться с учетом  таких </w:t>
      </w:r>
      <w:r w:rsidRPr="003A3C10">
        <w:rPr>
          <w:b/>
          <w:sz w:val="24"/>
          <w:szCs w:val="24"/>
        </w:rPr>
        <w:t>подходов,</w:t>
      </w:r>
      <w:r w:rsidRPr="003A3C10">
        <w:rPr>
          <w:sz w:val="24"/>
          <w:szCs w:val="24"/>
        </w:rPr>
        <w:t xml:space="preserve"> как: 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- активизация познавательной активности школьников; 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- создание условий для позитивной самостоятельной деятельности обучающихся и проч.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Большое внимание на каждом уроке, занятии следует уделять </w:t>
      </w:r>
      <w:r w:rsidRPr="003A3C10">
        <w:rPr>
          <w:b/>
          <w:sz w:val="24"/>
          <w:szCs w:val="24"/>
        </w:rPr>
        <w:t>мотивации</w:t>
      </w:r>
      <w:r w:rsidRPr="003A3C10">
        <w:rPr>
          <w:sz w:val="24"/>
          <w:szCs w:val="24"/>
        </w:rPr>
        <w:t xml:space="preserve">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Расширять мотивационные условия изучения курса можно за счет использования </w:t>
      </w:r>
      <w:r w:rsidRPr="003A3C10">
        <w:rPr>
          <w:b/>
          <w:sz w:val="24"/>
          <w:szCs w:val="24"/>
        </w:rPr>
        <w:t>наглядности нового качественного уровня</w:t>
      </w:r>
      <w:r w:rsidRPr="003A3C10">
        <w:rPr>
          <w:sz w:val="24"/>
          <w:szCs w:val="24"/>
        </w:rPr>
        <w:t>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3A3C10">
        <w:rPr>
          <w:b/>
          <w:sz w:val="24"/>
          <w:szCs w:val="24"/>
        </w:rPr>
        <w:t>методы</w:t>
      </w:r>
      <w:r w:rsidRPr="003A3C10">
        <w:rPr>
          <w:sz w:val="24"/>
          <w:szCs w:val="24"/>
        </w:rPr>
        <w:t>: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i/>
          <w:sz w:val="24"/>
          <w:szCs w:val="24"/>
        </w:rPr>
        <w:t>Метод моральных дилемм и дискуссий</w:t>
      </w:r>
      <w:r w:rsidRPr="003A3C10">
        <w:rPr>
          <w:sz w:val="24"/>
          <w:szCs w:val="24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i/>
          <w:sz w:val="24"/>
          <w:szCs w:val="24"/>
        </w:rPr>
        <w:t>Эвристические методы</w:t>
      </w:r>
      <w:r w:rsidRPr="003A3C10">
        <w:rPr>
          <w:sz w:val="24"/>
          <w:szCs w:val="24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  <w:u w:val="single"/>
        </w:rPr>
      </w:pPr>
      <w:r w:rsidRPr="003A3C10">
        <w:rPr>
          <w:i/>
          <w:sz w:val="24"/>
          <w:szCs w:val="24"/>
        </w:rPr>
        <w:t>Исследовательский метод</w:t>
      </w:r>
      <w:r w:rsidRPr="003A3C10">
        <w:rPr>
          <w:b/>
          <w:sz w:val="24"/>
          <w:szCs w:val="24"/>
        </w:rPr>
        <w:t xml:space="preserve"> </w:t>
      </w:r>
      <w:r w:rsidRPr="003A3C10">
        <w:rPr>
          <w:sz w:val="24"/>
          <w:szCs w:val="24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i/>
          <w:sz w:val="24"/>
          <w:szCs w:val="24"/>
        </w:rPr>
        <w:t>Проектирование</w:t>
      </w:r>
      <w:r w:rsidRPr="003A3C10">
        <w:rPr>
          <w:sz w:val="24"/>
          <w:szCs w:val="24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В </w:t>
      </w:r>
      <w:r w:rsidRPr="003A3C10">
        <w:rPr>
          <w:i/>
          <w:sz w:val="24"/>
          <w:szCs w:val="24"/>
        </w:rPr>
        <w:t>начальной школе</w:t>
      </w:r>
      <w:r w:rsidRPr="003A3C10">
        <w:rPr>
          <w:sz w:val="24"/>
          <w:szCs w:val="24"/>
        </w:rPr>
        <w:t xml:space="preserve">  (4 класс) наиболее широко могут быть использованы эвристические методы,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3A3C10" w:rsidRPr="003A3C10" w:rsidRDefault="003A3C10" w:rsidP="003A3C10">
      <w:pPr>
        <w:spacing w:after="0" w:line="240" w:lineRule="auto"/>
        <w:ind w:firstLine="708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В </w:t>
      </w:r>
      <w:r w:rsidRPr="003A3C10">
        <w:rPr>
          <w:i/>
          <w:sz w:val="24"/>
          <w:szCs w:val="24"/>
        </w:rPr>
        <w:t>5-м классе</w:t>
      </w:r>
      <w:r w:rsidRPr="003A3C10">
        <w:rPr>
          <w:sz w:val="24"/>
          <w:szCs w:val="24"/>
        </w:rPr>
        <w:t xml:space="preserve"> к эвристическим методам добавляются элементы исследовательской деятельности (в виде простейших заданий по наблюдению и изучению основ светской этики  и рассмотрению простейших классических религиозных текстов),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</w:p>
    <w:p w:rsidR="003A3C10" w:rsidRPr="003A3C10" w:rsidRDefault="003A3C10" w:rsidP="003A3C10">
      <w:pPr>
        <w:pStyle w:val="a7"/>
        <w:ind w:left="0" w:firstLine="709"/>
        <w:contextualSpacing/>
      </w:pPr>
      <w:r w:rsidRPr="003A3C10">
        <w:lastRenderedPageBreak/>
        <w:t>Из всего арсенала существующих разнообразных форм, методов и вариантов проведения уроков, занятий, следует выбирать соответствующие особенностям и запросам современных школьников 4-5 классов, а именно: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эвристические беседы;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 xml:space="preserve">различные виды дискуссий (дебаты, диспуты, панельные дискуссии, дискуссия по типу «Аквариум» и т.д.); 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учебные и социальные проекты;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уроки-экскурсии;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деловые и ролевые игры;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практикумы;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различные  викторины и другие конкурсные события;</w:t>
      </w:r>
    </w:p>
    <w:p w:rsidR="003A3C10" w:rsidRPr="003A3C10" w:rsidRDefault="003A3C10" w:rsidP="003A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3A3C10">
        <w:rPr>
          <w:sz w:val="24"/>
          <w:szCs w:val="24"/>
        </w:rPr>
        <w:t>творческие мастерские.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3A3C10">
        <w:rPr>
          <w:sz w:val="24"/>
          <w:szCs w:val="24"/>
        </w:rPr>
        <w:t xml:space="preserve">Кроме того, особых методических решений требует </w:t>
      </w:r>
      <w:r w:rsidRPr="003A3C10">
        <w:rPr>
          <w:b/>
          <w:sz w:val="24"/>
          <w:szCs w:val="24"/>
        </w:rPr>
        <w:t>внеурочная деятельность</w:t>
      </w:r>
      <w:r w:rsidRPr="003A3C10">
        <w:rPr>
          <w:sz w:val="24"/>
          <w:szCs w:val="24"/>
        </w:rPr>
        <w:t xml:space="preserve">, связанная со знакомством школьников с основами светской этики. Методическое обеспечение курса позволяет  педагогу использовать </w:t>
      </w:r>
      <w:r w:rsidRPr="003A3C10">
        <w:rPr>
          <w:color w:val="000000"/>
          <w:sz w:val="24"/>
          <w:szCs w:val="24"/>
        </w:rPr>
        <w:t xml:space="preserve">различные формы работы: коллективную, групповую (с постоянным и меняющимся составом учащихся) и индивидуальную. 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3A3C10">
        <w:rPr>
          <w:color w:val="000000"/>
          <w:sz w:val="24"/>
          <w:szCs w:val="24"/>
        </w:rPr>
        <w:t>К коллективным формам внеурочной деятельности можно отнести проведение тематических недель, вечеров, встреч с интересными людьми, выпуски стенных газет, конкурс плакатов и др. В них, как правило, принимают участие целые классы (параллели классов).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3A3C10">
        <w:rPr>
          <w:color w:val="000000"/>
          <w:sz w:val="24"/>
          <w:szCs w:val="24"/>
        </w:rPr>
        <w:t xml:space="preserve">Групповые формы внеурочной деятельности, характеризующиеся стабильностью и регулярностью занятий (клубы, устные журналы, факультативы, экскурсии, экспедиции, походы, тематические викторины, деловые и ролевые игры, диспуты, подготовка проектов), охватывают группу от трех  до 30-35 обучающихся. Для этой формы работы характерна активная деятельность каждого участника. 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3A3C10">
        <w:rPr>
          <w:color w:val="000000"/>
          <w:sz w:val="24"/>
          <w:szCs w:val="24"/>
        </w:rPr>
        <w:t>В рамках индивидуальной внеклассной работы школьнику может быть предложено подготовить доклад на определенную тему, изготовить пособие, разработать проект. Подобная индивидуальная работа носит исследовательский характер.</w:t>
      </w:r>
    </w:p>
    <w:p w:rsidR="003A3C10" w:rsidRPr="003A3C10" w:rsidRDefault="003A3C10" w:rsidP="003A3C10">
      <w:pPr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3A3C10">
        <w:rPr>
          <w:color w:val="000000"/>
          <w:sz w:val="24"/>
          <w:szCs w:val="24"/>
        </w:rPr>
        <w:t xml:space="preserve">Все обозначенные выше формы организации внеурочной деятельности призваны решать задачи нравственного, морально-этического и патриотического воспитания. </w:t>
      </w:r>
    </w:p>
    <w:p w:rsidR="00C95A21" w:rsidRPr="003A3C10" w:rsidRDefault="00C95A21" w:rsidP="003A3C10">
      <w:pPr>
        <w:spacing w:after="0" w:line="240" w:lineRule="auto"/>
        <w:contextualSpacing/>
        <w:rPr>
          <w:sz w:val="24"/>
          <w:szCs w:val="24"/>
        </w:rPr>
      </w:pPr>
    </w:p>
    <w:p w:rsidR="003A3C10" w:rsidRPr="003A3C10" w:rsidRDefault="003A3C10">
      <w:pPr>
        <w:spacing w:after="0" w:line="240" w:lineRule="auto"/>
        <w:contextualSpacing/>
        <w:rPr>
          <w:sz w:val="24"/>
          <w:szCs w:val="24"/>
        </w:rPr>
      </w:pPr>
    </w:p>
    <w:sectPr w:rsidR="003A3C10" w:rsidRPr="003A3C10" w:rsidSect="003A3C10">
      <w:footerReference w:type="default" r:id="rId7"/>
      <w:pgSz w:w="11906" w:h="16838"/>
      <w:pgMar w:top="567" w:right="454" w:bottom="73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98" w:rsidRDefault="00C72098" w:rsidP="003A3C10">
      <w:pPr>
        <w:spacing w:after="0" w:line="240" w:lineRule="auto"/>
      </w:pPr>
      <w:r>
        <w:separator/>
      </w:r>
    </w:p>
  </w:endnote>
  <w:endnote w:type="continuationSeparator" w:id="1">
    <w:p w:rsidR="00C72098" w:rsidRDefault="00C72098" w:rsidP="003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56"/>
      <w:docPartObj>
        <w:docPartGallery w:val="Page Numbers (Bottom of Page)"/>
        <w:docPartUnique/>
      </w:docPartObj>
    </w:sdtPr>
    <w:sdtContent>
      <w:p w:rsidR="003A3C10" w:rsidRDefault="00C95A21">
        <w:pPr>
          <w:pStyle w:val="a5"/>
          <w:jc w:val="right"/>
        </w:pPr>
        <w:fldSimple w:instr=" PAGE   \* MERGEFORMAT ">
          <w:r w:rsidR="002325C3">
            <w:rPr>
              <w:noProof/>
            </w:rPr>
            <w:t>1</w:t>
          </w:r>
        </w:fldSimple>
      </w:p>
    </w:sdtContent>
  </w:sdt>
  <w:p w:rsidR="003A3C10" w:rsidRDefault="003A3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98" w:rsidRDefault="00C72098" w:rsidP="003A3C10">
      <w:pPr>
        <w:spacing w:after="0" w:line="240" w:lineRule="auto"/>
      </w:pPr>
      <w:r>
        <w:separator/>
      </w:r>
    </w:p>
  </w:footnote>
  <w:footnote w:type="continuationSeparator" w:id="1">
    <w:p w:rsidR="00C72098" w:rsidRDefault="00C72098" w:rsidP="003A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C10"/>
    <w:rsid w:val="002325C3"/>
    <w:rsid w:val="003A3C10"/>
    <w:rsid w:val="00BD18B3"/>
    <w:rsid w:val="00C72098"/>
    <w:rsid w:val="00C9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C10"/>
  </w:style>
  <w:style w:type="paragraph" w:styleId="a5">
    <w:name w:val="footer"/>
    <w:basedOn w:val="a"/>
    <w:link w:val="a6"/>
    <w:uiPriority w:val="99"/>
    <w:unhideWhenUsed/>
    <w:rsid w:val="003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C10"/>
  </w:style>
  <w:style w:type="paragraph" w:styleId="a7">
    <w:name w:val="List Paragraph"/>
    <w:basedOn w:val="a"/>
    <w:uiPriority w:val="34"/>
    <w:qFormat/>
    <w:rsid w:val="003A3C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елена</cp:lastModifiedBy>
  <cp:revision>4</cp:revision>
  <dcterms:created xsi:type="dcterms:W3CDTF">2012-01-29T12:25:00Z</dcterms:created>
  <dcterms:modified xsi:type="dcterms:W3CDTF">2016-02-02T07:25:00Z</dcterms:modified>
</cp:coreProperties>
</file>