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28D2" w:rsidP="008D28D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Проверка уровня знаний базовых дат по теме «Александр 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>»</w:t>
      </w:r>
    </w:p>
    <w:p w:rsidR="008D28D2" w:rsidRDefault="008D28D2" w:rsidP="008D28D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 класс</w:t>
      </w:r>
    </w:p>
    <w:p w:rsidR="008D28D2" w:rsidRDefault="008D28D2" w:rsidP="008D28D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1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8D28D2" w:rsidTr="008D28D2">
        <w:tc>
          <w:tcPr>
            <w:tcW w:w="2093" w:type="dxa"/>
          </w:tcPr>
          <w:p w:rsidR="008D28D2" w:rsidRPr="008D28D2" w:rsidRDefault="008D28D2" w:rsidP="008D28D2">
            <w:pPr>
              <w:rPr>
                <w:rFonts w:ascii="Times New Roman" w:hAnsi="Times New Roman" w:cs="Times New Roman"/>
                <w:b/>
              </w:rPr>
            </w:pPr>
            <w:r w:rsidRPr="008D28D2">
              <w:rPr>
                <w:rFonts w:ascii="Times New Roman" w:hAnsi="Times New Roman" w:cs="Times New Roman"/>
                <w:b/>
                <w:u w:val="single"/>
              </w:rPr>
              <w:t>Вариант 1</w:t>
            </w:r>
            <w:r w:rsidRPr="008D28D2">
              <w:rPr>
                <w:rFonts w:ascii="Times New Roman" w:hAnsi="Times New Roman" w:cs="Times New Roman"/>
                <w:b/>
              </w:rPr>
              <w:t xml:space="preserve">  Дата</w:t>
            </w:r>
          </w:p>
        </w:tc>
        <w:tc>
          <w:tcPr>
            <w:tcW w:w="7478" w:type="dxa"/>
          </w:tcPr>
          <w:p w:rsidR="008D28D2" w:rsidRPr="008D28D2" w:rsidRDefault="008D28D2" w:rsidP="008D28D2">
            <w:pPr>
              <w:rPr>
                <w:rFonts w:ascii="Times New Roman" w:hAnsi="Times New Roman" w:cs="Times New Roman"/>
                <w:b/>
              </w:rPr>
            </w:pPr>
            <w:r w:rsidRPr="008D28D2">
              <w:rPr>
                <w:rFonts w:ascii="Times New Roman" w:hAnsi="Times New Roman" w:cs="Times New Roman"/>
                <w:b/>
              </w:rPr>
              <w:t>Событие</w:t>
            </w:r>
          </w:p>
        </w:tc>
      </w:tr>
      <w:tr w:rsidR="008D28D2" w:rsidTr="008D28D2">
        <w:tc>
          <w:tcPr>
            <w:tcW w:w="2093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1801-1825</w:t>
            </w:r>
          </w:p>
        </w:tc>
        <w:tc>
          <w:tcPr>
            <w:tcW w:w="7478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Указ «о вольных хлебопашцах»</w:t>
            </w:r>
          </w:p>
        </w:tc>
      </w:tr>
      <w:tr w:rsidR="008D28D2" w:rsidTr="008D28D2">
        <w:tc>
          <w:tcPr>
            <w:tcW w:w="2093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2. 1802</w:t>
            </w:r>
          </w:p>
        </w:tc>
        <w:tc>
          <w:tcPr>
            <w:tcW w:w="7478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Деятельность тайных организаций декабристов </w:t>
            </w:r>
          </w:p>
        </w:tc>
      </w:tr>
      <w:tr w:rsidR="008D28D2" w:rsidTr="008D28D2">
        <w:tc>
          <w:tcPr>
            <w:tcW w:w="2093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26 августа 1812</w:t>
            </w:r>
          </w:p>
        </w:tc>
        <w:tc>
          <w:tcPr>
            <w:tcW w:w="7478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Учреждение министерств</w:t>
            </w:r>
          </w:p>
        </w:tc>
      </w:tr>
      <w:tr w:rsidR="008D28D2" w:rsidTr="008D28D2">
        <w:tc>
          <w:tcPr>
            <w:tcW w:w="2093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1804-1813</w:t>
            </w:r>
          </w:p>
        </w:tc>
        <w:tc>
          <w:tcPr>
            <w:tcW w:w="7478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Восстание декабристов</w:t>
            </w:r>
          </w:p>
        </w:tc>
      </w:tr>
      <w:tr w:rsidR="008D28D2" w:rsidTr="008D28D2">
        <w:tc>
          <w:tcPr>
            <w:tcW w:w="2093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5. 1807</w:t>
            </w:r>
          </w:p>
        </w:tc>
        <w:tc>
          <w:tcPr>
            <w:tcW w:w="7478" w:type="dxa"/>
          </w:tcPr>
          <w:p w:rsidR="008D28D2" w:rsidRP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Правление Александра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8D28D2" w:rsidTr="008D28D2">
        <w:tc>
          <w:tcPr>
            <w:tcW w:w="2093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1808-1809</w:t>
            </w:r>
          </w:p>
        </w:tc>
        <w:tc>
          <w:tcPr>
            <w:tcW w:w="7478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Венский конгресс. Священный союз</w:t>
            </w:r>
          </w:p>
        </w:tc>
      </w:tr>
      <w:tr w:rsidR="008D28D2" w:rsidTr="008D28D2">
        <w:tc>
          <w:tcPr>
            <w:tcW w:w="2093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1814-1815</w:t>
            </w:r>
          </w:p>
        </w:tc>
        <w:tc>
          <w:tcPr>
            <w:tcW w:w="7478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Ж. Русско-иранская война</w:t>
            </w:r>
          </w:p>
        </w:tc>
      </w:tr>
      <w:tr w:rsidR="008D28D2" w:rsidTr="008D28D2">
        <w:tc>
          <w:tcPr>
            <w:tcW w:w="2093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1816-1825</w:t>
            </w:r>
          </w:p>
        </w:tc>
        <w:tc>
          <w:tcPr>
            <w:tcW w:w="7478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 Бородинская битва</w:t>
            </w:r>
          </w:p>
        </w:tc>
      </w:tr>
      <w:tr w:rsidR="008D28D2" w:rsidTr="008D28D2">
        <w:tc>
          <w:tcPr>
            <w:tcW w:w="2093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9. 1803</w:t>
            </w:r>
          </w:p>
        </w:tc>
        <w:tc>
          <w:tcPr>
            <w:tcW w:w="7478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И.Русско-шведская война</w:t>
            </w:r>
          </w:p>
        </w:tc>
      </w:tr>
      <w:tr w:rsidR="008D28D2" w:rsidTr="008D28D2">
        <w:tc>
          <w:tcPr>
            <w:tcW w:w="2093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14 декабря 1825</w:t>
            </w:r>
          </w:p>
        </w:tc>
        <w:tc>
          <w:tcPr>
            <w:tcW w:w="7478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</w:rPr>
              <w:t>Тильзитский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</w:tr>
    </w:tbl>
    <w:p w:rsidR="008D28D2" w:rsidRDefault="008D28D2" w:rsidP="008D28D2">
      <w:pPr>
        <w:rPr>
          <w:rFonts w:ascii="Times New Roman" w:hAnsi="Times New Roman" w:cs="Times New Roman"/>
        </w:rPr>
      </w:pPr>
    </w:p>
    <w:p w:rsidR="008D28D2" w:rsidRDefault="008D28D2" w:rsidP="008D28D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Проверка уровня знаний базовых дат по теме «Александр 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>»</w:t>
      </w:r>
    </w:p>
    <w:p w:rsidR="008D28D2" w:rsidRDefault="008D28D2" w:rsidP="008D28D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 класс</w:t>
      </w:r>
    </w:p>
    <w:p w:rsidR="008D28D2" w:rsidRDefault="008D28D2" w:rsidP="008D28D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2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8D28D2" w:rsidTr="008D28D2">
        <w:tc>
          <w:tcPr>
            <w:tcW w:w="2093" w:type="dxa"/>
          </w:tcPr>
          <w:p w:rsidR="008D28D2" w:rsidRPr="008D28D2" w:rsidRDefault="008D28D2" w:rsidP="008D28D2">
            <w:pPr>
              <w:rPr>
                <w:rFonts w:ascii="Times New Roman" w:hAnsi="Times New Roman" w:cs="Times New Roman"/>
                <w:b/>
              </w:rPr>
            </w:pPr>
            <w:r w:rsidRPr="008D28D2">
              <w:rPr>
                <w:rFonts w:ascii="Times New Roman" w:hAnsi="Times New Roman" w:cs="Times New Roman"/>
                <w:b/>
                <w:u w:val="single"/>
              </w:rPr>
              <w:t>Вариант 2</w:t>
            </w:r>
            <w:r w:rsidRPr="008D28D2">
              <w:rPr>
                <w:rFonts w:ascii="Times New Roman" w:hAnsi="Times New Roman" w:cs="Times New Roman"/>
                <w:b/>
              </w:rPr>
              <w:t xml:space="preserve"> Дата</w:t>
            </w:r>
          </w:p>
        </w:tc>
        <w:tc>
          <w:tcPr>
            <w:tcW w:w="7478" w:type="dxa"/>
          </w:tcPr>
          <w:p w:rsidR="008D28D2" w:rsidRPr="008D28D2" w:rsidRDefault="008D28D2" w:rsidP="008D28D2">
            <w:pPr>
              <w:rPr>
                <w:rFonts w:ascii="Times New Roman" w:hAnsi="Times New Roman" w:cs="Times New Roman"/>
                <w:b/>
              </w:rPr>
            </w:pPr>
            <w:r w:rsidRPr="008D28D2">
              <w:rPr>
                <w:rFonts w:ascii="Times New Roman" w:hAnsi="Times New Roman" w:cs="Times New Roman"/>
                <w:b/>
              </w:rPr>
              <w:t>Событие</w:t>
            </w:r>
          </w:p>
        </w:tc>
      </w:tr>
      <w:tr w:rsidR="008D28D2" w:rsidTr="008D28D2">
        <w:tc>
          <w:tcPr>
            <w:tcW w:w="2093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1. 1807</w:t>
            </w:r>
          </w:p>
        </w:tc>
        <w:tc>
          <w:tcPr>
            <w:tcW w:w="7478" w:type="dxa"/>
          </w:tcPr>
          <w:p w:rsidR="008D28D2" w:rsidRP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Правление Александра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8D28D2" w:rsidTr="008D28D2">
        <w:tc>
          <w:tcPr>
            <w:tcW w:w="2093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1804-1813</w:t>
            </w:r>
          </w:p>
        </w:tc>
        <w:tc>
          <w:tcPr>
            <w:tcW w:w="7478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Венский конгресс, Священный Союз</w:t>
            </w:r>
          </w:p>
        </w:tc>
      </w:tr>
      <w:tr w:rsidR="008D28D2" w:rsidTr="008D28D2">
        <w:tc>
          <w:tcPr>
            <w:tcW w:w="2093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14 декабря 1825</w:t>
            </w:r>
          </w:p>
        </w:tc>
        <w:tc>
          <w:tcPr>
            <w:tcW w:w="7478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Тильзитский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</w:tr>
      <w:tr w:rsidR="008D28D2" w:rsidTr="008D28D2">
        <w:tc>
          <w:tcPr>
            <w:tcW w:w="2093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26 августа 1812</w:t>
            </w:r>
          </w:p>
        </w:tc>
        <w:tc>
          <w:tcPr>
            <w:tcW w:w="7478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Деятельность тайных организаций декабристов</w:t>
            </w:r>
          </w:p>
        </w:tc>
      </w:tr>
      <w:tr w:rsidR="008D28D2" w:rsidTr="008D28D2">
        <w:tc>
          <w:tcPr>
            <w:tcW w:w="2093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5. 1809</w:t>
            </w:r>
          </w:p>
        </w:tc>
        <w:tc>
          <w:tcPr>
            <w:tcW w:w="7478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Отмена крепостного права в Прибалтике</w:t>
            </w:r>
          </w:p>
        </w:tc>
      </w:tr>
      <w:tr w:rsidR="008D28D2" w:rsidTr="008D28D2">
        <w:tc>
          <w:tcPr>
            <w:tcW w:w="2093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6. 1803</w:t>
            </w:r>
          </w:p>
        </w:tc>
        <w:tc>
          <w:tcPr>
            <w:tcW w:w="7478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Русско-иранская война</w:t>
            </w:r>
          </w:p>
        </w:tc>
      </w:tr>
      <w:tr w:rsidR="008D28D2" w:rsidTr="008D28D2">
        <w:tc>
          <w:tcPr>
            <w:tcW w:w="2093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1801-1825</w:t>
            </w:r>
          </w:p>
        </w:tc>
        <w:tc>
          <w:tcPr>
            <w:tcW w:w="7478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Ж. Проект реформ Сперанского</w:t>
            </w:r>
          </w:p>
        </w:tc>
      </w:tr>
      <w:tr w:rsidR="008D28D2" w:rsidTr="008D28D2">
        <w:tc>
          <w:tcPr>
            <w:tcW w:w="2093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1816—1819</w:t>
            </w:r>
          </w:p>
        </w:tc>
        <w:tc>
          <w:tcPr>
            <w:tcW w:w="7478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 Бородинская битва</w:t>
            </w:r>
          </w:p>
        </w:tc>
      </w:tr>
      <w:tr w:rsidR="008D28D2" w:rsidTr="008D28D2">
        <w:tc>
          <w:tcPr>
            <w:tcW w:w="2093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1814-1815</w:t>
            </w:r>
          </w:p>
        </w:tc>
        <w:tc>
          <w:tcPr>
            <w:tcW w:w="7478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Восстание декабристов</w:t>
            </w:r>
          </w:p>
        </w:tc>
      </w:tr>
      <w:tr w:rsidR="008D28D2" w:rsidTr="008D28D2">
        <w:tc>
          <w:tcPr>
            <w:tcW w:w="2093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1816-1825</w:t>
            </w:r>
          </w:p>
        </w:tc>
        <w:tc>
          <w:tcPr>
            <w:tcW w:w="7478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Указ «о вольных хлебопашцах»</w:t>
            </w:r>
          </w:p>
        </w:tc>
      </w:tr>
    </w:tbl>
    <w:p w:rsidR="008D28D2" w:rsidRDefault="008D28D2" w:rsidP="008D28D2">
      <w:pPr>
        <w:rPr>
          <w:rFonts w:ascii="Times New Roman" w:hAnsi="Times New Roman" w:cs="Times New Roman"/>
        </w:rPr>
      </w:pPr>
    </w:p>
    <w:p w:rsidR="00556748" w:rsidRDefault="00556748" w:rsidP="0055674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Проверка уровня знаний базовых дат по теме «Александр 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>»</w:t>
      </w:r>
    </w:p>
    <w:p w:rsidR="00556748" w:rsidRDefault="00556748" w:rsidP="0055674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 класс</w:t>
      </w:r>
    </w:p>
    <w:p w:rsidR="00556748" w:rsidRDefault="00556748" w:rsidP="0055674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3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556748" w:rsidTr="00556748">
        <w:tc>
          <w:tcPr>
            <w:tcW w:w="2093" w:type="dxa"/>
          </w:tcPr>
          <w:p w:rsidR="00556748" w:rsidRPr="00556748" w:rsidRDefault="00556748" w:rsidP="00556748">
            <w:pPr>
              <w:rPr>
                <w:rFonts w:ascii="Times New Roman" w:hAnsi="Times New Roman" w:cs="Times New Roman"/>
                <w:b/>
              </w:rPr>
            </w:pPr>
            <w:r w:rsidRPr="00556748">
              <w:rPr>
                <w:rFonts w:ascii="Times New Roman" w:hAnsi="Times New Roman" w:cs="Times New Roman"/>
                <w:b/>
                <w:u w:val="single"/>
              </w:rPr>
              <w:t>Вариант 3</w:t>
            </w:r>
            <w:r w:rsidRPr="0055674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5674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478" w:type="dxa"/>
          </w:tcPr>
          <w:p w:rsidR="00556748" w:rsidRPr="00556748" w:rsidRDefault="00556748" w:rsidP="00556748">
            <w:pPr>
              <w:rPr>
                <w:rFonts w:ascii="Times New Roman" w:hAnsi="Times New Roman" w:cs="Times New Roman"/>
                <w:b/>
              </w:rPr>
            </w:pPr>
            <w:r w:rsidRPr="00556748">
              <w:rPr>
                <w:rFonts w:ascii="Times New Roman" w:hAnsi="Times New Roman" w:cs="Times New Roman"/>
                <w:b/>
              </w:rPr>
              <w:t>Событие</w:t>
            </w:r>
          </w:p>
        </w:tc>
      </w:tr>
      <w:tr w:rsidR="00556748" w:rsidTr="00556748">
        <w:tc>
          <w:tcPr>
            <w:tcW w:w="2093" w:type="dxa"/>
          </w:tcPr>
          <w:p w:rsidR="00556748" w:rsidRDefault="00556748" w:rsidP="00556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1. 1803</w:t>
            </w:r>
          </w:p>
        </w:tc>
        <w:tc>
          <w:tcPr>
            <w:tcW w:w="7478" w:type="dxa"/>
          </w:tcPr>
          <w:p w:rsidR="00556748" w:rsidRDefault="00556748" w:rsidP="00556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Отмена крепостного права в Прибалтике</w:t>
            </w:r>
          </w:p>
        </w:tc>
      </w:tr>
      <w:tr w:rsidR="00556748" w:rsidTr="00556748">
        <w:tc>
          <w:tcPr>
            <w:tcW w:w="2093" w:type="dxa"/>
          </w:tcPr>
          <w:p w:rsidR="00556748" w:rsidRDefault="00556748" w:rsidP="00556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1816-1819</w:t>
            </w:r>
          </w:p>
        </w:tc>
        <w:tc>
          <w:tcPr>
            <w:tcW w:w="7478" w:type="dxa"/>
          </w:tcPr>
          <w:p w:rsidR="00556748" w:rsidRDefault="00556748" w:rsidP="00556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Венский конгресс. Священный союз</w:t>
            </w:r>
          </w:p>
        </w:tc>
      </w:tr>
      <w:tr w:rsidR="00556748" w:rsidTr="00556748">
        <w:tc>
          <w:tcPr>
            <w:tcW w:w="2093" w:type="dxa"/>
          </w:tcPr>
          <w:p w:rsidR="00556748" w:rsidRDefault="00556748" w:rsidP="00556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14 декабря 1825</w:t>
            </w:r>
          </w:p>
        </w:tc>
        <w:tc>
          <w:tcPr>
            <w:tcW w:w="7478" w:type="dxa"/>
          </w:tcPr>
          <w:p w:rsidR="00556748" w:rsidRDefault="00556748" w:rsidP="00556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Третья коалиция</w:t>
            </w:r>
          </w:p>
        </w:tc>
      </w:tr>
      <w:tr w:rsidR="00556748" w:rsidTr="00556748">
        <w:tc>
          <w:tcPr>
            <w:tcW w:w="2093" w:type="dxa"/>
          </w:tcPr>
          <w:p w:rsidR="00556748" w:rsidRDefault="00556748" w:rsidP="00556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1808-1809</w:t>
            </w:r>
          </w:p>
        </w:tc>
        <w:tc>
          <w:tcPr>
            <w:tcW w:w="7478" w:type="dxa"/>
          </w:tcPr>
          <w:p w:rsidR="00556748" w:rsidRPr="00556748" w:rsidRDefault="00556748" w:rsidP="00556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Правление Александра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56748" w:rsidTr="00556748">
        <w:tc>
          <w:tcPr>
            <w:tcW w:w="2093" w:type="dxa"/>
          </w:tcPr>
          <w:p w:rsidR="00556748" w:rsidRDefault="00556748" w:rsidP="00556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5. 1812</w:t>
            </w:r>
          </w:p>
        </w:tc>
        <w:tc>
          <w:tcPr>
            <w:tcW w:w="7478" w:type="dxa"/>
          </w:tcPr>
          <w:p w:rsidR="00556748" w:rsidRDefault="00556748" w:rsidP="00556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Четвертая коалиция</w:t>
            </w:r>
          </w:p>
        </w:tc>
      </w:tr>
      <w:tr w:rsidR="00556748" w:rsidTr="00556748">
        <w:tc>
          <w:tcPr>
            <w:tcW w:w="2093" w:type="dxa"/>
          </w:tcPr>
          <w:p w:rsidR="00556748" w:rsidRDefault="00556748" w:rsidP="00556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6. 1802</w:t>
            </w:r>
          </w:p>
        </w:tc>
        <w:tc>
          <w:tcPr>
            <w:tcW w:w="7478" w:type="dxa"/>
          </w:tcPr>
          <w:p w:rsidR="00556748" w:rsidRDefault="00556748" w:rsidP="00556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Указ «о вольных хлебопашцах» </w:t>
            </w:r>
          </w:p>
        </w:tc>
      </w:tr>
      <w:tr w:rsidR="00556748" w:rsidTr="00556748">
        <w:tc>
          <w:tcPr>
            <w:tcW w:w="2093" w:type="dxa"/>
          </w:tcPr>
          <w:p w:rsidR="00556748" w:rsidRDefault="00556748" w:rsidP="00556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1801-1825</w:t>
            </w:r>
          </w:p>
        </w:tc>
        <w:tc>
          <w:tcPr>
            <w:tcW w:w="7478" w:type="dxa"/>
          </w:tcPr>
          <w:p w:rsidR="00556748" w:rsidRDefault="00556748" w:rsidP="00556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Ж. Учреждение министерств</w:t>
            </w:r>
          </w:p>
        </w:tc>
      </w:tr>
      <w:tr w:rsidR="00556748" w:rsidTr="00556748">
        <w:tc>
          <w:tcPr>
            <w:tcW w:w="2093" w:type="dxa"/>
          </w:tcPr>
          <w:p w:rsidR="00556748" w:rsidRDefault="00556748" w:rsidP="00556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8. 1805</w:t>
            </w:r>
          </w:p>
        </w:tc>
        <w:tc>
          <w:tcPr>
            <w:tcW w:w="7478" w:type="dxa"/>
          </w:tcPr>
          <w:p w:rsidR="00556748" w:rsidRDefault="00556748" w:rsidP="00556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 Отечественная война</w:t>
            </w:r>
          </w:p>
        </w:tc>
      </w:tr>
      <w:tr w:rsidR="00556748" w:rsidTr="00556748">
        <w:tc>
          <w:tcPr>
            <w:tcW w:w="2093" w:type="dxa"/>
          </w:tcPr>
          <w:p w:rsidR="00556748" w:rsidRDefault="00556748" w:rsidP="00556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1806-1807</w:t>
            </w:r>
          </w:p>
        </w:tc>
        <w:tc>
          <w:tcPr>
            <w:tcW w:w="7478" w:type="dxa"/>
          </w:tcPr>
          <w:p w:rsidR="00556748" w:rsidRDefault="00556748" w:rsidP="00556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Восстание декабристов</w:t>
            </w:r>
          </w:p>
        </w:tc>
      </w:tr>
      <w:tr w:rsidR="00556748" w:rsidTr="00556748">
        <w:tc>
          <w:tcPr>
            <w:tcW w:w="2093" w:type="dxa"/>
          </w:tcPr>
          <w:p w:rsidR="00556748" w:rsidRDefault="00556748" w:rsidP="00556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 1814-1815</w:t>
            </w:r>
          </w:p>
        </w:tc>
        <w:tc>
          <w:tcPr>
            <w:tcW w:w="7478" w:type="dxa"/>
          </w:tcPr>
          <w:p w:rsidR="00556748" w:rsidRDefault="00556748" w:rsidP="00556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К.Русско-шведская война</w:t>
            </w:r>
          </w:p>
        </w:tc>
      </w:tr>
    </w:tbl>
    <w:p w:rsidR="00556748" w:rsidRPr="00556748" w:rsidRDefault="00556748" w:rsidP="00556748">
      <w:pPr>
        <w:rPr>
          <w:rFonts w:ascii="Times New Roman" w:hAnsi="Times New Roman" w:cs="Times New Roman"/>
        </w:rPr>
      </w:pPr>
    </w:p>
    <w:p w:rsidR="008D28D2" w:rsidRDefault="008D28D2" w:rsidP="008D28D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067"/>
        <w:gridCol w:w="849"/>
        <w:gridCol w:w="850"/>
        <w:gridCol w:w="850"/>
        <w:gridCol w:w="851"/>
        <w:gridCol w:w="851"/>
        <w:gridCol w:w="851"/>
        <w:gridCol w:w="850"/>
        <w:gridCol w:w="849"/>
        <w:gridCol w:w="850"/>
        <w:gridCol w:w="853"/>
      </w:tblGrid>
      <w:tr w:rsidR="00556748" w:rsidTr="008D28D2">
        <w:tc>
          <w:tcPr>
            <w:tcW w:w="870" w:type="dxa"/>
          </w:tcPr>
          <w:p w:rsidR="008D28D2" w:rsidRPr="008D28D2" w:rsidRDefault="008D28D2" w:rsidP="008D28D2">
            <w:pPr>
              <w:rPr>
                <w:rFonts w:ascii="Times New Roman" w:hAnsi="Times New Roman" w:cs="Times New Roman"/>
                <w:b/>
              </w:rPr>
            </w:pPr>
            <w:r w:rsidRPr="008D28D2">
              <w:rPr>
                <w:rFonts w:ascii="Times New Roman" w:hAnsi="Times New Roman" w:cs="Times New Roman"/>
                <w:b/>
              </w:rPr>
              <w:t xml:space="preserve">Вариант </w:t>
            </w:r>
          </w:p>
        </w:tc>
        <w:tc>
          <w:tcPr>
            <w:tcW w:w="870" w:type="dxa"/>
          </w:tcPr>
          <w:p w:rsidR="008D28D2" w:rsidRPr="008D28D2" w:rsidRDefault="008D28D2" w:rsidP="008D28D2">
            <w:pPr>
              <w:rPr>
                <w:rFonts w:ascii="Times New Roman" w:hAnsi="Times New Roman" w:cs="Times New Roman"/>
                <w:b/>
              </w:rPr>
            </w:pPr>
            <w:r w:rsidRPr="008D28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0" w:type="dxa"/>
          </w:tcPr>
          <w:p w:rsidR="008D28D2" w:rsidRPr="008D28D2" w:rsidRDefault="008D28D2" w:rsidP="008D28D2">
            <w:pPr>
              <w:rPr>
                <w:rFonts w:ascii="Times New Roman" w:hAnsi="Times New Roman" w:cs="Times New Roman"/>
                <w:b/>
              </w:rPr>
            </w:pPr>
            <w:r w:rsidRPr="008D28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0" w:type="dxa"/>
          </w:tcPr>
          <w:p w:rsidR="008D28D2" w:rsidRPr="008D28D2" w:rsidRDefault="008D28D2" w:rsidP="008D28D2">
            <w:pPr>
              <w:rPr>
                <w:rFonts w:ascii="Times New Roman" w:hAnsi="Times New Roman" w:cs="Times New Roman"/>
                <w:b/>
              </w:rPr>
            </w:pPr>
            <w:r w:rsidRPr="008D28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0" w:type="dxa"/>
          </w:tcPr>
          <w:p w:rsidR="008D28D2" w:rsidRPr="008D28D2" w:rsidRDefault="008D28D2" w:rsidP="008D28D2">
            <w:pPr>
              <w:rPr>
                <w:rFonts w:ascii="Times New Roman" w:hAnsi="Times New Roman" w:cs="Times New Roman"/>
                <w:b/>
              </w:rPr>
            </w:pPr>
            <w:r w:rsidRPr="008D28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0" w:type="dxa"/>
          </w:tcPr>
          <w:p w:rsidR="008D28D2" w:rsidRPr="008D28D2" w:rsidRDefault="008D28D2" w:rsidP="008D28D2">
            <w:pPr>
              <w:rPr>
                <w:rFonts w:ascii="Times New Roman" w:hAnsi="Times New Roman" w:cs="Times New Roman"/>
                <w:b/>
              </w:rPr>
            </w:pPr>
            <w:r w:rsidRPr="008D28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0" w:type="dxa"/>
          </w:tcPr>
          <w:p w:rsidR="008D28D2" w:rsidRPr="008D28D2" w:rsidRDefault="008D28D2" w:rsidP="008D28D2">
            <w:pPr>
              <w:rPr>
                <w:rFonts w:ascii="Times New Roman" w:hAnsi="Times New Roman" w:cs="Times New Roman"/>
                <w:b/>
              </w:rPr>
            </w:pPr>
            <w:r w:rsidRPr="008D28D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70" w:type="dxa"/>
          </w:tcPr>
          <w:p w:rsidR="008D28D2" w:rsidRPr="008D28D2" w:rsidRDefault="008D28D2" w:rsidP="008D28D2">
            <w:pPr>
              <w:rPr>
                <w:rFonts w:ascii="Times New Roman" w:hAnsi="Times New Roman" w:cs="Times New Roman"/>
                <w:b/>
              </w:rPr>
            </w:pPr>
            <w:r w:rsidRPr="008D28D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70" w:type="dxa"/>
          </w:tcPr>
          <w:p w:rsidR="008D28D2" w:rsidRPr="008D28D2" w:rsidRDefault="008D28D2" w:rsidP="008D28D2">
            <w:pPr>
              <w:rPr>
                <w:rFonts w:ascii="Times New Roman" w:hAnsi="Times New Roman" w:cs="Times New Roman"/>
                <w:b/>
              </w:rPr>
            </w:pPr>
            <w:r w:rsidRPr="008D28D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0" w:type="dxa"/>
          </w:tcPr>
          <w:p w:rsidR="008D28D2" w:rsidRPr="008D28D2" w:rsidRDefault="008D28D2" w:rsidP="008D28D2">
            <w:pPr>
              <w:rPr>
                <w:rFonts w:ascii="Times New Roman" w:hAnsi="Times New Roman" w:cs="Times New Roman"/>
                <w:b/>
              </w:rPr>
            </w:pPr>
            <w:r w:rsidRPr="008D28D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71" w:type="dxa"/>
          </w:tcPr>
          <w:p w:rsidR="008D28D2" w:rsidRPr="008D28D2" w:rsidRDefault="008D28D2" w:rsidP="008D28D2">
            <w:pPr>
              <w:rPr>
                <w:rFonts w:ascii="Times New Roman" w:hAnsi="Times New Roman" w:cs="Times New Roman"/>
                <w:b/>
              </w:rPr>
            </w:pPr>
            <w:r w:rsidRPr="008D28D2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556748" w:rsidTr="008D28D2">
        <w:tc>
          <w:tcPr>
            <w:tcW w:w="870" w:type="dxa"/>
          </w:tcPr>
          <w:p w:rsidR="008D28D2" w:rsidRPr="008D28D2" w:rsidRDefault="008D28D2" w:rsidP="008D28D2">
            <w:pPr>
              <w:rPr>
                <w:rFonts w:ascii="Times New Roman" w:hAnsi="Times New Roman" w:cs="Times New Roman"/>
                <w:b/>
              </w:rPr>
            </w:pPr>
            <w:r w:rsidRPr="008D28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0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70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0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870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70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70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70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70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0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1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556748" w:rsidTr="008D28D2">
        <w:tc>
          <w:tcPr>
            <w:tcW w:w="870" w:type="dxa"/>
          </w:tcPr>
          <w:p w:rsidR="008D28D2" w:rsidRPr="008D28D2" w:rsidRDefault="008D28D2" w:rsidP="008D28D2">
            <w:pPr>
              <w:rPr>
                <w:rFonts w:ascii="Times New Roman" w:hAnsi="Times New Roman" w:cs="Times New Roman"/>
                <w:b/>
              </w:rPr>
            </w:pPr>
            <w:r w:rsidRPr="008D28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0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0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70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70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870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70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70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0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70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1" w:type="dxa"/>
          </w:tcPr>
          <w:p w:rsidR="008D28D2" w:rsidRDefault="008D28D2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556748" w:rsidTr="008D28D2">
        <w:tc>
          <w:tcPr>
            <w:tcW w:w="870" w:type="dxa"/>
          </w:tcPr>
          <w:p w:rsidR="008D28D2" w:rsidRPr="008D28D2" w:rsidRDefault="008D28D2" w:rsidP="008D28D2">
            <w:pPr>
              <w:rPr>
                <w:rFonts w:ascii="Times New Roman" w:hAnsi="Times New Roman" w:cs="Times New Roman"/>
                <w:b/>
              </w:rPr>
            </w:pPr>
            <w:r w:rsidRPr="008D28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0" w:type="dxa"/>
          </w:tcPr>
          <w:p w:rsidR="008D28D2" w:rsidRDefault="00556748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70" w:type="dxa"/>
          </w:tcPr>
          <w:p w:rsidR="008D28D2" w:rsidRDefault="00556748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70" w:type="dxa"/>
          </w:tcPr>
          <w:p w:rsidR="008D28D2" w:rsidRDefault="00556748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70" w:type="dxa"/>
          </w:tcPr>
          <w:p w:rsidR="008D28D2" w:rsidRDefault="00556748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70" w:type="dxa"/>
          </w:tcPr>
          <w:p w:rsidR="008D28D2" w:rsidRDefault="00556748" w:rsidP="008D28D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870" w:type="dxa"/>
          </w:tcPr>
          <w:p w:rsidR="008D28D2" w:rsidRDefault="00556748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70" w:type="dxa"/>
          </w:tcPr>
          <w:p w:rsidR="008D28D2" w:rsidRDefault="00556748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70" w:type="dxa"/>
          </w:tcPr>
          <w:p w:rsidR="008D28D2" w:rsidRDefault="00556748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70" w:type="dxa"/>
          </w:tcPr>
          <w:p w:rsidR="008D28D2" w:rsidRDefault="00556748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71" w:type="dxa"/>
          </w:tcPr>
          <w:p w:rsidR="008D28D2" w:rsidRDefault="00556748" w:rsidP="008D2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</w:tbl>
    <w:p w:rsidR="008D28D2" w:rsidRPr="008D28D2" w:rsidRDefault="008D28D2" w:rsidP="008D28D2">
      <w:pPr>
        <w:rPr>
          <w:rFonts w:ascii="Times New Roman" w:hAnsi="Times New Roman" w:cs="Times New Roman"/>
        </w:rPr>
      </w:pPr>
    </w:p>
    <w:sectPr w:rsidR="008D28D2" w:rsidRPr="008D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D28D2"/>
    <w:rsid w:val="00556748"/>
    <w:rsid w:val="008D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2016-02-09T08:23:00Z</dcterms:created>
  <dcterms:modified xsi:type="dcterms:W3CDTF">2016-02-09T08:38:00Z</dcterms:modified>
</cp:coreProperties>
</file>