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D4" w:rsidRDefault="000C19D4">
      <w:r>
        <w:rPr>
          <w:rFonts w:ascii="Arial" w:hAnsi="Arial" w:cs="Arial"/>
          <w:b/>
          <w:bCs/>
          <w:color w:val="464646"/>
          <w:sz w:val="19"/>
          <w:szCs w:val="19"/>
          <w:shd w:val="clear" w:color="auto" w:fill="FFFFFF"/>
        </w:rPr>
        <w:t>«Фрукты - ловушки» или «</w:t>
      </w:r>
      <w:proofErr w:type="gramStart"/>
      <w:r>
        <w:rPr>
          <w:rFonts w:ascii="Arial" w:hAnsi="Arial" w:cs="Arial"/>
          <w:b/>
          <w:bCs/>
          <w:color w:val="464646"/>
          <w:sz w:val="19"/>
          <w:szCs w:val="19"/>
          <w:shd w:val="clear" w:color="auto" w:fill="FFFFFF"/>
        </w:rPr>
        <w:t>Зверюшки</w:t>
      </w:r>
      <w:proofErr w:type="gramEnd"/>
      <w:r>
        <w:rPr>
          <w:rFonts w:ascii="Arial" w:hAnsi="Arial" w:cs="Arial"/>
          <w:b/>
          <w:bCs/>
          <w:color w:val="464646"/>
          <w:sz w:val="19"/>
          <w:szCs w:val="19"/>
          <w:shd w:val="clear" w:color="auto" w:fill="FFFFFF"/>
        </w:rPr>
        <w:t xml:space="preserve"> – ловушки»</w:t>
      </w:r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i/>
          <w:iCs/>
          <w:color w:val="464646"/>
          <w:sz w:val="19"/>
          <w:szCs w:val="19"/>
          <w:shd w:val="clear" w:color="auto" w:fill="FFFFFF"/>
        </w:rPr>
        <w:t>Цель:</w:t>
      </w:r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t> развитие сильного плавного выдоха.</w:t>
      </w:r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i/>
          <w:iCs/>
          <w:color w:val="464646"/>
          <w:sz w:val="19"/>
          <w:szCs w:val="19"/>
          <w:shd w:val="clear" w:color="auto" w:fill="FFFFFF"/>
        </w:rPr>
        <w:t>Оборудование: </w:t>
      </w:r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t xml:space="preserve">шарик из пенопласта или ватный шарик, ворота с изображениями фруктов и зверей с отверстиями – воротами, для мяча. </w:t>
      </w:r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i/>
          <w:iCs/>
          <w:color w:val="464646"/>
          <w:sz w:val="19"/>
          <w:szCs w:val="19"/>
          <w:shd w:val="clear" w:color="auto" w:fill="FFFFFF"/>
        </w:rPr>
        <w:t>Ход игры:</w:t>
      </w:r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t xml:space="preserve"> Сегодня ребята, мы проводим соревнование кто загонит мяч ворота «Зверюшек – ловушек» или </w:t>
      </w:r>
      <w:proofErr w:type="gramStart"/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t>в</w:t>
      </w:r>
      <w:proofErr w:type="gramEnd"/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t xml:space="preserve"> Фруктовые ворота. Итак, мы начинаем. </w:t>
      </w:r>
      <w:proofErr w:type="gramStart"/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t>Участники, улыбнитесь, положите широкий язык на нижнюю губу (упражнение «Лопаточка») и плавно, со звуком [Ф], дуем на шарик.</w:t>
      </w:r>
      <w:proofErr w:type="gramEnd"/>
      <w:r>
        <w:rPr>
          <w:rFonts w:ascii="Arial" w:hAnsi="Arial" w:cs="Arial"/>
          <w:color w:val="464646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b/>
          <w:bCs/>
          <w:color w:val="464646"/>
          <w:sz w:val="19"/>
          <w:szCs w:val="19"/>
          <w:shd w:val="clear" w:color="auto" w:fill="FFFFFF"/>
        </w:rPr>
        <w:t>Вниманию! Следить за щеками ребенка и чтобы он произносил [Ф], а не [Х], то </w:t>
      </w:r>
      <w:proofErr w:type="gramStart"/>
      <w:r>
        <w:rPr>
          <w:rFonts w:ascii="Arial" w:hAnsi="Arial" w:cs="Arial"/>
          <w:b/>
          <w:bCs/>
          <w:color w:val="464646"/>
          <w:sz w:val="19"/>
          <w:szCs w:val="19"/>
          <w:shd w:val="clear" w:color="auto" w:fill="FFFFFF"/>
        </w:rPr>
        <w:t>есть</w:t>
      </w:r>
      <w:proofErr w:type="gramEnd"/>
      <w:r>
        <w:rPr>
          <w:rFonts w:ascii="Arial" w:hAnsi="Arial" w:cs="Arial"/>
          <w:b/>
          <w:bCs/>
          <w:color w:val="464646"/>
          <w:sz w:val="19"/>
          <w:szCs w:val="19"/>
          <w:shd w:val="clear" w:color="auto" w:fill="FFFFFF"/>
        </w:rPr>
        <w:t xml:space="preserve"> чтобы воздушная струя была узкая, а не рассеянная.</w:t>
      </w:r>
    </w:p>
    <w:p w:rsidR="000C19D4" w:rsidRDefault="000C19D4"/>
    <w:p w:rsidR="00D54E3F" w:rsidRDefault="000C19D4">
      <w:r>
        <w:rPr>
          <w:noProof/>
          <w:lang w:eastAsia="ru-RU"/>
        </w:rPr>
        <w:drawing>
          <wp:inline distT="0" distB="0" distL="0" distR="0">
            <wp:extent cx="5740400" cy="3228975"/>
            <wp:effectExtent l="19050" t="0" r="0" b="0"/>
            <wp:docPr id="1" name="Рисунок 1" descr="G:\DCIM\270CANON\IMG_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270CANON\IMG_7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49" cy="323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D4" w:rsidRDefault="000C19D4"/>
    <w:p w:rsidR="000C19D4" w:rsidRDefault="000C19D4">
      <w:r>
        <w:rPr>
          <w:noProof/>
          <w:lang w:eastAsia="ru-RU"/>
        </w:rPr>
        <w:drawing>
          <wp:inline distT="0" distB="0" distL="0" distR="0">
            <wp:extent cx="5757335" cy="3238500"/>
            <wp:effectExtent l="19050" t="0" r="0" b="0"/>
            <wp:docPr id="2" name="Рисунок 2" descr="G:\DCIM\270CANON\IMG_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270CANON\IMG_7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39" cy="32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D4" w:rsidRDefault="000C19D4"/>
    <w:p w:rsidR="000C19D4" w:rsidRDefault="000C19D4">
      <w:r>
        <w:rPr>
          <w:noProof/>
          <w:lang w:eastAsia="ru-RU"/>
        </w:rPr>
        <w:drawing>
          <wp:inline distT="0" distB="0" distL="0" distR="0">
            <wp:extent cx="5743575" cy="3230762"/>
            <wp:effectExtent l="19050" t="0" r="9525" b="0"/>
            <wp:docPr id="3" name="Рисунок 3" descr="G:\DCIM\270CANON\IMG_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270CANON\IMG_7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00" cy="323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D4" w:rsidRDefault="000C19D4"/>
    <w:p w:rsidR="000C19D4" w:rsidRDefault="000C19D4">
      <w:r>
        <w:rPr>
          <w:noProof/>
          <w:lang w:eastAsia="ru-RU"/>
        </w:rPr>
        <w:drawing>
          <wp:inline distT="0" distB="0" distL="0" distR="0">
            <wp:extent cx="5740397" cy="3228975"/>
            <wp:effectExtent l="19050" t="0" r="0" b="0"/>
            <wp:docPr id="4" name="Рисунок 4" descr="G:\DCIM\270CANON\IMG_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270CANON\IMG_7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56" cy="323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D4" w:rsidRDefault="000C19D4"/>
    <w:sectPr w:rsidR="000C19D4" w:rsidSect="000C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9D4"/>
    <w:rsid w:val="00032F8A"/>
    <w:rsid w:val="000C19D4"/>
    <w:rsid w:val="005F099F"/>
    <w:rsid w:val="00A63202"/>
    <w:rsid w:val="00D5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2016-02-15T08:42:00Z</dcterms:created>
  <dcterms:modified xsi:type="dcterms:W3CDTF">2016-02-15T08:52:00Z</dcterms:modified>
</cp:coreProperties>
</file>