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45" w:rsidRPr="00030F50" w:rsidRDefault="00522B45" w:rsidP="00522B45">
      <w:pPr>
        <w:rPr>
          <w:b/>
          <w:sz w:val="40"/>
        </w:rPr>
      </w:pPr>
      <w:r w:rsidRPr="00030F50">
        <w:rPr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29845</wp:posOffset>
            </wp:positionV>
            <wp:extent cx="2261235" cy="1989455"/>
            <wp:effectExtent l="19050" t="0" r="571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F50">
        <w:rPr>
          <w:sz w:val="28"/>
        </w:rPr>
        <w:t xml:space="preserve">   </w:t>
      </w:r>
      <w:r w:rsidRPr="00030F50">
        <w:rPr>
          <w:b/>
          <w:sz w:val="40"/>
        </w:rPr>
        <w:t>Безопасность детей в автомобиле.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- родителей.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Дети и подростки -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С начала этого года на улицах и дорогах нашей страны произошло 15 548 ДТП с участием несовершеннолетних, в результате которых 696 детей погибли и 16 240 были ранены. Более половины из них - дети-пассажиры.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 о безопасности своего ребенка.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Для маленьких пассажиров основным и самым эффективным средством защиты является детское удерживающее устройство - так называемое </w:t>
      </w:r>
      <w:proofErr w:type="spellStart"/>
      <w:r w:rsidRPr="00030F50">
        <w:rPr>
          <w:sz w:val="28"/>
        </w:rPr>
        <w:t>автокресло</w:t>
      </w:r>
      <w:proofErr w:type="spellEnd"/>
      <w:r w:rsidRPr="00030F50">
        <w:rPr>
          <w:sz w:val="28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- даже в поездках на самые незначительные расстояния.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И это -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По этой же причине нельзя пристегиваться и одним ремнем с ребенком - при столкновении вы просто раздавите его своим весом.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lastRenderedPageBreak/>
        <w:t xml:space="preserve"> 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А, например, в Республике Татарстан и вовсе действует специальная программа: детское кресло можно взять напрокат за, прямо скажем, символические деньги.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Да, такие условия есть не в каждом регионе России, но, при желании, выход можно найти всегда. Например, взять подержанное кресло у знакомых - тех, у кого дети уже подросли и перешли в другую "весовую категорию". Правда, в этом случае есть одно принципиальное условие: если вы решили брать </w:t>
      </w:r>
      <w:proofErr w:type="spellStart"/>
      <w:r w:rsidRPr="00030F50">
        <w:rPr>
          <w:sz w:val="28"/>
        </w:rPr>
        <w:t>автокресло</w:t>
      </w:r>
      <w:proofErr w:type="spellEnd"/>
      <w:r w:rsidRPr="00030F50">
        <w:rPr>
          <w:sz w:val="28"/>
        </w:rPr>
        <w:t xml:space="preserve"> б/у, необходимо быть на 100% уверенным, что оно не побывало в 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травм либо даже смертельного исхода.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</w:t>
      </w:r>
      <w:proofErr w:type="spellStart"/>
      <w:r w:rsidRPr="00030F50">
        <w:rPr>
          <w:sz w:val="28"/>
        </w:rPr>
        <w:t>автокресел</w:t>
      </w:r>
      <w:proofErr w:type="spellEnd"/>
      <w:r w:rsidRPr="00030F50">
        <w:rPr>
          <w:sz w:val="28"/>
        </w:rPr>
        <w:t xml:space="preserve"> без консультации квалифицированного специалиста непросто.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Так что если вы твердо решили не экономить на жизни и здоровье ребенка, единственно верный совет -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"примерить" ребенка к конкретной модели.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- натуральным.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Еще одна немаловажная деталь - способ установки </w:t>
      </w:r>
      <w:proofErr w:type="gramStart"/>
      <w:r w:rsidRPr="00030F50">
        <w:rPr>
          <w:sz w:val="28"/>
        </w:rPr>
        <w:t>детского</w:t>
      </w:r>
      <w:proofErr w:type="gramEnd"/>
      <w:r w:rsidRPr="00030F50">
        <w:rPr>
          <w:sz w:val="28"/>
        </w:rPr>
        <w:t xml:space="preserve"> </w:t>
      </w:r>
      <w:proofErr w:type="spellStart"/>
      <w:r w:rsidRPr="00030F50">
        <w:rPr>
          <w:sz w:val="28"/>
        </w:rPr>
        <w:t>автокресла</w:t>
      </w:r>
      <w:proofErr w:type="spellEnd"/>
      <w:r w:rsidRPr="00030F50">
        <w:rPr>
          <w:sz w:val="28"/>
        </w:rPr>
        <w:t xml:space="preserve">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</w:t>
      </w:r>
      <w:r w:rsidRPr="00030F50">
        <w:rPr>
          <w:sz w:val="28"/>
        </w:rPr>
        <w:lastRenderedPageBreak/>
        <w:t>так и на заднем сиденье. Но обязательно помните, что воздушная подушка безопасности должна быть отключена!</w:t>
      </w:r>
    </w:p>
    <w:p w:rsidR="00522B45" w:rsidRPr="00030F50" w:rsidRDefault="00522B45" w:rsidP="00522B45">
      <w:pPr>
        <w:rPr>
          <w:sz w:val="28"/>
        </w:rPr>
      </w:pPr>
      <w:r w:rsidRPr="00030F50">
        <w:rPr>
          <w:sz w:val="28"/>
        </w:rPr>
        <w:t xml:space="preserve"> </w:t>
      </w:r>
      <w:proofErr w:type="gramStart"/>
      <w:r w:rsidRPr="00030F50">
        <w:rPr>
          <w:sz w:val="28"/>
        </w:rPr>
        <w:t>Детское</w:t>
      </w:r>
      <w:proofErr w:type="gramEnd"/>
      <w:r w:rsidRPr="00030F50">
        <w:rPr>
          <w:sz w:val="28"/>
        </w:rPr>
        <w:t xml:space="preserve"> </w:t>
      </w:r>
      <w:proofErr w:type="spellStart"/>
      <w:r w:rsidRPr="00030F50">
        <w:rPr>
          <w:sz w:val="28"/>
        </w:rPr>
        <w:t>автокресло</w:t>
      </w:r>
      <w:proofErr w:type="spellEnd"/>
      <w:r w:rsidRPr="00030F50">
        <w:rPr>
          <w:sz w:val="28"/>
        </w:rPr>
        <w:t xml:space="preserve"> -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 </w:t>
      </w:r>
    </w:p>
    <w:p w:rsidR="006651E5" w:rsidRDefault="006651E5"/>
    <w:sectPr w:rsidR="006651E5" w:rsidSect="00522B45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B45"/>
    <w:rsid w:val="00522B45"/>
    <w:rsid w:val="0066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2016-02-15T17:50:00Z</dcterms:created>
  <dcterms:modified xsi:type="dcterms:W3CDTF">2016-02-15T17:51:00Z</dcterms:modified>
</cp:coreProperties>
</file>