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21F" w:rsidRDefault="00B8221F" w:rsidP="00B8221F">
      <w:pPr>
        <w:pStyle w:val="c4"/>
        <w:shd w:val="clear" w:color="auto" w:fill="FFFFFF"/>
        <w:spacing w:before="0" w:beforeAutospacing="0" w:after="0" w:afterAutospacing="0" w:line="376" w:lineRule="atLeast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«Создание развивающей предметно-пространственной среды в соответствии с ФГОС ДО»</w:t>
      </w:r>
    </w:p>
    <w:p w:rsidR="00B8221F" w:rsidRDefault="00B8221F" w:rsidP="00B8221F">
      <w:pPr>
        <w:jc w:val="both"/>
        <w:rPr>
          <w:sz w:val="28"/>
          <w:szCs w:val="28"/>
          <w:shd w:val="clear" w:color="auto" w:fill="FFFFFF"/>
        </w:rPr>
      </w:pPr>
      <w:r w:rsidRPr="00A61BEA">
        <w:rPr>
          <w:shd w:val="clear" w:color="auto" w:fill="FFFFFF"/>
        </w:rPr>
        <w:t xml:space="preserve">     </w:t>
      </w:r>
      <w:r w:rsidRPr="00D54AE0">
        <w:rPr>
          <w:sz w:val="28"/>
          <w:szCs w:val="28"/>
          <w:shd w:val="clear" w:color="auto" w:fill="FFFFFF"/>
        </w:rPr>
        <w:t xml:space="preserve">Вопрос  организации предметно-развивающей среды ДОУ на сегодняшний день стоит особо актуально.  </w:t>
      </w:r>
    </w:p>
    <w:p w:rsidR="00B8221F" w:rsidRDefault="00B8221F" w:rsidP="00B8221F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</w:t>
      </w:r>
      <w:r w:rsidRPr="00D54AE0">
        <w:rPr>
          <w:sz w:val="28"/>
          <w:szCs w:val="28"/>
          <w:shd w:val="clear" w:color="auto" w:fill="FFFFFF"/>
        </w:rPr>
        <w:t xml:space="preserve">Это связано с введением нового Федерального государственного образовательного стандарта (ФГОС) к структуре основной общеобразовательной программы дошкольного образования.  </w:t>
      </w:r>
    </w:p>
    <w:p w:rsidR="00B8221F" w:rsidRDefault="00B8221F" w:rsidP="00B8221F">
      <w:pPr>
        <w:rPr>
          <w:sz w:val="28"/>
          <w:szCs w:val="28"/>
        </w:rPr>
      </w:pPr>
      <w:r w:rsidRPr="00D54AE0">
        <w:rPr>
          <w:sz w:val="28"/>
          <w:szCs w:val="28"/>
          <w:shd w:val="clear" w:color="auto" w:fill="FFFFFF"/>
        </w:rPr>
        <w:t xml:space="preserve">     </w:t>
      </w:r>
      <w:r w:rsidRPr="00D54AE0">
        <w:rPr>
          <w:sz w:val="28"/>
          <w:szCs w:val="28"/>
        </w:rPr>
        <w:t xml:space="preserve">Федеральный государственный образовательный стандарт дает нам чёткие требования к предметно-развивающей среде.                                                                                                             </w:t>
      </w:r>
      <w:r w:rsidRPr="00D54AE0">
        <w:rPr>
          <w:b/>
          <w:i/>
          <w:sz w:val="28"/>
          <w:szCs w:val="28"/>
        </w:rPr>
        <w:t>Развивающая предметно-пространственная среда должна быть:</w:t>
      </w:r>
      <w:r w:rsidRPr="00D54AE0">
        <w:rPr>
          <w:sz w:val="28"/>
          <w:szCs w:val="28"/>
        </w:rPr>
        <w:t xml:space="preserve">   </w:t>
      </w:r>
    </w:p>
    <w:p w:rsidR="00B8221F" w:rsidRPr="00DA76CE" w:rsidRDefault="00B8221F" w:rsidP="00B8221F">
      <w:pPr>
        <w:pStyle w:val="a3"/>
        <w:shd w:val="clear" w:color="auto" w:fill="FFFFFF"/>
        <w:spacing w:before="240" w:beforeAutospacing="0" w:after="240" w:afterAutospacing="0"/>
        <w:rPr>
          <w:sz w:val="28"/>
          <w:szCs w:val="28"/>
        </w:rPr>
      </w:pPr>
      <w:r w:rsidRPr="00DA76CE">
        <w:rPr>
          <w:sz w:val="28"/>
          <w:szCs w:val="28"/>
        </w:rPr>
        <w:t xml:space="preserve">1. Трансформируемой, </w:t>
      </w:r>
      <w:r>
        <w:rPr>
          <w:sz w:val="28"/>
          <w:szCs w:val="28"/>
        </w:rPr>
        <w:t xml:space="preserve">предполагает:                                                                    </w:t>
      </w:r>
      <w:r w:rsidRPr="00DA76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DA76CE">
        <w:rPr>
          <w:sz w:val="28"/>
          <w:szCs w:val="28"/>
        </w:rPr>
        <w:t>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B8221F" w:rsidRPr="00DA76CE" w:rsidRDefault="00B8221F" w:rsidP="00B8221F">
      <w:pPr>
        <w:pStyle w:val="a3"/>
        <w:shd w:val="clear" w:color="auto" w:fill="FFFFFF"/>
        <w:spacing w:before="240" w:beforeAutospacing="0" w:after="240" w:afterAutospacing="0"/>
        <w:rPr>
          <w:sz w:val="28"/>
          <w:szCs w:val="28"/>
        </w:rPr>
      </w:pPr>
      <w:r w:rsidRPr="00DA76CE">
        <w:rPr>
          <w:sz w:val="28"/>
          <w:szCs w:val="28"/>
        </w:rPr>
        <w:t>2. Полифункциональной,</w:t>
      </w:r>
      <w:r>
        <w:rPr>
          <w:sz w:val="28"/>
          <w:szCs w:val="28"/>
        </w:rPr>
        <w:t xml:space="preserve"> предполагает:</w:t>
      </w:r>
      <w:r>
        <w:rPr>
          <w:sz w:val="28"/>
          <w:szCs w:val="28"/>
        </w:rPr>
        <w:br/>
        <w:t>-</w:t>
      </w:r>
      <w:r w:rsidRPr="00DA76CE">
        <w:rPr>
          <w:sz w:val="28"/>
          <w:szCs w:val="28"/>
        </w:rPr>
        <w:t xml:space="preserve"> возможность разнообразного использования различных составляющих предметной среды, например, детской мебели, матов</w:t>
      </w:r>
      <w:r>
        <w:rPr>
          <w:sz w:val="28"/>
          <w:szCs w:val="28"/>
        </w:rPr>
        <w:t>, мягких модулей, ширм и т.д.;</w:t>
      </w:r>
      <w:r>
        <w:rPr>
          <w:sz w:val="28"/>
          <w:szCs w:val="28"/>
        </w:rPr>
        <w:br/>
        <w:t>-</w:t>
      </w:r>
      <w:r w:rsidRPr="00DA76CE">
        <w:rPr>
          <w:sz w:val="28"/>
          <w:szCs w:val="28"/>
        </w:rPr>
        <w:t xml:space="preserve"> наличие в группе полифункциональных предметов, которые используются в разных видах детской активности.</w:t>
      </w:r>
    </w:p>
    <w:p w:rsidR="00B8221F" w:rsidRPr="00DA76CE" w:rsidRDefault="00B8221F" w:rsidP="00B8221F">
      <w:pPr>
        <w:pStyle w:val="a3"/>
        <w:shd w:val="clear" w:color="auto" w:fill="FFFFFF"/>
        <w:spacing w:before="240" w:beforeAutospacing="0" w:after="240" w:afterAutospacing="0"/>
        <w:rPr>
          <w:sz w:val="28"/>
          <w:szCs w:val="28"/>
        </w:rPr>
      </w:pPr>
      <w:r w:rsidRPr="00DA76CE">
        <w:rPr>
          <w:sz w:val="28"/>
          <w:szCs w:val="28"/>
        </w:rPr>
        <w:t>3. Вариативность среды предп</w:t>
      </w:r>
      <w:r>
        <w:rPr>
          <w:sz w:val="28"/>
          <w:szCs w:val="28"/>
        </w:rPr>
        <w:t>олагает:</w:t>
      </w:r>
      <w:r>
        <w:rPr>
          <w:sz w:val="28"/>
          <w:szCs w:val="28"/>
        </w:rPr>
        <w:br/>
        <w:t>-</w:t>
      </w:r>
      <w:r w:rsidRPr="00DA76CE">
        <w:rPr>
          <w:sz w:val="28"/>
          <w:szCs w:val="28"/>
        </w:rPr>
        <w:t xml:space="preserve"> наличие в группе разнообразных материалов, игр, игрушек, обеспечивающих свободный выбор детей, а также периодическую сменяемость игрового материала, которые стимулируют игровую, двигательную, познавательную и исследовательскую активность детей.</w:t>
      </w:r>
    </w:p>
    <w:p w:rsidR="00B8221F" w:rsidRPr="00DA76CE" w:rsidRDefault="00B8221F" w:rsidP="00B8221F">
      <w:pPr>
        <w:pStyle w:val="a3"/>
        <w:shd w:val="clear" w:color="auto" w:fill="FFFFFF"/>
        <w:spacing w:before="240" w:beforeAutospacing="0" w:after="240" w:afterAutospacing="0"/>
        <w:rPr>
          <w:sz w:val="28"/>
          <w:szCs w:val="28"/>
        </w:rPr>
      </w:pPr>
      <w:r w:rsidRPr="00DA76CE">
        <w:rPr>
          <w:sz w:val="28"/>
          <w:szCs w:val="28"/>
        </w:rPr>
        <w:t>4. До</w:t>
      </w:r>
      <w:r>
        <w:rPr>
          <w:sz w:val="28"/>
          <w:szCs w:val="28"/>
        </w:rPr>
        <w:t>ступность среды предполагает:</w:t>
      </w:r>
      <w:r>
        <w:rPr>
          <w:sz w:val="28"/>
          <w:szCs w:val="28"/>
        </w:rPr>
        <w:br/>
        <w:t xml:space="preserve">- </w:t>
      </w:r>
      <w:r w:rsidRPr="00DA76CE">
        <w:rPr>
          <w:sz w:val="28"/>
          <w:szCs w:val="28"/>
        </w:rPr>
        <w:t>свободный доступ детей, к играм, игрушкам, материалам, пособиям, обеспечивающим все основные виды детской активности;</w:t>
      </w:r>
    </w:p>
    <w:p w:rsidR="00B8221F" w:rsidRPr="00DA76CE" w:rsidRDefault="00B8221F" w:rsidP="00B8221F">
      <w:pPr>
        <w:shd w:val="clear" w:color="auto" w:fill="FFFFFF"/>
        <w:rPr>
          <w:sz w:val="28"/>
          <w:szCs w:val="28"/>
        </w:rPr>
      </w:pPr>
      <w:r w:rsidRPr="00DA76CE">
        <w:rPr>
          <w:sz w:val="28"/>
          <w:szCs w:val="28"/>
        </w:rPr>
        <w:t>5. Безопасность предметно-пространственной среды предполагает соответствие всех её элементов требованиям по обеспечению надёжности и безопасности их использования.</w:t>
      </w:r>
      <w:r w:rsidRPr="00DA76CE">
        <w:rPr>
          <w:sz w:val="28"/>
          <w:szCs w:val="28"/>
        </w:rPr>
        <w:br/>
      </w:r>
    </w:p>
    <w:p w:rsidR="00B8221F" w:rsidRPr="00DA76CE" w:rsidRDefault="00B8221F" w:rsidP="00B8221F">
      <w:pPr>
        <w:pStyle w:val="a3"/>
        <w:shd w:val="clear" w:color="auto" w:fill="FFFFFF"/>
        <w:spacing w:before="212" w:beforeAutospacing="0" w:after="212" w:afterAutospacing="0"/>
        <w:rPr>
          <w:sz w:val="28"/>
          <w:szCs w:val="28"/>
        </w:rPr>
      </w:pPr>
      <w:r w:rsidRPr="00DA76CE">
        <w:rPr>
          <w:sz w:val="28"/>
          <w:szCs w:val="28"/>
        </w:rPr>
        <w:t>- Должна обеспечивать реализацию различных образовательных программ, с учётом возрастных особенностей детей.</w:t>
      </w:r>
    </w:p>
    <w:p w:rsidR="00B8221F" w:rsidRPr="00DA76CE" w:rsidRDefault="00B8221F" w:rsidP="00B8221F">
      <w:pPr>
        <w:pStyle w:val="a3"/>
        <w:shd w:val="clear" w:color="auto" w:fill="FFFFFF"/>
        <w:spacing w:before="212" w:beforeAutospacing="0" w:after="212" w:afterAutospacing="0"/>
        <w:rPr>
          <w:sz w:val="28"/>
          <w:szCs w:val="28"/>
        </w:rPr>
      </w:pPr>
      <w:r w:rsidRPr="00DA76CE">
        <w:rPr>
          <w:sz w:val="28"/>
          <w:szCs w:val="28"/>
        </w:rPr>
        <w:t>- Должна обеспечивать возможность общения и совместную деятельность детей (в том числе детей раннего возраста) и взрослых, двигательной активности детей, а так же уединения.</w:t>
      </w:r>
    </w:p>
    <w:p w:rsidR="00B8221F" w:rsidRDefault="00B8221F" w:rsidP="00B8221F">
      <w:pPr>
        <w:pStyle w:val="a3"/>
        <w:shd w:val="clear" w:color="auto" w:fill="FFFFFF"/>
        <w:spacing w:before="212" w:beforeAutospacing="0" w:after="212" w:afterAutospacing="0"/>
        <w:jc w:val="both"/>
        <w:rPr>
          <w:sz w:val="28"/>
          <w:szCs w:val="28"/>
        </w:rPr>
      </w:pPr>
      <w:r w:rsidRPr="00DA76CE">
        <w:rPr>
          <w:sz w:val="28"/>
          <w:szCs w:val="28"/>
        </w:rPr>
        <w:t xml:space="preserve">     Насыщенность среды должна соответствовать возрастным возможностям детей</w:t>
      </w:r>
      <w:r>
        <w:rPr>
          <w:sz w:val="28"/>
          <w:szCs w:val="28"/>
        </w:rPr>
        <w:t xml:space="preserve">. </w:t>
      </w:r>
      <w:r w:rsidRPr="00DA76CE">
        <w:rPr>
          <w:sz w:val="28"/>
          <w:szCs w:val="28"/>
        </w:rPr>
        <w:t xml:space="preserve">Для детей раннего возраста образовательное пространство должно </w:t>
      </w:r>
      <w:r w:rsidRPr="00D54AE0">
        <w:rPr>
          <w:sz w:val="28"/>
          <w:szCs w:val="28"/>
        </w:rPr>
        <w:lastRenderedPageBreak/>
        <w:t>представлять необходимые и достаточные возможности для движения, предметной и игровой деят</w:t>
      </w:r>
      <w:r>
        <w:rPr>
          <w:sz w:val="28"/>
          <w:szCs w:val="28"/>
        </w:rPr>
        <w:t>ельности с разными материалами. Поэтому</w:t>
      </w:r>
      <w:r w:rsidRPr="00D54AE0">
        <w:rPr>
          <w:sz w:val="28"/>
          <w:szCs w:val="28"/>
        </w:rPr>
        <w:t xml:space="preserve"> в группе достаточно место для двигательной активности детей, но в тоже время созданы игровые центры</w:t>
      </w:r>
      <w:r>
        <w:rPr>
          <w:sz w:val="28"/>
          <w:szCs w:val="28"/>
        </w:rPr>
        <w:t xml:space="preserve">:       </w:t>
      </w:r>
    </w:p>
    <w:p w:rsidR="00B8221F" w:rsidRPr="00C1313A" w:rsidRDefault="00B8221F" w:rsidP="00B8221F">
      <w:pPr>
        <w:pStyle w:val="a3"/>
        <w:shd w:val="clear" w:color="auto" w:fill="FFFFFF"/>
        <w:spacing w:before="212" w:beforeAutospacing="0" w:after="212" w:afterAutospacing="0"/>
        <w:jc w:val="both"/>
        <w:rPr>
          <w:sz w:val="28"/>
          <w:szCs w:val="28"/>
        </w:rPr>
      </w:pPr>
      <w:r w:rsidRPr="00C1313A">
        <w:rPr>
          <w:sz w:val="28"/>
          <w:szCs w:val="28"/>
        </w:rPr>
        <w:t>-Центр сюжетно-ролевых игр это «Дом»</w:t>
      </w:r>
      <w:r>
        <w:rPr>
          <w:sz w:val="28"/>
          <w:szCs w:val="28"/>
        </w:rPr>
        <w:t xml:space="preserve">. </w:t>
      </w:r>
      <w:r w:rsidRPr="00C1313A">
        <w:rPr>
          <w:sz w:val="28"/>
          <w:szCs w:val="28"/>
        </w:rPr>
        <w:t xml:space="preserve"> Здесь собраны игрушки и предметы, которые максимально приближают детей к окруж</w:t>
      </w:r>
      <w:r>
        <w:rPr>
          <w:sz w:val="28"/>
          <w:szCs w:val="28"/>
        </w:rPr>
        <w:t>ающим их предметам быта. Игровая</w:t>
      </w:r>
      <w:r w:rsidRPr="00C1313A">
        <w:rPr>
          <w:sz w:val="28"/>
          <w:szCs w:val="28"/>
        </w:rPr>
        <w:t xml:space="preserve"> мебель: кроватки обеспечили комплекта</w:t>
      </w:r>
      <w:r>
        <w:rPr>
          <w:sz w:val="28"/>
          <w:szCs w:val="28"/>
        </w:rPr>
        <w:t xml:space="preserve">ми постельного белья. На кухне: </w:t>
      </w:r>
      <w:r w:rsidRPr="00C1313A">
        <w:rPr>
          <w:sz w:val="28"/>
          <w:szCs w:val="28"/>
        </w:rPr>
        <w:t>посуда,  кастрюли, миски, сковороды; комплекты чайной посуды: чайники, та</w:t>
      </w:r>
      <w:r>
        <w:rPr>
          <w:sz w:val="28"/>
          <w:szCs w:val="28"/>
        </w:rPr>
        <w:t xml:space="preserve">релочки, чашечки.  Посуда </w:t>
      </w:r>
      <w:r w:rsidRPr="00C1313A">
        <w:rPr>
          <w:sz w:val="28"/>
          <w:szCs w:val="28"/>
        </w:rPr>
        <w:t xml:space="preserve">разного размера, формы, цвета это способствует сенсорному развитию детей.                                                                                                                                                              </w:t>
      </w:r>
    </w:p>
    <w:p w:rsidR="00B8221F" w:rsidRDefault="00B8221F" w:rsidP="00B8221F">
      <w:pPr>
        <w:tabs>
          <w:tab w:val="left" w:pos="1560"/>
        </w:tabs>
        <w:jc w:val="both"/>
        <w:rPr>
          <w:sz w:val="36"/>
          <w:szCs w:val="36"/>
        </w:rPr>
      </w:pPr>
    </w:p>
    <w:tbl>
      <w:tblPr>
        <w:tblW w:w="8253" w:type="dxa"/>
        <w:tblInd w:w="228" w:type="dxa"/>
        <w:tblLayout w:type="fixed"/>
        <w:tblLook w:val="04A0"/>
      </w:tblPr>
      <w:tblGrid>
        <w:gridCol w:w="3944"/>
        <w:gridCol w:w="4309"/>
      </w:tblGrid>
      <w:tr w:rsidR="00B8221F" w:rsidRPr="00AB4497" w:rsidTr="003A5A9E">
        <w:trPr>
          <w:trHeight w:val="4697"/>
        </w:trPr>
        <w:tc>
          <w:tcPr>
            <w:tcW w:w="3944" w:type="dxa"/>
          </w:tcPr>
          <w:p w:rsidR="00B8221F" w:rsidRDefault="00B8221F" w:rsidP="00CA5222">
            <w:pPr>
              <w:tabs>
                <w:tab w:val="left" w:pos="1560"/>
              </w:tabs>
              <w:jc w:val="both"/>
              <w:rPr>
                <w:sz w:val="36"/>
                <w:szCs w:val="36"/>
              </w:rPr>
            </w:pPr>
            <w:r w:rsidRPr="00AB4497">
              <w:rPr>
                <w:sz w:val="36"/>
                <w:szCs w:val="36"/>
              </w:rPr>
              <w:t xml:space="preserve">  </w:t>
            </w:r>
          </w:p>
          <w:p w:rsidR="00B8221F" w:rsidRDefault="00B8221F" w:rsidP="00CA5222">
            <w:pPr>
              <w:tabs>
                <w:tab w:val="left" w:pos="1560"/>
              </w:tabs>
              <w:jc w:val="both"/>
              <w:rPr>
                <w:sz w:val="36"/>
                <w:szCs w:val="36"/>
              </w:rPr>
            </w:pPr>
          </w:p>
          <w:p w:rsidR="00B8221F" w:rsidRDefault="003A5A9E" w:rsidP="00CA5222">
            <w:pPr>
              <w:tabs>
                <w:tab w:val="left" w:pos="1560"/>
              </w:tabs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</w:p>
          <w:p w:rsidR="00B8221F" w:rsidRDefault="00B8221F" w:rsidP="00CA5222">
            <w:pPr>
              <w:tabs>
                <w:tab w:val="left" w:pos="1560"/>
              </w:tabs>
              <w:jc w:val="both"/>
              <w:rPr>
                <w:sz w:val="36"/>
                <w:szCs w:val="36"/>
              </w:rPr>
            </w:pPr>
          </w:p>
          <w:p w:rsidR="00B8221F" w:rsidRPr="00AB4497" w:rsidRDefault="003A5A9E" w:rsidP="00CA5222">
            <w:pPr>
              <w:tabs>
                <w:tab w:val="left" w:pos="1560"/>
              </w:tabs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</w:t>
            </w:r>
            <w:r w:rsidR="00B8221F">
              <w:rPr>
                <w:noProof/>
                <w:sz w:val="36"/>
                <w:szCs w:val="36"/>
              </w:rPr>
              <w:drawing>
                <wp:inline distT="0" distB="0" distL="0" distR="0">
                  <wp:extent cx="1323975" cy="1323975"/>
                  <wp:effectExtent l="19050" t="0" r="9525" b="0"/>
                  <wp:docPr id="22" name="Рисунок 1" descr="F:\фотографии\103NIKON\DSCN2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фотографии\103NIKON\DSCN2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</w:tcPr>
          <w:p w:rsidR="00B8221F" w:rsidRDefault="00B8221F" w:rsidP="00CA5222">
            <w:pPr>
              <w:tabs>
                <w:tab w:val="left" w:pos="1560"/>
              </w:tabs>
              <w:jc w:val="both"/>
              <w:rPr>
                <w:sz w:val="36"/>
                <w:szCs w:val="36"/>
              </w:rPr>
            </w:pPr>
          </w:p>
          <w:p w:rsidR="00B8221F" w:rsidRDefault="00B8221F" w:rsidP="00CA5222">
            <w:pPr>
              <w:tabs>
                <w:tab w:val="left" w:pos="1560"/>
              </w:tabs>
              <w:jc w:val="both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1397000" cy="1047750"/>
                  <wp:effectExtent l="19050" t="0" r="0" b="0"/>
                  <wp:docPr id="23" name="Рисунок 3" descr="F:\фотографии\103NIKON\DSCN2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F:\фотографии\103NIKON\DSCN2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A9E" w:rsidRPr="00AB4497" w:rsidRDefault="003A5A9E" w:rsidP="00CA5222">
            <w:pPr>
              <w:tabs>
                <w:tab w:val="left" w:pos="1560"/>
              </w:tabs>
              <w:jc w:val="both"/>
              <w:rPr>
                <w:sz w:val="36"/>
                <w:szCs w:val="36"/>
              </w:rPr>
            </w:pPr>
          </w:p>
          <w:p w:rsidR="00B8221F" w:rsidRPr="00AB4497" w:rsidRDefault="00B8221F" w:rsidP="00CA5222">
            <w:pPr>
              <w:tabs>
                <w:tab w:val="left" w:pos="1560"/>
              </w:tabs>
              <w:jc w:val="both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1439363" cy="1171575"/>
                  <wp:effectExtent l="19050" t="0" r="8437" b="0"/>
                  <wp:docPr id="24" name="Рисунок 4" descr="F:\фотографии\103NIKON\DSCN2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F:\фотографии\103NIKON\DSCN2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63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21F" w:rsidRPr="00B8221F" w:rsidRDefault="00B8221F" w:rsidP="00B8221F">
      <w:pPr>
        <w:tabs>
          <w:tab w:val="left" w:pos="1560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  <w:r w:rsidRPr="000C4BAF">
        <w:rPr>
          <w:sz w:val="28"/>
          <w:szCs w:val="28"/>
        </w:rPr>
        <w:t>В уголке размещены дидактические игрушки: кукла девочка, кукла мальчик. Кукла девочка одета в платьице, а кукла мальч</w:t>
      </w:r>
      <w:r>
        <w:rPr>
          <w:sz w:val="28"/>
          <w:szCs w:val="28"/>
        </w:rPr>
        <w:t>ик в штанишки и рубашку. Е</w:t>
      </w:r>
      <w:r w:rsidRPr="000C4BAF">
        <w:rPr>
          <w:sz w:val="28"/>
          <w:szCs w:val="28"/>
        </w:rPr>
        <w:t>сть кук</w:t>
      </w:r>
      <w:r>
        <w:rPr>
          <w:sz w:val="28"/>
          <w:szCs w:val="28"/>
        </w:rPr>
        <w:t>лы одетые в одноцветную одежду. Н</w:t>
      </w:r>
      <w:r w:rsidRPr="000C4BAF">
        <w:rPr>
          <w:sz w:val="28"/>
          <w:szCs w:val="28"/>
        </w:rPr>
        <w:t>апример</w:t>
      </w:r>
      <w:r>
        <w:rPr>
          <w:sz w:val="28"/>
          <w:szCs w:val="28"/>
        </w:rPr>
        <w:t xml:space="preserve">, </w:t>
      </w:r>
      <w:r w:rsidRPr="000C4BAF">
        <w:rPr>
          <w:sz w:val="28"/>
          <w:szCs w:val="28"/>
        </w:rPr>
        <w:t xml:space="preserve"> одна в зеленое платье, на голове у нее зеленый бант, на ногах зеленые носочки, другие одеты в желтую, красную, синею одежду. Запасли наряды на каждый сезон. Так как дети любят наряжаться, в кукольный уголок мы повесили зеркало и всё, что нужно </w:t>
      </w:r>
      <w:r w:rsidRPr="00C1313A">
        <w:rPr>
          <w:sz w:val="28"/>
          <w:szCs w:val="28"/>
        </w:rPr>
        <w:t xml:space="preserve">для </w:t>
      </w:r>
      <w:proofErr w:type="spellStart"/>
      <w:r w:rsidRPr="00C1313A">
        <w:rPr>
          <w:sz w:val="28"/>
          <w:szCs w:val="28"/>
        </w:rPr>
        <w:t>ряжания</w:t>
      </w:r>
      <w:proofErr w:type="spellEnd"/>
      <w:r w:rsidRPr="00C1313A">
        <w:rPr>
          <w:sz w:val="28"/>
          <w:szCs w:val="28"/>
        </w:rPr>
        <w:t>.</w:t>
      </w:r>
      <w:r w:rsidRPr="002F5A57">
        <w:rPr>
          <w:color w:val="FF0000"/>
          <w:sz w:val="28"/>
          <w:szCs w:val="28"/>
        </w:rPr>
        <w:t xml:space="preserve"> </w:t>
      </w:r>
    </w:p>
    <w:p w:rsidR="00B8221F" w:rsidRPr="00893BA8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Для сюжетно ролевой </w:t>
      </w:r>
      <w:r w:rsidRPr="009C5887">
        <w:rPr>
          <w:sz w:val="28"/>
          <w:szCs w:val="28"/>
        </w:rPr>
        <w:t xml:space="preserve"> игры «Больница» мы сделали домик «Айболита», на котором изображены картинки последовательности лечения куклы, эти картинки помогают малышам лечить больных кукол, зверей самостоятельно, глядя на картинки подсказки.</w:t>
      </w:r>
    </w:p>
    <w:p w:rsidR="00B8221F" w:rsidRPr="000C4BAF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 w:rsidRPr="00C1313A">
        <w:rPr>
          <w:b/>
          <w:i/>
          <w:sz w:val="28"/>
          <w:szCs w:val="28"/>
        </w:rPr>
        <w:t>Цель:</w:t>
      </w:r>
      <w:r w:rsidRPr="000C4BAF">
        <w:rPr>
          <w:sz w:val="28"/>
          <w:szCs w:val="28"/>
        </w:rPr>
        <w:t xml:space="preserve"> расширяем представление детей о назначении предметов, учим действовать с ними, перенос полученных знаний и навыков в самостоятельные игры и повседневную жизнь, обогащаем сенсорный опыт детей.</w:t>
      </w:r>
    </w:p>
    <w:p w:rsidR="00B8221F" w:rsidRPr="000C4BAF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</w:p>
    <w:tbl>
      <w:tblPr>
        <w:tblW w:w="0" w:type="auto"/>
        <w:tblInd w:w="228" w:type="dxa"/>
        <w:tblLook w:val="04A0"/>
      </w:tblPr>
      <w:tblGrid>
        <w:gridCol w:w="2864"/>
        <w:gridCol w:w="3086"/>
        <w:gridCol w:w="3393"/>
      </w:tblGrid>
      <w:tr w:rsidR="00B8221F" w:rsidRPr="000C4BAF" w:rsidTr="00B8221F">
        <w:trPr>
          <w:trHeight w:val="1466"/>
        </w:trPr>
        <w:tc>
          <w:tcPr>
            <w:tcW w:w="2767" w:type="dxa"/>
          </w:tcPr>
          <w:p w:rsidR="00B8221F" w:rsidRPr="000C4BAF" w:rsidRDefault="00B8221F" w:rsidP="00CA5222">
            <w:pPr>
              <w:tabs>
                <w:tab w:val="left" w:pos="1560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90700" cy="1543050"/>
                  <wp:effectExtent l="19050" t="0" r="0" b="0"/>
                  <wp:docPr id="4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vMerge w:val="restart"/>
          </w:tcPr>
          <w:p w:rsidR="00B8221F" w:rsidRPr="000C4BAF" w:rsidRDefault="00B8221F" w:rsidP="00CA5222">
            <w:pPr>
              <w:tabs>
                <w:tab w:val="left" w:pos="1560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33575" cy="2724150"/>
                  <wp:effectExtent l="19050" t="0" r="9525" b="0"/>
                  <wp:docPr id="6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72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:rsidR="00B8221F" w:rsidRPr="000C4BAF" w:rsidRDefault="00B8221F" w:rsidP="00CA5222">
            <w:pPr>
              <w:tabs>
                <w:tab w:val="left" w:pos="1560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43125" cy="1371600"/>
                  <wp:effectExtent l="19050" t="0" r="9525" b="0"/>
                  <wp:docPr id="5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21F" w:rsidRPr="00AB4497" w:rsidTr="00B8221F">
        <w:trPr>
          <w:trHeight w:val="2536"/>
        </w:trPr>
        <w:tc>
          <w:tcPr>
            <w:tcW w:w="2767" w:type="dxa"/>
          </w:tcPr>
          <w:p w:rsidR="00B8221F" w:rsidRPr="00AB4497" w:rsidRDefault="00B8221F" w:rsidP="00CA5222">
            <w:pPr>
              <w:tabs>
                <w:tab w:val="left" w:pos="1560"/>
              </w:tabs>
              <w:jc w:val="both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1628775" cy="1552575"/>
                  <wp:effectExtent l="19050" t="0" r="9525" b="0"/>
                  <wp:docPr id="7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vMerge/>
          </w:tcPr>
          <w:p w:rsidR="00B8221F" w:rsidRPr="00AB4497" w:rsidRDefault="00B8221F" w:rsidP="00CA5222">
            <w:pPr>
              <w:tabs>
                <w:tab w:val="left" w:pos="1560"/>
              </w:tabs>
              <w:jc w:val="both"/>
              <w:rPr>
                <w:sz w:val="36"/>
                <w:szCs w:val="36"/>
              </w:rPr>
            </w:pPr>
          </w:p>
        </w:tc>
        <w:tc>
          <w:tcPr>
            <w:tcW w:w="3278" w:type="dxa"/>
          </w:tcPr>
          <w:p w:rsidR="00B8221F" w:rsidRPr="00AB4497" w:rsidRDefault="00B8221F" w:rsidP="00CA5222">
            <w:pPr>
              <w:tabs>
                <w:tab w:val="left" w:pos="1560"/>
              </w:tabs>
              <w:jc w:val="both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1333500" cy="1485900"/>
                  <wp:effectExtent l="19050" t="0" r="0" b="0"/>
                  <wp:docPr id="8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21F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</w:p>
    <w:p w:rsidR="00B8221F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705E7">
        <w:rPr>
          <w:sz w:val="28"/>
          <w:szCs w:val="28"/>
        </w:rPr>
        <w:t>Удобно разметили книжный центр</w:t>
      </w:r>
      <w:r>
        <w:rPr>
          <w:sz w:val="28"/>
          <w:szCs w:val="28"/>
        </w:rPr>
        <w:t>.</w:t>
      </w:r>
      <w:r w:rsidRPr="00E705E7">
        <w:rPr>
          <w:sz w:val="28"/>
          <w:szCs w:val="28"/>
        </w:rPr>
        <w:t xml:space="preserve"> При оформлении центра учитываем реализуемую программу и индивидуальные особенности этого возраста. Ярко, красочно оформленные книги, предметные и сюжетные картинки, привлекают внимание малышей, которые с удовольствием их рассматривают и учатся общаться.</w:t>
      </w:r>
    </w:p>
    <w:p w:rsidR="00B8221F" w:rsidRPr="00E705E7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Установили </w:t>
      </w:r>
      <w:r w:rsidRPr="00E705E7">
        <w:rPr>
          <w:sz w:val="28"/>
          <w:szCs w:val="28"/>
        </w:rPr>
        <w:t xml:space="preserve">небольшой стол, а над ним повесили книжную полку. Книги аккуратно лежат на столе, а часть их на специальных подставках. </w:t>
      </w:r>
    </w:p>
    <w:p w:rsidR="00B8221F" w:rsidRPr="000C4BAF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C4BAF">
        <w:rPr>
          <w:sz w:val="28"/>
          <w:szCs w:val="28"/>
        </w:rPr>
        <w:t xml:space="preserve">Наши малыши любят </w:t>
      </w:r>
      <w:r>
        <w:rPr>
          <w:sz w:val="28"/>
          <w:szCs w:val="28"/>
        </w:rPr>
        <w:t>проводить время в книжном центре</w:t>
      </w:r>
      <w:r w:rsidRPr="000C4BAF">
        <w:rPr>
          <w:sz w:val="28"/>
          <w:szCs w:val="28"/>
        </w:rPr>
        <w:t>, самостоятельно рассматривают ил</w:t>
      </w:r>
      <w:r>
        <w:rPr>
          <w:sz w:val="28"/>
          <w:szCs w:val="28"/>
        </w:rPr>
        <w:t xml:space="preserve">люстрации, рассказывают </w:t>
      </w:r>
      <w:proofErr w:type="spellStart"/>
      <w:r>
        <w:rPr>
          <w:sz w:val="28"/>
          <w:szCs w:val="28"/>
        </w:rPr>
        <w:t>потешки</w:t>
      </w:r>
      <w:proofErr w:type="spellEnd"/>
      <w:r w:rsidRPr="000C4BAF">
        <w:rPr>
          <w:sz w:val="28"/>
          <w:szCs w:val="28"/>
        </w:rPr>
        <w:t>, это способствует развитию  речи детей, мышлению, памяти.</w:t>
      </w:r>
    </w:p>
    <w:p w:rsidR="00B8221F" w:rsidRPr="000C4BAF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</w:p>
    <w:p w:rsidR="00B8221F" w:rsidRPr="00303875" w:rsidRDefault="00B8221F" w:rsidP="00B8221F">
      <w:pPr>
        <w:tabs>
          <w:tab w:val="left" w:pos="1560"/>
        </w:tabs>
        <w:jc w:val="both"/>
        <w:rPr>
          <w:sz w:val="36"/>
          <w:szCs w:val="36"/>
        </w:rPr>
      </w:pPr>
    </w:p>
    <w:tbl>
      <w:tblPr>
        <w:tblW w:w="9820" w:type="dxa"/>
        <w:tblLook w:val="04A0"/>
      </w:tblPr>
      <w:tblGrid>
        <w:gridCol w:w="9571"/>
        <w:gridCol w:w="249"/>
      </w:tblGrid>
      <w:tr w:rsidR="00B8221F" w:rsidRPr="00AB4497" w:rsidTr="00CA5222">
        <w:tc>
          <w:tcPr>
            <w:tcW w:w="9571" w:type="dxa"/>
          </w:tcPr>
          <w:p w:rsidR="00B8221F" w:rsidRPr="00AB4497" w:rsidRDefault="00B8221F" w:rsidP="00CA5222">
            <w:pPr>
              <w:tabs>
                <w:tab w:val="left" w:pos="1560"/>
              </w:tabs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1838325" cy="1343025"/>
                  <wp:effectExtent l="19050" t="0" r="9525" b="0"/>
                  <wp:docPr id="9" name="Рисунок 11" descr="F:\фотографии\DSCN109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F:\фотографии\DSCN109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" w:type="dxa"/>
          </w:tcPr>
          <w:p w:rsidR="00B8221F" w:rsidRPr="00AB4497" w:rsidRDefault="00B8221F" w:rsidP="00CA5222">
            <w:pPr>
              <w:tabs>
                <w:tab w:val="left" w:pos="1560"/>
              </w:tabs>
              <w:jc w:val="both"/>
              <w:rPr>
                <w:sz w:val="36"/>
                <w:szCs w:val="36"/>
              </w:rPr>
            </w:pPr>
          </w:p>
        </w:tc>
      </w:tr>
    </w:tbl>
    <w:p w:rsidR="00B8221F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8221F" w:rsidRPr="00E705E7" w:rsidRDefault="00B8221F" w:rsidP="00B8221F">
      <w:pPr>
        <w:pStyle w:val="a3"/>
        <w:shd w:val="clear" w:color="auto" w:fill="FFFFFF"/>
        <w:spacing w:before="240" w:beforeAutospacing="0" w:after="240" w:afterAutospacing="0" w:line="254" w:lineRule="atLeast"/>
        <w:jc w:val="both"/>
        <w:rPr>
          <w:color w:val="333333"/>
          <w:sz w:val="28"/>
          <w:szCs w:val="28"/>
        </w:rPr>
      </w:pPr>
      <w:r w:rsidRPr="00E705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E705E7">
        <w:rPr>
          <w:color w:val="333333"/>
          <w:sz w:val="28"/>
          <w:szCs w:val="28"/>
        </w:rPr>
        <w:t>В пространство группы гармонично вписывается центр физического развития</w:t>
      </w:r>
      <w:r>
        <w:rPr>
          <w:color w:val="333333"/>
          <w:sz w:val="28"/>
          <w:szCs w:val="28"/>
        </w:rPr>
        <w:t xml:space="preserve"> «Играем с Клоуном», </w:t>
      </w:r>
      <w:r w:rsidRPr="00E705E7">
        <w:rPr>
          <w:color w:val="333333"/>
          <w:sz w:val="28"/>
          <w:szCs w:val="28"/>
        </w:rPr>
        <w:t xml:space="preserve"> оснащенный оригинальными видами нестандартного оборудования, разнообразным физкультурным инвентарём, что позволяет детям упражняться в различных движениях, тренировать мышцы, развивать ловкость, меткость, что в полной мере реализует их потребность в двигательной активности.</w:t>
      </w:r>
    </w:p>
    <w:p w:rsidR="00B8221F" w:rsidRPr="000C4BAF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9348" w:type="dxa"/>
        <w:tblLayout w:type="fixed"/>
        <w:tblLook w:val="04A0"/>
      </w:tblPr>
      <w:tblGrid>
        <w:gridCol w:w="5148"/>
        <w:gridCol w:w="4200"/>
      </w:tblGrid>
      <w:tr w:rsidR="00B8221F" w:rsidRPr="00AB4497" w:rsidTr="003A5A9E">
        <w:trPr>
          <w:trHeight w:val="2690"/>
        </w:trPr>
        <w:tc>
          <w:tcPr>
            <w:tcW w:w="5148" w:type="dxa"/>
          </w:tcPr>
          <w:p w:rsidR="00B8221F" w:rsidRPr="003A5A9E" w:rsidRDefault="00B8221F" w:rsidP="00CA5222">
            <w:pPr>
              <w:tabs>
                <w:tab w:val="left" w:pos="1560"/>
              </w:tabs>
              <w:jc w:val="center"/>
              <w:rPr>
                <w:b/>
                <w:sz w:val="36"/>
                <w:szCs w:val="36"/>
              </w:rPr>
            </w:pPr>
            <w:r w:rsidRPr="003A5A9E"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1981200" cy="1371600"/>
                  <wp:effectExtent l="19050" t="0" r="0" b="0"/>
                  <wp:docPr id="10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  <w:vMerge w:val="restart"/>
          </w:tcPr>
          <w:p w:rsidR="003A5A9E" w:rsidRDefault="003A5A9E" w:rsidP="00CA5222">
            <w:pPr>
              <w:tabs>
                <w:tab w:val="left" w:pos="1560"/>
              </w:tabs>
              <w:jc w:val="center"/>
              <w:rPr>
                <w:sz w:val="36"/>
                <w:szCs w:val="36"/>
              </w:rPr>
            </w:pPr>
          </w:p>
          <w:p w:rsidR="00B8221F" w:rsidRPr="00AB4497" w:rsidRDefault="00B8221F" w:rsidP="00CA5222">
            <w:pPr>
              <w:tabs>
                <w:tab w:val="left" w:pos="1560"/>
              </w:tabs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2171700" cy="2352675"/>
                  <wp:effectExtent l="19050" t="0" r="0" b="0"/>
                  <wp:docPr id="11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21F" w:rsidRPr="00AB4497" w:rsidTr="003A5A9E">
        <w:trPr>
          <w:trHeight w:val="1447"/>
        </w:trPr>
        <w:tc>
          <w:tcPr>
            <w:tcW w:w="5148" w:type="dxa"/>
          </w:tcPr>
          <w:p w:rsidR="00B8221F" w:rsidRPr="003A5A9E" w:rsidRDefault="00B8221F" w:rsidP="003A5A9E">
            <w:pPr>
              <w:tabs>
                <w:tab w:val="left" w:pos="1560"/>
              </w:tabs>
              <w:jc w:val="center"/>
              <w:rPr>
                <w:b/>
                <w:sz w:val="36"/>
                <w:szCs w:val="36"/>
              </w:rPr>
            </w:pPr>
            <w:r w:rsidRPr="003A5A9E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1562100" cy="1085850"/>
                  <wp:effectExtent l="19050" t="0" r="0" b="0"/>
                  <wp:docPr id="12" name="Рисунок 13" descr="C:\Users\матильда\Desktop\хххх\DSCN25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матильда\Desktop\хххх\DSCN252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  <w:vMerge/>
          </w:tcPr>
          <w:p w:rsidR="00B8221F" w:rsidRPr="00AB4497" w:rsidRDefault="00B8221F" w:rsidP="00CA5222">
            <w:pPr>
              <w:tabs>
                <w:tab w:val="left" w:pos="1560"/>
              </w:tabs>
              <w:jc w:val="both"/>
              <w:rPr>
                <w:sz w:val="36"/>
                <w:szCs w:val="36"/>
              </w:rPr>
            </w:pPr>
          </w:p>
        </w:tc>
      </w:tr>
    </w:tbl>
    <w:p w:rsidR="00B8221F" w:rsidRPr="002F5A57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 w:rsidRPr="000C4BAF">
        <w:rPr>
          <w:sz w:val="28"/>
          <w:szCs w:val="28"/>
        </w:rPr>
        <w:t xml:space="preserve">    Особое значение придаем использованию нестандартн</w:t>
      </w:r>
      <w:r>
        <w:rPr>
          <w:sz w:val="28"/>
          <w:szCs w:val="28"/>
        </w:rPr>
        <w:t>ого  физкультурного оборудования</w:t>
      </w:r>
      <w:r w:rsidRPr="000C4BAF">
        <w:rPr>
          <w:sz w:val="28"/>
          <w:szCs w:val="28"/>
        </w:rPr>
        <w:t>, которое мы изготовили из разного материала, например, дуга – гусеница из ме</w:t>
      </w:r>
      <w:r>
        <w:rPr>
          <w:sz w:val="28"/>
          <w:szCs w:val="28"/>
        </w:rPr>
        <w:t>таллической проволоки, поролона</w:t>
      </w:r>
      <w:r w:rsidRPr="000C4BA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разноцветной </w:t>
      </w:r>
      <w:r w:rsidRPr="000C4BAF">
        <w:rPr>
          <w:sz w:val="28"/>
          <w:szCs w:val="28"/>
        </w:rPr>
        <w:t>ткани</w:t>
      </w:r>
      <w:r>
        <w:rPr>
          <w:sz w:val="28"/>
          <w:szCs w:val="28"/>
        </w:rPr>
        <w:t>.</w:t>
      </w:r>
      <w:r w:rsidRPr="000C4B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Ц</w:t>
      </w:r>
      <w:r w:rsidRPr="000C4BAF">
        <w:rPr>
          <w:sz w:val="28"/>
          <w:szCs w:val="28"/>
        </w:rPr>
        <w:t xml:space="preserve">ветные кирпичики из поролона обтянутого плащевой тканью – для перешагивания, </w:t>
      </w:r>
      <w:proofErr w:type="spellStart"/>
      <w:r w:rsidRPr="000C4BAF">
        <w:rPr>
          <w:sz w:val="28"/>
          <w:szCs w:val="28"/>
        </w:rPr>
        <w:t>осьминожка</w:t>
      </w:r>
      <w:proofErr w:type="spellEnd"/>
      <w:r w:rsidRPr="000C4BAF">
        <w:rPr>
          <w:sz w:val="28"/>
          <w:szCs w:val="28"/>
        </w:rPr>
        <w:t xml:space="preserve"> из ткани старого зонта – для перешагивания, звездочка – для лазания. </w:t>
      </w:r>
    </w:p>
    <w:tbl>
      <w:tblPr>
        <w:tblW w:w="0" w:type="auto"/>
        <w:tblLook w:val="04A0"/>
      </w:tblPr>
      <w:tblGrid>
        <w:gridCol w:w="9322"/>
        <w:gridCol w:w="249"/>
      </w:tblGrid>
      <w:tr w:rsidR="00B8221F" w:rsidRPr="00AB4497" w:rsidTr="00CA5222">
        <w:tc>
          <w:tcPr>
            <w:tcW w:w="9322" w:type="dxa"/>
          </w:tcPr>
          <w:p w:rsidR="00B8221F" w:rsidRPr="00AB4497" w:rsidRDefault="00B8221F" w:rsidP="00CA5222">
            <w:pPr>
              <w:tabs>
                <w:tab w:val="left" w:pos="1560"/>
              </w:tabs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2476500" cy="1876425"/>
                  <wp:effectExtent l="19050" t="0" r="0" b="0"/>
                  <wp:docPr id="14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" w:type="dxa"/>
          </w:tcPr>
          <w:p w:rsidR="00B8221F" w:rsidRPr="000C4BAF" w:rsidRDefault="00B8221F" w:rsidP="00CA5222">
            <w:pPr>
              <w:tabs>
                <w:tab w:val="left" w:pos="156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B8221F" w:rsidRDefault="00B8221F" w:rsidP="00B8221F">
      <w:pPr>
        <w:tabs>
          <w:tab w:val="left" w:pos="1560"/>
        </w:tabs>
        <w:jc w:val="both"/>
        <w:rPr>
          <w:sz w:val="36"/>
          <w:szCs w:val="36"/>
        </w:rPr>
      </w:pPr>
      <w:r w:rsidRPr="00303875">
        <w:rPr>
          <w:sz w:val="36"/>
          <w:szCs w:val="36"/>
        </w:rPr>
        <w:t xml:space="preserve">    </w:t>
      </w:r>
    </w:p>
    <w:p w:rsidR="00B8221F" w:rsidRPr="000C4BAF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Подвесная</w:t>
      </w:r>
      <w:r w:rsidRPr="000C4BAF">
        <w:rPr>
          <w:sz w:val="28"/>
          <w:szCs w:val="28"/>
        </w:rPr>
        <w:t xml:space="preserve"> карусель (из плитки вырезали разные фигурки, обкл</w:t>
      </w:r>
      <w:r>
        <w:rPr>
          <w:sz w:val="28"/>
          <w:szCs w:val="28"/>
        </w:rPr>
        <w:t>еили их цветной, яркой бумагой)</w:t>
      </w:r>
      <w:r w:rsidRPr="000C4BAF">
        <w:rPr>
          <w:sz w:val="28"/>
          <w:szCs w:val="28"/>
        </w:rPr>
        <w:t xml:space="preserve">, которая упражняет детей в подпрыгивании. Всё это позволяет быстро и качественно формировать двигательные умения и навыки, способствует повышению интереса к физкультурным занятиям. </w:t>
      </w:r>
      <w:r>
        <w:rPr>
          <w:sz w:val="28"/>
          <w:szCs w:val="28"/>
        </w:rPr>
        <w:t xml:space="preserve">      </w:t>
      </w:r>
    </w:p>
    <w:p w:rsidR="00B8221F" w:rsidRPr="000C4BAF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 w:rsidRPr="000C4BAF">
        <w:rPr>
          <w:sz w:val="28"/>
          <w:szCs w:val="28"/>
        </w:rPr>
        <w:t xml:space="preserve">      В групповой</w:t>
      </w:r>
      <w:r>
        <w:rPr>
          <w:sz w:val="28"/>
          <w:szCs w:val="28"/>
        </w:rPr>
        <w:t xml:space="preserve"> комнате центр природы</w:t>
      </w:r>
      <w:r w:rsidRPr="000C4BAF">
        <w:rPr>
          <w:sz w:val="28"/>
          <w:szCs w:val="28"/>
        </w:rPr>
        <w:t xml:space="preserve">. Организуя </w:t>
      </w:r>
      <w:r>
        <w:rPr>
          <w:sz w:val="28"/>
          <w:szCs w:val="28"/>
        </w:rPr>
        <w:t>его</w:t>
      </w:r>
      <w:r w:rsidRPr="000C4BAF">
        <w:rPr>
          <w:sz w:val="28"/>
          <w:szCs w:val="28"/>
        </w:rPr>
        <w:t xml:space="preserve">, мы предполагали важным непосредственный контакт  ребенка с объектами природы, живое общение с растениями, наблюдение и практическая деятельность детей по уходу за ними. </w:t>
      </w:r>
    </w:p>
    <w:p w:rsidR="00B8221F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 w:rsidRPr="000C4BAF">
        <w:rPr>
          <w:sz w:val="28"/>
          <w:szCs w:val="28"/>
        </w:rPr>
        <w:t xml:space="preserve">     На полке стеллаже комнатные растения, подобранные для детей нашего возраста, каждый горшок обклеили яркими цветами, которые сделали из самоклеющейся  бумаги.</w:t>
      </w:r>
    </w:p>
    <w:p w:rsidR="00B8221F" w:rsidRPr="002031B1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C4BAF">
        <w:rPr>
          <w:sz w:val="28"/>
          <w:szCs w:val="28"/>
        </w:rPr>
        <w:t xml:space="preserve"> Рядом с у</w:t>
      </w:r>
      <w:r>
        <w:rPr>
          <w:sz w:val="28"/>
          <w:szCs w:val="28"/>
        </w:rPr>
        <w:t>голком природы размещен центр «П</w:t>
      </w:r>
      <w:r w:rsidRPr="000C4BAF">
        <w:rPr>
          <w:sz w:val="28"/>
          <w:szCs w:val="28"/>
        </w:rPr>
        <w:t>еска и</w:t>
      </w:r>
      <w:r w:rsidRPr="000C4BAF">
        <w:rPr>
          <w:sz w:val="36"/>
          <w:szCs w:val="36"/>
        </w:rPr>
        <w:t xml:space="preserve"> </w:t>
      </w:r>
      <w:r>
        <w:rPr>
          <w:sz w:val="28"/>
          <w:szCs w:val="28"/>
        </w:rPr>
        <w:t>воды».</w:t>
      </w:r>
      <w:r w:rsidRPr="002031B1">
        <w:rPr>
          <w:sz w:val="28"/>
          <w:szCs w:val="28"/>
        </w:rPr>
        <w:t xml:space="preserve"> В этом центре у нас много сделано своими руками, эт</w:t>
      </w:r>
      <w:r>
        <w:rPr>
          <w:sz w:val="28"/>
          <w:szCs w:val="28"/>
        </w:rPr>
        <w:t>о и формочки, и совочки из пласт</w:t>
      </w:r>
      <w:r w:rsidRPr="002031B1">
        <w:rPr>
          <w:sz w:val="28"/>
          <w:szCs w:val="28"/>
        </w:rPr>
        <w:t>мас</w:t>
      </w:r>
      <w:r>
        <w:rPr>
          <w:sz w:val="28"/>
          <w:szCs w:val="28"/>
        </w:rPr>
        <w:t>с</w:t>
      </w:r>
      <w:r w:rsidRPr="002031B1">
        <w:rPr>
          <w:sz w:val="28"/>
          <w:szCs w:val="28"/>
        </w:rPr>
        <w:t xml:space="preserve">овых бутылок, кораблики из потолочной плитки, плоты из шпателей. </w:t>
      </w:r>
    </w:p>
    <w:tbl>
      <w:tblPr>
        <w:tblW w:w="0" w:type="auto"/>
        <w:tblLook w:val="04A0"/>
      </w:tblPr>
      <w:tblGrid>
        <w:gridCol w:w="9322"/>
        <w:gridCol w:w="249"/>
      </w:tblGrid>
      <w:tr w:rsidR="00B8221F" w:rsidRPr="00AB4497" w:rsidTr="00CA5222">
        <w:tc>
          <w:tcPr>
            <w:tcW w:w="9322" w:type="dxa"/>
          </w:tcPr>
          <w:p w:rsidR="00B8221F" w:rsidRPr="00AB4497" w:rsidRDefault="00B8221F" w:rsidP="00CA5222">
            <w:pPr>
              <w:tabs>
                <w:tab w:val="left" w:pos="1560"/>
              </w:tabs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2219325" cy="1716106"/>
                  <wp:effectExtent l="19050" t="0" r="9525" b="0"/>
                  <wp:docPr id="13" name="Рисунок 16" descr="F:\фотографии\DSCN1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F:\фотографии\DSCN1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716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" w:type="dxa"/>
          </w:tcPr>
          <w:p w:rsidR="00B8221F" w:rsidRPr="00AB4497" w:rsidRDefault="00B8221F" w:rsidP="00CA5222">
            <w:pPr>
              <w:tabs>
                <w:tab w:val="left" w:pos="1560"/>
              </w:tabs>
              <w:jc w:val="both"/>
              <w:rPr>
                <w:sz w:val="36"/>
                <w:szCs w:val="36"/>
              </w:rPr>
            </w:pPr>
          </w:p>
        </w:tc>
      </w:tr>
    </w:tbl>
    <w:p w:rsidR="00B8221F" w:rsidRPr="002031B1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 w:rsidRPr="002031B1">
        <w:rPr>
          <w:sz w:val="28"/>
          <w:szCs w:val="28"/>
        </w:rPr>
        <w:t xml:space="preserve">     Малыши очень любят здесь играть, им нравится ощущать тепло песка и прохладу воды, а также развивается мелкая моторика кистей рук ребенка, сбрасывается накопившееся </w:t>
      </w:r>
      <w:proofErr w:type="spellStart"/>
      <w:r w:rsidRPr="002031B1">
        <w:rPr>
          <w:sz w:val="28"/>
          <w:szCs w:val="28"/>
        </w:rPr>
        <w:t>психо-эмоциональное</w:t>
      </w:r>
      <w:proofErr w:type="spellEnd"/>
      <w:r w:rsidRPr="002031B1">
        <w:rPr>
          <w:sz w:val="28"/>
          <w:szCs w:val="28"/>
        </w:rPr>
        <w:t xml:space="preserve"> напряжение.</w:t>
      </w:r>
    </w:p>
    <w:p w:rsidR="00B8221F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 w:rsidRPr="002031B1">
        <w:rPr>
          <w:sz w:val="28"/>
          <w:szCs w:val="28"/>
        </w:rPr>
        <w:t xml:space="preserve">     </w:t>
      </w:r>
      <w:r>
        <w:rPr>
          <w:sz w:val="28"/>
          <w:szCs w:val="28"/>
        </w:rPr>
        <w:t>Мы учли</w:t>
      </w:r>
      <w:r w:rsidRPr="002031B1">
        <w:rPr>
          <w:sz w:val="28"/>
          <w:szCs w:val="28"/>
        </w:rPr>
        <w:t xml:space="preserve">, что </w:t>
      </w:r>
      <w:r>
        <w:rPr>
          <w:sz w:val="28"/>
          <w:szCs w:val="28"/>
        </w:rPr>
        <w:t xml:space="preserve">каждый центр </w:t>
      </w:r>
      <w:r w:rsidRPr="002031B1">
        <w:rPr>
          <w:sz w:val="28"/>
          <w:szCs w:val="28"/>
        </w:rPr>
        <w:t xml:space="preserve"> имеют свою специфику: в одних проходят шумные игры, а в других спокойные. Поэтому расположили </w:t>
      </w:r>
      <w:r>
        <w:rPr>
          <w:sz w:val="28"/>
          <w:szCs w:val="28"/>
        </w:rPr>
        <w:t>центры</w:t>
      </w:r>
      <w:r w:rsidRPr="002031B1">
        <w:rPr>
          <w:sz w:val="28"/>
          <w:szCs w:val="28"/>
        </w:rPr>
        <w:t>, так, чтобы играя</w:t>
      </w:r>
      <w:r>
        <w:rPr>
          <w:sz w:val="28"/>
          <w:szCs w:val="28"/>
        </w:rPr>
        <w:t xml:space="preserve">, </w:t>
      </w:r>
      <w:r w:rsidRPr="002031B1">
        <w:rPr>
          <w:sz w:val="28"/>
          <w:szCs w:val="28"/>
        </w:rPr>
        <w:t xml:space="preserve"> дети не мешали друг другу. </w:t>
      </w:r>
    </w:p>
    <w:p w:rsidR="00B8221F" w:rsidRPr="002031B1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 w:rsidRPr="002031B1">
        <w:rPr>
          <w:sz w:val="28"/>
          <w:szCs w:val="28"/>
        </w:rPr>
        <w:t xml:space="preserve">     В группе обор</w:t>
      </w:r>
      <w:r>
        <w:rPr>
          <w:sz w:val="28"/>
          <w:szCs w:val="28"/>
        </w:rPr>
        <w:t>удовали художественно-творческий  центр, целью которого</w:t>
      </w:r>
      <w:r w:rsidRPr="002031B1">
        <w:rPr>
          <w:sz w:val="28"/>
          <w:szCs w:val="28"/>
        </w:rPr>
        <w:t xml:space="preserve"> является развитие самостоятельной художественной деятельности и творческих способностей детей. </w:t>
      </w:r>
    </w:p>
    <w:p w:rsidR="00B8221F" w:rsidRPr="002031B1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 w:rsidRPr="002031B1">
        <w:rPr>
          <w:sz w:val="28"/>
          <w:szCs w:val="28"/>
        </w:rPr>
        <w:t xml:space="preserve">    Малыши могут проявить себя во многих видах художественной деятельности.    </w:t>
      </w:r>
    </w:p>
    <w:tbl>
      <w:tblPr>
        <w:tblpPr w:leftFromText="180" w:rightFromText="180" w:vertAnchor="text" w:horzAnchor="margin" w:tblpY="1391"/>
        <w:tblW w:w="0" w:type="auto"/>
        <w:tblLook w:val="04A0"/>
      </w:tblPr>
      <w:tblGrid>
        <w:gridCol w:w="9322"/>
        <w:gridCol w:w="249"/>
      </w:tblGrid>
      <w:tr w:rsidR="00B8221F" w:rsidRPr="002031B1" w:rsidTr="00CA5222">
        <w:tc>
          <w:tcPr>
            <w:tcW w:w="9322" w:type="dxa"/>
          </w:tcPr>
          <w:p w:rsidR="00B8221F" w:rsidRPr="002031B1" w:rsidRDefault="00B8221F" w:rsidP="00CA5222">
            <w:pPr>
              <w:tabs>
                <w:tab w:val="left" w:pos="156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6878" cy="1809750"/>
                  <wp:effectExtent l="19050" t="0" r="0" b="0"/>
                  <wp:docPr id="15" name="Рисунок 17" descr="F:\фотографии\DSCN1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F:\фотографии\DSCN1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878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" w:type="dxa"/>
          </w:tcPr>
          <w:p w:rsidR="00B8221F" w:rsidRPr="002031B1" w:rsidRDefault="00B8221F" w:rsidP="00CA5222">
            <w:pPr>
              <w:tabs>
                <w:tab w:val="left" w:pos="1560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B8221F" w:rsidRPr="002031B1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031B1">
        <w:rPr>
          <w:sz w:val="28"/>
          <w:szCs w:val="28"/>
        </w:rPr>
        <w:t xml:space="preserve">В музыкальном </w:t>
      </w:r>
      <w:r>
        <w:rPr>
          <w:sz w:val="28"/>
          <w:szCs w:val="28"/>
        </w:rPr>
        <w:t>центре</w:t>
      </w:r>
      <w:r w:rsidRPr="002031B1">
        <w:rPr>
          <w:sz w:val="28"/>
          <w:szCs w:val="28"/>
        </w:rPr>
        <w:t xml:space="preserve"> большая часть инструментов сделана нами из бросового материала, это  колокольчики из половинок</w:t>
      </w:r>
      <w:r>
        <w:rPr>
          <w:sz w:val="28"/>
          <w:szCs w:val="28"/>
        </w:rPr>
        <w:t xml:space="preserve"> пласт</w:t>
      </w:r>
      <w:r w:rsidRPr="002031B1">
        <w:rPr>
          <w:sz w:val="28"/>
          <w:szCs w:val="28"/>
        </w:rPr>
        <w:t>мас</w:t>
      </w:r>
      <w:r>
        <w:rPr>
          <w:sz w:val="28"/>
          <w:szCs w:val="28"/>
        </w:rPr>
        <w:t>с</w:t>
      </w:r>
      <w:r w:rsidRPr="002031B1">
        <w:rPr>
          <w:sz w:val="28"/>
          <w:szCs w:val="28"/>
        </w:rPr>
        <w:t xml:space="preserve">овых   бутылок, обклеенных красочной самоклеющейся  бумагой, </w:t>
      </w:r>
      <w:proofErr w:type="spellStart"/>
      <w:r w:rsidRPr="002031B1">
        <w:rPr>
          <w:sz w:val="28"/>
          <w:szCs w:val="28"/>
        </w:rPr>
        <w:t>шумелки</w:t>
      </w:r>
      <w:proofErr w:type="spellEnd"/>
      <w:r w:rsidRPr="002031B1">
        <w:rPr>
          <w:sz w:val="28"/>
          <w:szCs w:val="28"/>
        </w:rPr>
        <w:t xml:space="preserve"> – из кофейных банок, </w:t>
      </w:r>
      <w:proofErr w:type="spellStart"/>
      <w:r w:rsidRPr="002031B1">
        <w:rPr>
          <w:sz w:val="28"/>
          <w:szCs w:val="28"/>
        </w:rPr>
        <w:t>трещетка</w:t>
      </w:r>
      <w:proofErr w:type="spellEnd"/>
      <w:r w:rsidRPr="002031B1">
        <w:rPr>
          <w:sz w:val="28"/>
          <w:szCs w:val="28"/>
        </w:rPr>
        <w:t xml:space="preserve"> – из шпателей, балалайки – из картона. </w:t>
      </w:r>
    </w:p>
    <w:p w:rsidR="00B8221F" w:rsidRDefault="00B8221F" w:rsidP="00B8221F">
      <w:pPr>
        <w:tabs>
          <w:tab w:val="left" w:pos="1560"/>
        </w:tabs>
        <w:jc w:val="both"/>
        <w:rPr>
          <w:sz w:val="36"/>
          <w:szCs w:val="36"/>
        </w:rPr>
      </w:pPr>
      <w:r w:rsidRPr="002031B1">
        <w:rPr>
          <w:sz w:val="28"/>
          <w:szCs w:val="28"/>
        </w:rPr>
        <w:t xml:space="preserve">Это совершенствует навык </w:t>
      </w:r>
      <w:r w:rsidR="003A5A9E" w:rsidRPr="003A5A9E">
        <w:rPr>
          <w:sz w:val="28"/>
          <w:szCs w:val="28"/>
        </w:rPr>
        <w:t>дифференциации</w:t>
      </w:r>
      <w:r>
        <w:rPr>
          <w:sz w:val="28"/>
          <w:szCs w:val="28"/>
        </w:rPr>
        <w:t xml:space="preserve"> звучания</w:t>
      </w:r>
      <w:r w:rsidRPr="002031B1">
        <w:rPr>
          <w:sz w:val="28"/>
          <w:szCs w:val="28"/>
        </w:rPr>
        <w:t xml:space="preserve"> разных предметов (барабан, колокольчик, молоток), называнию предмета и действия с ним,</w:t>
      </w:r>
    </w:p>
    <w:p w:rsidR="00B8221F" w:rsidRPr="002031B1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 w:rsidRPr="002031B1">
        <w:rPr>
          <w:sz w:val="28"/>
          <w:szCs w:val="28"/>
        </w:rPr>
        <w:t>развитие внимания, приучаем детей орие</w:t>
      </w:r>
      <w:r>
        <w:rPr>
          <w:sz w:val="28"/>
          <w:szCs w:val="28"/>
        </w:rPr>
        <w:t>н</w:t>
      </w:r>
      <w:r w:rsidRPr="002031B1">
        <w:rPr>
          <w:sz w:val="28"/>
          <w:szCs w:val="28"/>
        </w:rPr>
        <w:t>тироваться в пространстве по звуку, побуждаем детей употреблять вспомогательный предмет; например у барабана палочки. Развиваем координацию движения рук.</w:t>
      </w:r>
    </w:p>
    <w:p w:rsidR="00B8221F" w:rsidRPr="002031B1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 w:rsidRPr="00303875">
        <w:rPr>
          <w:sz w:val="36"/>
          <w:szCs w:val="36"/>
        </w:rPr>
        <w:t xml:space="preserve">     </w:t>
      </w:r>
      <w:r>
        <w:rPr>
          <w:sz w:val="28"/>
          <w:szCs w:val="28"/>
        </w:rPr>
        <w:t>Центр художественного творчества</w:t>
      </w:r>
      <w:r w:rsidRPr="002031B1">
        <w:rPr>
          <w:sz w:val="28"/>
          <w:szCs w:val="28"/>
        </w:rPr>
        <w:t xml:space="preserve"> расположен на небольшом столе, на котором есть все для детского творчества</w:t>
      </w:r>
      <w:r>
        <w:rPr>
          <w:sz w:val="28"/>
          <w:szCs w:val="28"/>
        </w:rPr>
        <w:t xml:space="preserve"> </w:t>
      </w:r>
      <w:r w:rsidRPr="002031B1">
        <w:rPr>
          <w:sz w:val="28"/>
          <w:szCs w:val="28"/>
        </w:rPr>
        <w:t>(бумага, картон, карандаши, фломастеры, краски, кисти, пластилин)</w:t>
      </w:r>
      <w:r>
        <w:rPr>
          <w:sz w:val="28"/>
          <w:szCs w:val="28"/>
        </w:rPr>
        <w:t xml:space="preserve">. Оригинально </w:t>
      </w:r>
      <w:r w:rsidRPr="002031B1">
        <w:rPr>
          <w:sz w:val="28"/>
          <w:szCs w:val="28"/>
        </w:rPr>
        <w:t xml:space="preserve"> </w:t>
      </w:r>
      <w:r>
        <w:rPr>
          <w:sz w:val="28"/>
          <w:szCs w:val="28"/>
        </w:rPr>
        <w:t>украсили подставки для карандашей</w:t>
      </w:r>
      <w:r w:rsidRPr="002031B1">
        <w:rPr>
          <w:sz w:val="28"/>
          <w:szCs w:val="28"/>
        </w:rPr>
        <w:t xml:space="preserve">, которые привлекают внимание малыша. Рядом к стене прикреплён рулон белой бумаги, который легко используется ребятишками для рисования. Все это позволяет  проявить самостоятельную творческую деятельность ребенка.     </w:t>
      </w:r>
    </w:p>
    <w:p w:rsidR="003A5A9E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</w:p>
    <w:p w:rsidR="003A5A9E" w:rsidRDefault="003A5A9E" w:rsidP="00B8221F">
      <w:pPr>
        <w:tabs>
          <w:tab w:val="left" w:pos="1560"/>
        </w:tabs>
        <w:jc w:val="both"/>
        <w:rPr>
          <w:sz w:val="28"/>
          <w:szCs w:val="28"/>
        </w:rPr>
      </w:pPr>
    </w:p>
    <w:p w:rsidR="00B8221F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C5887">
        <w:rPr>
          <w:sz w:val="28"/>
          <w:szCs w:val="28"/>
        </w:rPr>
        <w:t xml:space="preserve">В свободной игровой деятельности любимое место у малышей это </w:t>
      </w:r>
      <w:r>
        <w:rPr>
          <w:sz w:val="28"/>
          <w:szCs w:val="28"/>
        </w:rPr>
        <w:t xml:space="preserve">центр </w:t>
      </w:r>
      <w:r w:rsidRPr="009C5887">
        <w:rPr>
          <w:sz w:val="28"/>
          <w:szCs w:val="28"/>
        </w:rPr>
        <w:t>театрализации</w:t>
      </w:r>
      <w:r>
        <w:rPr>
          <w:sz w:val="28"/>
          <w:szCs w:val="28"/>
        </w:rPr>
        <w:t xml:space="preserve"> «Теремок»</w:t>
      </w:r>
      <w:r w:rsidRPr="009C5887">
        <w:rPr>
          <w:sz w:val="28"/>
          <w:szCs w:val="28"/>
        </w:rPr>
        <w:t>, где они с радостью играют с различными видами настольных театров: пальчиковым, бибабо, театром картинок – это расширяет кругозор детей, способствует развитию речи.</w:t>
      </w:r>
    </w:p>
    <w:p w:rsidR="003A5A9E" w:rsidRDefault="003A5A9E" w:rsidP="00B8221F">
      <w:pPr>
        <w:tabs>
          <w:tab w:val="left" w:pos="1560"/>
        </w:tabs>
        <w:jc w:val="both"/>
        <w:rPr>
          <w:sz w:val="28"/>
          <w:szCs w:val="28"/>
        </w:rPr>
      </w:pPr>
    </w:p>
    <w:p w:rsidR="003A5A9E" w:rsidRDefault="003A5A9E" w:rsidP="00B8221F">
      <w:pPr>
        <w:tabs>
          <w:tab w:val="left" w:pos="1560"/>
        </w:tabs>
        <w:jc w:val="both"/>
        <w:rPr>
          <w:sz w:val="28"/>
          <w:szCs w:val="28"/>
        </w:rPr>
      </w:pPr>
    </w:p>
    <w:p w:rsidR="003A5A9E" w:rsidRDefault="003A5A9E" w:rsidP="00B8221F">
      <w:pPr>
        <w:tabs>
          <w:tab w:val="left" w:pos="1560"/>
        </w:tabs>
        <w:jc w:val="both"/>
        <w:rPr>
          <w:sz w:val="28"/>
          <w:szCs w:val="28"/>
        </w:rPr>
      </w:pPr>
    </w:p>
    <w:p w:rsidR="003A5A9E" w:rsidRPr="009C5887" w:rsidRDefault="003A5A9E" w:rsidP="00B8221F">
      <w:pPr>
        <w:tabs>
          <w:tab w:val="left" w:pos="1560"/>
        </w:tabs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805"/>
        <w:gridCol w:w="4766"/>
      </w:tblGrid>
      <w:tr w:rsidR="00B8221F" w:rsidRPr="009C5887" w:rsidTr="00CA5222">
        <w:tc>
          <w:tcPr>
            <w:tcW w:w="4805" w:type="dxa"/>
          </w:tcPr>
          <w:p w:rsidR="00B8221F" w:rsidRPr="009C5887" w:rsidRDefault="00B8221F" w:rsidP="00CA5222">
            <w:pPr>
              <w:tabs>
                <w:tab w:val="left" w:pos="1560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00250" cy="1555033"/>
                  <wp:effectExtent l="19050" t="0" r="0" b="0"/>
                  <wp:docPr id="16" name="Рисунок 18" descr="F:\фотографии\DSCN1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F:\фотографии\DSCN1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55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6" w:type="dxa"/>
          </w:tcPr>
          <w:p w:rsidR="00B8221F" w:rsidRPr="009C5887" w:rsidRDefault="00B8221F" w:rsidP="00CA5222">
            <w:pPr>
              <w:tabs>
                <w:tab w:val="left" w:pos="1560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19300" cy="1534144"/>
                  <wp:effectExtent l="19050" t="0" r="0" b="0"/>
                  <wp:docPr id="17" name="Рисунок 19" descr="F:\фотографии\DSCN1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F:\фотографии\DSCN1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34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21F" w:rsidRPr="00AB4497" w:rsidTr="00CA5222">
        <w:tc>
          <w:tcPr>
            <w:tcW w:w="9571" w:type="dxa"/>
            <w:gridSpan w:val="2"/>
          </w:tcPr>
          <w:p w:rsidR="00B8221F" w:rsidRPr="00AB4497" w:rsidRDefault="00B8221F" w:rsidP="00CA5222">
            <w:pPr>
              <w:tabs>
                <w:tab w:val="left" w:pos="1560"/>
              </w:tabs>
              <w:jc w:val="both"/>
              <w:rPr>
                <w:sz w:val="36"/>
                <w:szCs w:val="36"/>
              </w:rPr>
            </w:pPr>
            <w:r w:rsidRPr="00AB4497">
              <w:rPr>
                <w:noProof/>
                <w:sz w:val="36"/>
                <w:szCs w:val="36"/>
              </w:rPr>
              <w:t xml:space="preserve">                           </w:t>
            </w: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2190750" cy="1644707"/>
                  <wp:effectExtent l="19050" t="0" r="0" b="0"/>
                  <wp:docPr id="18" name="Рисунок 20" descr="F:\IMG_20151230_084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F:\IMG_20151230_084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44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21F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 w:rsidRPr="009C5887">
        <w:rPr>
          <w:sz w:val="28"/>
          <w:szCs w:val="28"/>
        </w:rPr>
        <w:t xml:space="preserve">   </w:t>
      </w:r>
    </w:p>
    <w:p w:rsidR="00B8221F" w:rsidRPr="00450B2D" w:rsidRDefault="00B8221F" w:rsidP="00B8221F">
      <w:pPr>
        <w:pStyle w:val="a3"/>
        <w:shd w:val="clear" w:color="auto" w:fill="FFFFFF"/>
        <w:spacing w:before="240" w:beforeAutospacing="0" w:after="240" w:afterAutospacing="0" w:line="254" w:lineRule="atLeast"/>
        <w:jc w:val="both"/>
        <w:rPr>
          <w:color w:val="333333"/>
          <w:sz w:val="28"/>
          <w:szCs w:val="28"/>
        </w:rPr>
      </w:pPr>
      <w:r w:rsidRPr="00450B2D">
        <w:rPr>
          <w:sz w:val="28"/>
          <w:szCs w:val="28"/>
        </w:rPr>
        <w:t xml:space="preserve">      </w:t>
      </w:r>
      <w:r w:rsidRPr="00450B2D">
        <w:rPr>
          <w:color w:val="333333"/>
          <w:sz w:val="28"/>
          <w:szCs w:val="28"/>
        </w:rPr>
        <w:t xml:space="preserve">В нашей группе есть центр </w:t>
      </w:r>
      <w:proofErr w:type="spellStart"/>
      <w:r w:rsidRPr="00450B2D">
        <w:rPr>
          <w:color w:val="333333"/>
          <w:sz w:val="28"/>
          <w:szCs w:val="28"/>
        </w:rPr>
        <w:t>сенсорики</w:t>
      </w:r>
      <w:proofErr w:type="spellEnd"/>
      <w:r w:rsidRPr="00450B2D">
        <w:rPr>
          <w:color w:val="333333"/>
          <w:sz w:val="28"/>
          <w:szCs w:val="28"/>
        </w:rPr>
        <w:t>.  Дидактические пособия, которые здесь представлены доступны для детей</w:t>
      </w:r>
      <w:r>
        <w:rPr>
          <w:color w:val="333333"/>
          <w:sz w:val="28"/>
          <w:szCs w:val="28"/>
        </w:rPr>
        <w:t>, они яркие, разнообразные</w:t>
      </w:r>
      <w:r w:rsidRPr="00450B2D">
        <w:rPr>
          <w:color w:val="333333"/>
          <w:sz w:val="28"/>
          <w:szCs w:val="28"/>
        </w:rPr>
        <w:t>, а также они полифункциональные т. к. при их использовании одновременно решаются задачи по развитию речи, сенсорному развитию и расширяются представления детей об окружающем мире.</w:t>
      </w:r>
    </w:p>
    <w:p w:rsidR="00B8221F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Разнообразные дидактические подушки</w:t>
      </w:r>
      <w:r w:rsidRPr="009C5887">
        <w:rPr>
          <w:sz w:val="28"/>
          <w:szCs w:val="28"/>
        </w:rPr>
        <w:t>, которые сши</w:t>
      </w:r>
      <w:r>
        <w:rPr>
          <w:sz w:val="28"/>
          <w:szCs w:val="28"/>
        </w:rPr>
        <w:t xml:space="preserve">ли из ткани и </w:t>
      </w:r>
      <w:r w:rsidRPr="009C5887">
        <w:rPr>
          <w:sz w:val="28"/>
          <w:szCs w:val="28"/>
        </w:rPr>
        <w:t xml:space="preserve"> клеенки. Это куб, который помогает детям освоить геометрические формы предметов, елка – развивает сенс</w:t>
      </w:r>
      <w:r>
        <w:rPr>
          <w:sz w:val="28"/>
          <w:szCs w:val="28"/>
        </w:rPr>
        <w:t xml:space="preserve">орные способности детей, </w:t>
      </w:r>
      <w:r w:rsidRPr="009C5887">
        <w:rPr>
          <w:sz w:val="28"/>
          <w:szCs w:val="28"/>
        </w:rPr>
        <w:t xml:space="preserve"> представления о величине, цвете, фактуре предметов; черепаха, подушечка – город развивает мелкую моторику рук, развивает сенсорные способности детей.</w:t>
      </w:r>
    </w:p>
    <w:p w:rsidR="00B8221F" w:rsidRPr="009C5887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211"/>
        <w:gridCol w:w="4685"/>
      </w:tblGrid>
      <w:tr w:rsidR="00B8221F" w:rsidRPr="009C5887" w:rsidTr="003A5A9E">
        <w:trPr>
          <w:trHeight w:val="3290"/>
        </w:trPr>
        <w:tc>
          <w:tcPr>
            <w:tcW w:w="4211" w:type="dxa"/>
          </w:tcPr>
          <w:p w:rsidR="00B8221F" w:rsidRPr="009C5887" w:rsidRDefault="00B8221F" w:rsidP="00CA5222">
            <w:pPr>
              <w:tabs>
                <w:tab w:val="left" w:pos="144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94228" cy="1790700"/>
                  <wp:effectExtent l="19050" t="0" r="5972" b="0"/>
                  <wp:docPr id="19" name="Рисунок 23" descr="F:\фотографии\DSCN1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F:\фотографии\DSCN1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351" cy="1790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</w:tcPr>
          <w:p w:rsidR="00B8221F" w:rsidRPr="009C5887" w:rsidRDefault="00B8221F" w:rsidP="00CA5222">
            <w:pPr>
              <w:tabs>
                <w:tab w:val="left" w:pos="1560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34834" cy="1724025"/>
                  <wp:effectExtent l="19050" t="0" r="0" b="0"/>
                  <wp:docPr id="20" name="Рисунок 22" descr="F:\фотографии\DSCN1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F:\фотографии\DSCN1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34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21F" w:rsidRPr="00AB4497" w:rsidTr="003A5A9E">
        <w:trPr>
          <w:trHeight w:val="2996"/>
        </w:trPr>
        <w:tc>
          <w:tcPr>
            <w:tcW w:w="8896" w:type="dxa"/>
            <w:gridSpan w:val="2"/>
          </w:tcPr>
          <w:p w:rsidR="00B8221F" w:rsidRPr="00AB4497" w:rsidRDefault="00B8221F" w:rsidP="00CA5222">
            <w:pPr>
              <w:tabs>
                <w:tab w:val="left" w:pos="1560"/>
              </w:tabs>
              <w:jc w:val="both"/>
              <w:rPr>
                <w:sz w:val="36"/>
                <w:szCs w:val="36"/>
              </w:rPr>
            </w:pPr>
            <w:r w:rsidRPr="00AB4497">
              <w:rPr>
                <w:sz w:val="36"/>
                <w:szCs w:val="36"/>
              </w:rPr>
              <w:t xml:space="preserve">                    </w:t>
            </w: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2279700" cy="1531862"/>
                  <wp:effectExtent l="19050" t="0" r="6300" b="0"/>
                  <wp:docPr id="21" name="Рисунок 21" descr="F:\фотографии\DSCN1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F:\фотографии\DSCN1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236" cy="1535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21F" w:rsidRDefault="00B8221F" w:rsidP="00B8221F">
      <w:pPr>
        <w:tabs>
          <w:tab w:val="left" w:pos="1560"/>
        </w:tabs>
        <w:jc w:val="both"/>
        <w:rPr>
          <w:sz w:val="36"/>
          <w:szCs w:val="36"/>
        </w:rPr>
      </w:pPr>
    </w:p>
    <w:p w:rsidR="00B8221F" w:rsidRPr="009C5887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C5887">
        <w:rPr>
          <w:sz w:val="28"/>
          <w:szCs w:val="28"/>
        </w:rPr>
        <w:t xml:space="preserve">Так как психологическое развитие детей третьего года жизни характеризуется активной направленностью на выполнение действий без помощи взрослого, то есть стремление к самостоятельности (я сам). Чтобы облегчить процесс одевания и проявить ребенку самостоятельность, мы сделали кубики подсказки, где показано последовательность одевания одежды. </w:t>
      </w:r>
    </w:p>
    <w:p w:rsidR="00B8221F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 w:rsidRPr="00450B2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450B2D">
        <w:rPr>
          <w:sz w:val="28"/>
          <w:szCs w:val="28"/>
        </w:rPr>
        <w:t xml:space="preserve">  Все центры  пополняем различными играми и атрибутами, тем самым обогащаем содержание предметно-развивающейся среды с ориентацией на поддержание интереса ребенка. </w:t>
      </w:r>
    </w:p>
    <w:p w:rsidR="00B8221F" w:rsidRPr="00450B2D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50B2D">
        <w:rPr>
          <w:sz w:val="28"/>
          <w:szCs w:val="28"/>
        </w:rPr>
        <w:t xml:space="preserve">Такая организация предметно-пространственной развивающей среды, по моему мнению, кажется наиболее рациональной, так как она учитывает требования ФГОС, все основные направления развития ребенка третьего года жизни и способствует его благоприятному развитию.                                                                                                                                              </w:t>
      </w:r>
    </w:p>
    <w:p w:rsidR="00B8221F" w:rsidRPr="00450B2D" w:rsidRDefault="00B8221F" w:rsidP="00B8221F">
      <w:pPr>
        <w:tabs>
          <w:tab w:val="left" w:pos="1560"/>
        </w:tabs>
        <w:jc w:val="both"/>
        <w:rPr>
          <w:sz w:val="28"/>
          <w:szCs w:val="28"/>
        </w:rPr>
      </w:pPr>
    </w:p>
    <w:p w:rsidR="00B8221F" w:rsidRPr="00450B2D" w:rsidRDefault="00B8221F" w:rsidP="00B8221F">
      <w:pPr>
        <w:jc w:val="both"/>
        <w:rPr>
          <w:sz w:val="28"/>
          <w:szCs w:val="28"/>
        </w:rPr>
      </w:pPr>
    </w:p>
    <w:p w:rsidR="00B8221F" w:rsidRPr="009C5887" w:rsidRDefault="00B8221F" w:rsidP="00B8221F">
      <w:pPr>
        <w:jc w:val="both"/>
        <w:rPr>
          <w:sz w:val="28"/>
          <w:szCs w:val="28"/>
        </w:rPr>
      </w:pPr>
    </w:p>
    <w:p w:rsidR="00B8221F" w:rsidRPr="009C5887" w:rsidRDefault="00B8221F" w:rsidP="00B8221F">
      <w:pPr>
        <w:jc w:val="both"/>
        <w:rPr>
          <w:sz w:val="28"/>
          <w:szCs w:val="28"/>
        </w:rPr>
      </w:pPr>
    </w:p>
    <w:p w:rsidR="00B8221F" w:rsidRPr="009C5887" w:rsidRDefault="00B8221F" w:rsidP="00B8221F">
      <w:pPr>
        <w:jc w:val="both"/>
        <w:rPr>
          <w:sz w:val="28"/>
          <w:szCs w:val="28"/>
        </w:rPr>
      </w:pPr>
    </w:p>
    <w:p w:rsidR="00B8221F" w:rsidRPr="009C5887" w:rsidRDefault="00B8221F" w:rsidP="00B8221F">
      <w:pPr>
        <w:jc w:val="both"/>
        <w:rPr>
          <w:sz w:val="28"/>
          <w:szCs w:val="28"/>
        </w:rPr>
      </w:pPr>
    </w:p>
    <w:p w:rsidR="00B8221F" w:rsidRPr="009C5887" w:rsidRDefault="00B8221F" w:rsidP="00B8221F">
      <w:pPr>
        <w:jc w:val="both"/>
        <w:rPr>
          <w:sz w:val="28"/>
          <w:szCs w:val="28"/>
        </w:rPr>
      </w:pPr>
    </w:p>
    <w:p w:rsidR="00B8221F" w:rsidRPr="009C5887" w:rsidRDefault="00B8221F" w:rsidP="00B8221F">
      <w:pPr>
        <w:jc w:val="both"/>
        <w:rPr>
          <w:sz w:val="28"/>
          <w:szCs w:val="28"/>
        </w:rPr>
      </w:pPr>
    </w:p>
    <w:p w:rsidR="00B8221F" w:rsidRPr="009C5887" w:rsidRDefault="00B8221F" w:rsidP="00B8221F">
      <w:pPr>
        <w:jc w:val="both"/>
        <w:rPr>
          <w:sz w:val="28"/>
          <w:szCs w:val="28"/>
        </w:rPr>
      </w:pPr>
    </w:p>
    <w:p w:rsidR="00B8221F" w:rsidRPr="009C5887" w:rsidRDefault="00B8221F" w:rsidP="00B8221F">
      <w:pPr>
        <w:rPr>
          <w:sz w:val="28"/>
          <w:szCs w:val="28"/>
        </w:rPr>
      </w:pPr>
    </w:p>
    <w:p w:rsidR="00BF4D04" w:rsidRDefault="00BF4D04"/>
    <w:sectPr w:rsidR="00BF4D04" w:rsidSect="002F5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8221F"/>
    <w:rsid w:val="003A5A9E"/>
    <w:rsid w:val="00424ABF"/>
    <w:rsid w:val="00B8221F"/>
    <w:rsid w:val="00BF4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2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8221F"/>
    <w:pPr>
      <w:spacing w:before="100" w:beforeAutospacing="1" w:after="100" w:afterAutospacing="1"/>
    </w:pPr>
  </w:style>
  <w:style w:type="paragraph" w:customStyle="1" w:styleId="c4">
    <w:name w:val="c4"/>
    <w:basedOn w:val="a"/>
    <w:rsid w:val="00B8221F"/>
    <w:pPr>
      <w:spacing w:before="100" w:beforeAutospacing="1" w:after="100" w:afterAutospacing="1"/>
    </w:pPr>
  </w:style>
  <w:style w:type="character" w:customStyle="1" w:styleId="c3">
    <w:name w:val="c3"/>
    <w:basedOn w:val="a0"/>
    <w:rsid w:val="00B8221F"/>
  </w:style>
  <w:style w:type="paragraph" w:styleId="a4">
    <w:name w:val="Balloon Text"/>
    <w:basedOn w:val="a"/>
    <w:link w:val="a5"/>
    <w:uiPriority w:val="99"/>
    <w:semiHidden/>
    <w:unhideWhenUsed/>
    <w:rsid w:val="00B8221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2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1468</Words>
  <Characters>8374</Characters>
  <Application>Microsoft Office Word</Application>
  <DocSecurity>0</DocSecurity>
  <Lines>69</Lines>
  <Paragraphs>19</Paragraphs>
  <ScaleCrop>false</ScaleCrop>
  <Company/>
  <LinksUpToDate>false</LinksUpToDate>
  <CharactersWithSpaces>9823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матильда</dc:creator>
  <cp:lastModifiedBy>матильда</cp:lastModifiedBy>
  <cp:revision>3</cp:revision>
  <dcterms:created xsi:type="dcterms:W3CDTF">2016-02-16T00:24:00Z</dcterms:created>
  <dcterms:modified xsi:type="dcterms:W3CDTF">2016-02-16T00:45:00Z</dcterms:modified>
</cp:coreProperties>
</file>