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1" w:rsidRDefault="009F67F1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 кружка «Занимательный русский язык»</w:t>
      </w:r>
    </w:p>
    <w:p w:rsidR="009F67F1" w:rsidRDefault="009F67F1" w:rsidP="008814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3B86" w:rsidRPr="0088142D" w:rsidRDefault="00F33B86" w:rsidP="0088142D">
      <w:pPr>
        <w:jc w:val="center"/>
        <w:rPr>
          <w:rFonts w:ascii="Times New Roman" w:hAnsi="Times New Roman" w:cs="Times New Roman"/>
          <w:sz w:val="52"/>
          <w:szCs w:val="52"/>
        </w:rPr>
      </w:pPr>
      <w:r w:rsidRPr="0088142D">
        <w:rPr>
          <w:rFonts w:ascii="Times New Roman" w:hAnsi="Times New Roman" w:cs="Times New Roman"/>
          <w:b/>
          <w:sz w:val="52"/>
          <w:szCs w:val="52"/>
        </w:rPr>
        <w:t>ПОЯСНИТЕЛЬНАЯ ЗАПИСКА</w:t>
      </w:r>
      <w:r w:rsidRPr="0088142D">
        <w:rPr>
          <w:rFonts w:ascii="Times New Roman" w:hAnsi="Times New Roman" w:cs="Times New Roman"/>
          <w:sz w:val="52"/>
          <w:szCs w:val="52"/>
        </w:rPr>
        <w:t>.</w:t>
      </w:r>
    </w:p>
    <w:p w:rsidR="00F33B86" w:rsidRDefault="001A49BC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1 год обучения (</w:t>
      </w:r>
      <w:r w:rsidR="00F33B86">
        <w:rPr>
          <w:rFonts w:ascii="Times New Roman" w:hAnsi="Times New Roman" w:cs="Times New Roman"/>
          <w:sz w:val="28"/>
          <w:szCs w:val="28"/>
        </w:rPr>
        <w:t>34 учебных часа). Занятия проходят по одному часу в неделю. Продолжительность занятий 45 минут. Программа построена с учетом возрастных особенностей младших школьников (возраст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B86">
        <w:rPr>
          <w:rFonts w:ascii="Times New Roman" w:hAnsi="Times New Roman" w:cs="Times New Roman"/>
          <w:sz w:val="28"/>
          <w:szCs w:val="28"/>
        </w:rPr>
        <w:t>4 классы).</w:t>
      </w:r>
    </w:p>
    <w:p w:rsidR="00F33B86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F33B86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«Занимательный русский язык»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745F88" w:rsidRDefault="00F33B86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требований ФГ</w:t>
      </w:r>
      <w:r w:rsidR="00A924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</w:t>
      </w:r>
      <w:r w:rsidR="00745F88" w:rsidRPr="00745F88">
        <w:rPr>
          <w:rFonts w:ascii="Times New Roman" w:hAnsi="Times New Roman" w:cs="Times New Roman"/>
          <w:sz w:val="28"/>
          <w:szCs w:val="28"/>
        </w:rPr>
        <w:t xml:space="preserve"> </w:t>
      </w:r>
      <w:r w:rsidR="00745F88">
        <w:rPr>
          <w:rFonts w:ascii="Times New Roman" w:hAnsi="Times New Roman" w:cs="Times New Roman"/>
          <w:sz w:val="28"/>
          <w:szCs w:val="28"/>
        </w:rPr>
        <w:tab/>
        <w:t>Занятия по данной программе имеют четко разработанную структуру и состоят из 3-х частей: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745F88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F33B86" w:rsidRDefault="0088142D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45F88">
        <w:rPr>
          <w:rFonts w:ascii="Times New Roman" w:hAnsi="Times New Roman" w:cs="Times New Roman"/>
          <w:sz w:val="28"/>
          <w:szCs w:val="28"/>
        </w:rPr>
        <w:t>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F33B86" w:rsidRPr="00745F88" w:rsidRDefault="00F33B86" w:rsidP="00F33B8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F88">
        <w:rPr>
          <w:rFonts w:ascii="Times New Roman" w:hAnsi="Times New Roman" w:cs="Times New Roman"/>
          <w:i/>
          <w:sz w:val="28"/>
          <w:szCs w:val="28"/>
          <w:u w:val="single"/>
        </w:rPr>
        <w:t>Основной целью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</w:t>
      </w:r>
      <w:r w:rsidR="00E8745C">
        <w:rPr>
          <w:rFonts w:ascii="Times New Roman" w:hAnsi="Times New Roman" w:cs="Times New Roman"/>
          <w:i/>
          <w:sz w:val="28"/>
          <w:szCs w:val="28"/>
          <w:u w:val="single"/>
        </w:rPr>
        <w:t>чного письма как показателя обще</w:t>
      </w:r>
      <w:r w:rsidRPr="00745F88">
        <w:rPr>
          <w:rFonts w:ascii="Times New Roman" w:hAnsi="Times New Roman" w:cs="Times New Roman"/>
          <w:i/>
          <w:sz w:val="28"/>
          <w:szCs w:val="28"/>
          <w:u w:val="single"/>
        </w:rPr>
        <w:t>й культуры человека.</w:t>
      </w:r>
    </w:p>
    <w:p w:rsidR="00F33B86" w:rsidRPr="001A6F77" w:rsidRDefault="00F33B86" w:rsidP="00F33B86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1A6F77">
        <w:rPr>
          <w:rFonts w:ascii="Times New Roman" w:hAnsi="Times New Roman" w:cs="Times New Roman"/>
          <w:i/>
          <w:sz w:val="28"/>
          <w:szCs w:val="28"/>
          <w:u w:val="double"/>
        </w:rPr>
        <w:t xml:space="preserve"> ЗАДАЧИ КУРСА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овладение знаниями и умениями для успешного решения учебных и практических задач и продолжения образования;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способности   выбирать средства языка в соответствии с условиями общения;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овладение умениями правильно писать и читать, находить «ошибкоопасные» места; составлять логические высказывания разной степени сложности;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F33B86" w:rsidRPr="00B010F5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F5">
        <w:rPr>
          <w:rFonts w:ascii="Times New Roman" w:hAnsi="Times New Roman" w:cs="Times New Roman"/>
          <w:sz w:val="28"/>
          <w:szCs w:val="28"/>
        </w:rPr>
        <w:lastRenderedPageBreak/>
        <w:t xml:space="preserve">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изучению тайн русского языка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умение видеть в самом обычном явлении русского языка удивительное и необычное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уже имеющиеся знания о лексике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исследовать конкретные лексические понятия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творчества и обогащению словарного запаса у обучающихся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овладеть нормами речевого этикета в ситуациях повседневного общения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обобщать, делать выводы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стремление уч-ся к самостоятельной деятельности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ответственность, самостоятельность</w:t>
      </w:r>
      <w:r w:rsidR="00C062F9">
        <w:rPr>
          <w:rFonts w:ascii="Times New Roman" w:hAnsi="Times New Roman" w:cs="Times New Roman"/>
          <w:sz w:val="28"/>
          <w:szCs w:val="28"/>
        </w:rPr>
        <w:t>.</w:t>
      </w:r>
    </w:p>
    <w:p w:rsidR="00C062F9" w:rsidRDefault="00C062F9" w:rsidP="00C0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2F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2F9" w:rsidRPr="00080157" w:rsidRDefault="00C062F9" w:rsidP="00080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CA1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об основных терминах, связанных с лексикой;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откуда пришли к нам некоторые слова и выражения, пословицы, поговорки, загадки;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правильно употреблять изученные слова в речи;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подбирать синонимы и антонимы;</w:t>
      </w:r>
    </w:p>
    <w:p w:rsidR="00E51CA1" w:rsidRP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слова- паронимы, омоформы, архаизмы и неологизмы.</w:t>
      </w:r>
    </w:p>
    <w:p w:rsidR="00F33B86" w:rsidRPr="00AF3C0D" w:rsidRDefault="00F33B86" w:rsidP="00F33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AF3C0D">
        <w:rPr>
          <w:rFonts w:ascii="Times New Roman" w:hAnsi="Times New Roman" w:cs="Times New Roman"/>
          <w:sz w:val="28"/>
          <w:szCs w:val="28"/>
        </w:rPr>
        <w:t>.</w:t>
      </w:r>
    </w:p>
    <w:p w:rsidR="00F33B86" w:rsidRPr="00AF3C0D" w:rsidRDefault="00F33B86" w:rsidP="00F33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занимательным по форме. Это обусловлено возрастными особенностями обучаемых. Основной принцип моей программы: «От игры к знаниям». Обучение реализуется через игровые приемы работы – как известные, так и </w:t>
      </w:r>
      <w:r w:rsidRPr="00AF3C0D">
        <w:rPr>
          <w:rFonts w:ascii="Times New Roman" w:hAnsi="Times New Roman" w:cs="Times New Roman"/>
          <w:sz w:val="28"/>
          <w:szCs w:val="28"/>
        </w:rPr>
        <w:lastRenderedPageBreak/>
        <w:t>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F33B86" w:rsidRPr="00AF3C0D" w:rsidRDefault="00F33B86" w:rsidP="00F33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33B86" w:rsidRPr="00AF3C0D" w:rsidRDefault="00F33B86" w:rsidP="00F33B86">
      <w:pPr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Виды игр: 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3C0D">
        <w:rPr>
          <w:rFonts w:ascii="Times New Roman" w:hAnsi="Times New Roman" w:cs="Times New Roman"/>
          <w:sz w:val="28"/>
          <w:szCs w:val="28"/>
        </w:rPr>
        <w:t>а развитие внимания и закрепления терминологии;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гры-тренинги;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гры-конкурсы (с делением на команды);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южетные игры на закрепление пройденного материала;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нтеллектуально-познавательные игры;</w:t>
      </w:r>
    </w:p>
    <w:p w:rsidR="00F33B86" w:rsidRPr="00AF3C0D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нтеллектуально-творческие игры.</w:t>
      </w:r>
    </w:p>
    <w:p w:rsidR="00F33B86" w:rsidRPr="00AF3C0D" w:rsidRDefault="00F33B86" w:rsidP="00F33B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Дети быстро утомляются, необходимо пере</w:t>
      </w:r>
      <w:r>
        <w:rPr>
          <w:rFonts w:ascii="Times New Roman" w:hAnsi="Times New Roman" w:cs="Times New Roman"/>
          <w:sz w:val="28"/>
          <w:szCs w:val="28"/>
        </w:rPr>
        <w:t xml:space="preserve">ключать их внимание. Поэтому на уроке должны сменяться виды деятельности: игра, </w:t>
      </w:r>
      <w:r w:rsidRPr="00AF3C0D">
        <w:rPr>
          <w:rFonts w:ascii="Times New Roman" w:hAnsi="Times New Roman" w:cs="Times New Roman"/>
          <w:sz w:val="28"/>
          <w:szCs w:val="28"/>
        </w:rPr>
        <w:t>гимнастик</w:t>
      </w:r>
      <w:r>
        <w:rPr>
          <w:rFonts w:ascii="Times New Roman" w:hAnsi="Times New Roman" w:cs="Times New Roman"/>
          <w:sz w:val="28"/>
          <w:szCs w:val="28"/>
        </w:rPr>
        <w:t xml:space="preserve">а ума,  логика и </w:t>
      </w:r>
      <w:r w:rsidRPr="00AF3C0D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F33B86" w:rsidRPr="00AF3C0D" w:rsidRDefault="00F33B86" w:rsidP="00F33B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Использование сказки всегда обогащает урок и делает его понятнее это:</w:t>
      </w:r>
    </w:p>
    <w:p w:rsidR="00F33B86" w:rsidRPr="00AF3C0D" w:rsidRDefault="00F33B86" w:rsidP="00B010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казочные сюжеты уроков;</w:t>
      </w:r>
    </w:p>
    <w:p w:rsidR="00F33B86" w:rsidRPr="00AF3C0D" w:rsidRDefault="00F33B86" w:rsidP="00B010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очинение своих сказок</w:t>
      </w: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142D" w:rsidRDefault="0088142D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3B86" w:rsidRPr="0088142D" w:rsidRDefault="00F33B86" w:rsidP="0088142D">
      <w:pPr>
        <w:jc w:val="center"/>
        <w:rPr>
          <w:rFonts w:ascii="Times New Roman" w:hAnsi="Times New Roman" w:cs="Times New Roman"/>
          <w:sz w:val="52"/>
          <w:szCs w:val="52"/>
        </w:rPr>
      </w:pPr>
      <w:r w:rsidRPr="0088142D">
        <w:rPr>
          <w:rFonts w:ascii="Times New Roman" w:hAnsi="Times New Roman" w:cs="Times New Roman"/>
          <w:sz w:val="52"/>
          <w:szCs w:val="52"/>
        </w:rPr>
        <w:t>Учебно-тематический план.</w:t>
      </w:r>
    </w:p>
    <w:p w:rsidR="00F33B86" w:rsidRPr="00F33B86" w:rsidRDefault="00F33B86" w:rsidP="00F33B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917"/>
        <w:gridCol w:w="9416"/>
        <w:gridCol w:w="1701"/>
        <w:gridCol w:w="1417"/>
      </w:tblGrid>
      <w:tr w:rsidR="0088142D" w:rsidTr="0088142D">
        <w:trPr>
          <w:trHeight w:val="540"/>
        </w:trPr>
        <w:tc>
          <w:tcPr>
            <w:tcW w:w="675" w:type="dxa"/>
            <w:vMerge w:val="restart"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7" w:type="dxa"/>
            <w:vMerge w:val="restart"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416" w:type="dxa"/>
            <w:vMerge w:val="restart"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8142D" w:rsidRPr="00B260EA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260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8142D" w:rsidTr="0088142D">
        <w:trPr>
          <w:trHeight w:val="400"/>
        </w:trPr>
        <w:tc>
          <w:tcPr>
            <w:tcW w:w="675" w:type="dxa"/>
            <w:vMerge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  <w:vMerge/>
          </w:tcPr>
          <w:p w:rsidR="0088142D" w:rsidRPr="00F429A8" w:rsidRDefault="0088142D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B260EA" w:rsidRDefault="0088142D" w:rsidP="00881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B260EA" w:rsidRDefault="0088142D" w:rsidP="00881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9416" w:type="dxa"/>
          </w:tcPr>
          <w:p w:rsidR="0088142D" w:rsidRPr="00B010F5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49D">
              <w:rPr>
                <w:rFonts w:ascii="Times New Roman" w:hAnsi="Times New Roman" w:cs="Times New Roman"/>
                <w:sz w:val="28"/>
                <w:szCs w:val="28"/>
              </w:rPr>
              <w:t>Углубление знаний о лексическом значении слов. Знакомство с толковыми словарями русского языка.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прямого и переносного значения слов.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ударения.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</w:p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русского ударения.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синонимического ряда слов. Правильное употребление слов- синонимов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синонимического ряда слов. Правильное употребление слов- синонимов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антонимического ряда слов. Правильное употребление слов- антонимов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антонимического ряда слов. Правильное употребление слов- антонимов в речи.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Слова-двойники. Омонимы.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Расширение знаний и представлений детей об омонимах. Правильное употребление слов- омонимов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Омоформы, омофоны, омографы – виды омонимов.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Разновидности омонимов: омоформы, омофоны, омографы. Их употребление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Похожи, но не одинаковы. Паронимы.</w:t>
            </w: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слов- паронимов. Их употребление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глубины веков. Архаизмы.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Особенности устаревших слов- архаизмов. Правильное употребление и понимание архаизмов в речи.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Особенность фразеологических сочетаний, правильное употребление </w:t>
            </w:r>
            <w:r w:rsidRPr="00EB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фразеологизмов в речи. Обогащение словарного запаса образными выражениями.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B010F5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Шарада</w:t>
            </w:r>
          </w:p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Знакомство с особой загадкой-шарадой. Составление собственных шарад.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слова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Знакомство с особыми филологическими загадками- метаграммами, логогрифами, перевертышами.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ты, имя?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имен. Какие имена носили люди в Древней Руси?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и фамилия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отчество и фамилия в русский язык (историческая справка).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17" w:type="dxa"/>
          </w:tcPr>
          <w:p w:rsidR="0088142D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Крутится-вертится шар голубой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названия материков, частей света.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416" w:type="dxa"/>
          </w:tcPr>
          <w:p w:rsidR="0088142D" w:rsidRPr="00EB6847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47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названия, которые встречаются в русских сказках.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школьнику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 xml:space="preserve">Откуда пришли названия некоторых ученических принадлежностей, учебных предметов. 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Скатерть-самобранка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блюд и продуктов, которыми пользуется человек.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- почему их так называют? Составление словарика на тему: «Растения»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некоторых растений.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и звери - почему их так называют?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животных.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что мы носим.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Что означают названия некоторых предметов одежды.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  <w:tr w:rsidR="0088142D" w:rsidTr="0088142D">
        <w:tc>
          <w:tcPr>
            <w:tcW w:w="675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17" w:type="dxa"/>
          </w:tcPr>
          <w:p w:rsidR="0088142D" w:rsidRPr="00F429A8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Игра «Счастливый случай».</w:t>
            </w:r>
          </w:p>
        </w:tc>
        <w:tc>
          <w:tcPr>
            <w:tcW w:w="9416" w:type="dxa"/>
          </w:tcPr>
          <w:p w:rsidR="0088142D" w:rsidRPr="0088142D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2D">
              <w:rPr>
                <w:rFonts w:ascii="Times New Roman" w:hAnsi="Times New Roman" w:cs="Times New Roman"/>
                <w:sz w:val="28"/>
                <w:szCs w:val="28"/>
              </w:rPr>
              <w:t>Обобщение знаний, полученных во время занятий в  блоке «К тайнам слова»</w:t>
            </w:r>
          </w:p>
          <w:p w:rsidR="0088142D" w:rsidRDefault="0088142D" w:rsidP="001A49BC"/>
        </w:tc>
        <w:tc>
          <w:tcPr>
            <w:tcW w:w="1701" w:type="dxa"/>
          </w:tcPr>
          <w:p w:rsidR="0088142D" w:rsidRDefault="0088142D" w:rsidP="001A49BC"/>
        </w:tc>
        <w:tc>
          <w:tcPr>
            <w:tcW w:w="1417" w:type="dxa"/>
          </w:tcPr>
          <w:p w:rsidR="0088142D" w:rsidRDefault="0088142D" w:rsidP="001A49BC"/>
        </w:tc>
      </w:tr>
    </w:tbl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F5" w:rsidRDefault="00B010F5" w:rsidP="00B010F5">
      <w:pPr>
        <w:rPr>
          <w:rFonts w:ascii="Times New Roman" w:hAnsi="Times New Roman" w:cs="Times New Roman"/>
          <w:b/>
          <w:sz w:val="28"/>
          <w:szCs w:val="28"/>
        </w:rPr>
      </w:pPr>
    </w:p>
    <w:p w:rsidR="007F600C" w:rsidRPr="0088142D" w:rsidRDefault="008E15C8" w:rsidP="00B010F5">
      <w:pPr>
        <w:jc w:val="center"/>
        <w:rPr>
          <w:sz w:val="52"/>
          <w:szCs w:val="52"/>
        </w:rPr>
      </w:pPr>
      <w:r w:rsidRPr="0088142D">
        <w:rPr>
          <w:rFonts w:ascii="Times New Roman" w:hAnsi="Times New Roman" w:cs="Times New Roman"/>
          <w:b/>
          <w:sz w:val="52"/>
          <w:szCs w:val="52"/>
        </w:rPr>
        <w:t>СОДЕРЖАНИЕ ПРОГРАММЫ.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Лексическое значение слова.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480703" w:rsidRDefault="005F4D2A" w:rsidP="00480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лексическом значении слов. Знакомство с толковыми словарями русского языка.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Прямое и переносное значение слова.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прямого и переносного значения слов.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Ударение меняет значение. 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русского ударения.</w:t>
      </w:r>
    </w:p>
    <w:p w:rsidR="005F4D2A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Пестрое семейство синонимов</w:t>
      </w:r>
      <w:r w:rsidR="005F4D2A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</w:p>
    <w:p w:rsidR="00480703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синонимического ряда слов. Правильное употребление слов- синонимов в речи.</w:t>
      </w:r>
      <w:r w:rsidR="00480703" w:rsidRPr="0048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Великое противостояние антонимов.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D2A" w:rsidRP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антонимического ряда слов. Правильное употребление слов- антонимов в речи.</w:t>
      </w:r>
      <w:r w:rsidRPr="0048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Слова-двойники. Омонимы.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и представлений детей об омонимах. Правильное употребление слов- омонимов в речи.</w:t>
      </w:r>
    </w:p>
    <w:p w:rsidR="005F4D2A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Омоформы, омофоны, омографы – виды омонимов.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480703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омонимов: омоформы, омофоны, омографы. Их употребление в речи.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Похожи, но не одинаковы. Паронимы.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слов- паронимов. Их употребление в речи.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Из глубины веков. Архаизмы.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устаревших слов- архаизмов. Правильное употребление и понимание архаизмов в речи.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Устойчивые сравнения.</w:t>
      </w:r>
      <w:r w:rsidR="002400BB">
        <w:rPr>
          <w:rFonts w:ascii="Times New Roman" w:hAnsi="Times New Roman" w:cs="Times New Roman"/>
          <w:b/>
          <w:sz w:val="28"/>
          <w:szCs w:val="28"/>
        </w:rPr>
        <w:t>-1ч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устойчивых сравнений русского языка. Правильное употребление сравнения в речи.</w:t>
      </w:r>
    </w:p>
    <w:p w:rsidR="00B010F5" w:rsidRDefault="00B010F5" w:rsidP="005F4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Фразеологические сочетания</w:t>
      </w:r>
      <w:r w:rsidR="002400BB">
        <w:rPr>
          <w:rFonts w:ascii="Times New Roman" w:hAnsi="Times New Roman" w:cs="Times New Roman"/>
          <w:b/>
          <w:sz w:val="28"/>
          <w:szCs w:val="28"/>
        </w:rPr>
        <w:t>-3ч.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Шарада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особой загадкой-шарадой. Составление собственных шарад.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Поиграем в слова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особыми филологическими загадками- метаграммами, логогрифами, перевертышами.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Откуда ты, имя?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имен. Какие имена носили люди в Древней Руси?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Отчество и фамилия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отчество и фамилия в русский язык (историческая справка).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Времена года </w:t>
      </w:r>
      <w:r w:rsidR="002400BB">
        <w:rPr>
          <w:rFonts w:ascii="Times New Roman" w:hAnsi="Times New Roman" w:cs="Times New Roman"/>
          <w:b/>
          <w:sz w:val="28"/>
          <w:szCs w:val="28"/>
        </w:rPr>
        <w:t>-4ч.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месяцев, как назывались месяцы в Древней Руси.</w:t>
      </w:r>
    </w:p>
    <w:p w:rsidR="00027A68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Крутится-вертится шар голубой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названия материков, частей света.</w:t>
      </w:r>
      <w:r w:rsidR="005F4D2A" w:rsidRPr="005F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названия, которые встречаются в русских сказках.</w:t>
      </w:r>
    </w:p>
    <w:p w:rsidR="00027A68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lastRenderedPageBreak/>
        <w:t>Что нужно школьнику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некоторых ученических принадлежностей, учебных предметов.</w:t>
      </w:r>
      <w:r w:rsidR="005F4D2A" w:rsidRPr="005F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Скатерть-самобранка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блюд и продуктов, которыми пользуется человек.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Растения</w:t>
      </w:r>
      <w:r w:rsidR="0088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- почему их так называют? Составление словарика на тему: «Растения» 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некоторых растений.</w:t>
      </w:r>
    </w:p>
    <w:p w:rsidR="00B010F5" w:rsidRDefault="00B010F5" w:rsidP="00027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Птицы и звери - почему их так называют?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животных.</w:t>
      </w:r>
    </w:p>
    <w:p w:rsidR="005F4D2A" w:rsidRPr="009412E0" w:rsidRDefault="005F4D2A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О том, что мы носим.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названия некоторых предметов одежды.</w:t>
      </w:r>
    </w:p>
    <w:p w:rsidR="00480703" w:rsidRPr="009412E0" w:rsidRDefault="005F4D2A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Итоговое занятие. Игра «Счастливый случай».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P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знаний, полученных во время занятий</w:t>
      </w:r>
      <w:r w:rsidR="008814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блоке «К тайнам слова»</w:t>
      </w: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F5" w:rsidRDefault="00B010F5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68" w:rsidRPr="0088142D" w:rsidRDefault="00027A68" w:rsidP="00027A68">
      <w:pPr>
        <w:jc w:val="center"/>
        <w:rPr>
          <w:rFonts w:ascii="Times New Roman" w:hAnsi="Times New Roman" w:cs="Times New Roman"/>
          <w:sz w:val="52"/>
          <w:szCs w:val="52"/>
        </w:rPr>
      </w:pPr>
      <w:r w:rsidRPr="0088142D">
        <w:rPr>
          <w:rFonts w:ascii="Times New Roman" w:hAnsi="Times New Roman" w:cs="Times New Roman"/>
          <w:sz w:val="52"/>
          <w:szCs w:val="52"/>
        </w:rPr>
        <w:t>Ресурсное обеспечение.</w:t>
      </w:r>
    </w:p>
    <w:p w:rsidR="00027A68" w:rsidRPr="004A1304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304">
        <w:rPr>
          <w:rFonts w:ascii="Times New Roman" w:hAnsi="Times New Roman" w:cs="Times New Roman"/>
          <w:i/>
          <w:sz w:val="28"/>
          <w:szCs w:val="28"/>
        </w:rPr>
        <w:t>Информационно- методические ресурсы.</w:t>
      </w:r>
    </w:p>
    <w:p w:rsidR="00027A68" w:rsidRDefault="00027A68" w:rsidP="00027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дети шли в ногу со временем и овладели информационно-коммуникационными технологиями, запланированы занятия в компьютерном классе. Школа располагает достаточными техническими средствами: есть телевизор, музыкальный центр, экран, проектор, компьютер.</w:t>
      </w:r>
    </w:p>
    <w:p w:rsidR="00027A68" w:rsidRDefault="00027A68" w:rsidP="00027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304">
        <w:rPr>
          <w:rFonts w:ascii="Times New Roman" w:hAnsi="Times New Roman" w:cs="Times New Roman"/>
          <w:i/>
          <w:sz w:val="28"/>
          <w:szCs w:val="28"/>
        </w:rPr>
        <w:t>Научно-методические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A68" w:rsidRDefault="00027A68" w:rsidP="0002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того, чтобы качественно подготовить занятия, будут использоваться научные и методические издания, обозначенные в конце программы.</w:t>
      </w:r>
    </w:p>
    <w:p w:rsidR="00027A68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D5">
        <w:rPr>
          <w:rFonts w:ascii="Times New Roman" w:hAnsi="Times New Roman" w:cs="Times New Roman"/>
          <w:i/>
          <w:sz w:val="28"/>
          <w:szCs w:val="28"/>
        </w:rPr>
        <w:t>Организационные ресурсы.</w:t>
      </w:r>
    </w:p>
    <w:p w:rsidR="00027A68" w:rsidRDefault="00027A68" w:rsidP="0002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воплощения данной программы в жизнь существует достаточно благоприятное культурно-образовательное пространство.</w:t>
      </w:r>
    </w:p>
    <w:p w:rsidR="00027A68" w:rsidRDefault="00027A68" w:rsidP="00027A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библиотека, где дети могут найти дополнительную литературу. Это поможет раскрыть их интеллект, будет способствовать познавательной и творческой активности.</w:t>
      </w:r>
    </w:p>
    <w:p w:rsidR="00027A68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D5">
        <w:rPr>
          <w:rFonts w:ascii="Times New Roman" w:hAnsi="Times New Roman" w:cs="Times New Roman"/>
          <w:i/>
          <w:sz w:val="28"/>
          <w:szCs w:val="28"/>
        </w:rPr>
        <w:lastRenderedPageBreak/>
        <w:t>Наглядность.</w:t>
      </w:r>
    </w:p>
    <w:p w:rsidR="00027A68" w:rsidRPr="007B5DD5" w:rsidRDefault="00027A68" w:rsidP="00027A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будут использоваться картинки, фотографии, презентации, словари.</w:t>
      </w:r>
    </w:p>
    <w:p w:rsidR="00480703" w:rsidRDefault="00480703" w:rsidP="00480703">
      <w:pPr>
        <w:rPr>
          <w:rFonts w:ascii="Times New Roman" w:hAnsi="Times New Roman" w:cs="Times New Roman"/>
          <w:sz w:val="28"/>
          <w:szCs w:val="28"/>
        </w:rPr>
      </w:pPr>
    </w:p>
    <w:p w:rsidR="00B010F5" w:rsidRDefault="00B010F5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68" w:rsidRPr="00A22FDB" w:rsidRDefault="00027A68" w:rsidP="00027A68">
      <w:pPr>
        <w:jc w:val="center"/>
        <w:rPr>
          <w:rFonts w:ascii="Times New Roman" w:hAnsi="Times New Roman" w:cs="Times New Roman"/>
          <w:sz w:val="52"/>
          <w:szCs w:val="52"/>
        </w:rPr>
      </w:pPr>
      <w:r w:rsidRPr="00A22FDB">
        <w:rPr>
          <w:rFonts w:ascii="Times New Roman" w:hAnsi="Times New Roman" w:cs="Times New Roman"/>
          <w:sz w:val="52"/>
          <w:szCs w:val="52"/>
        </w:rPr>
        <w:t>Литература для учителя.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C6F">
        <w:rPr>
          <w:rFonts w:ascii="Times New Roman" w:hAnsi="Times New Roman" w:cs="Times New Roman"/>
          <w:sz w:val="28"/>
          <w:szCs w:val="28"/>
        </w:rPr>
        <w:t>Аржакаева Т. Психологическая азбука для первоклашек. Развивающие уроки.</w:t>
      </w:r>
      <w:r w:rsidRPr="002A6C6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A6C6F">
        <w:rPr>
          <w:rFonts w:ascii="Times New Roman" w:hAnsi="Times New Roman" w:cs="Times New Roman"/>
          <w:sz w:val="28"/>
          <w:szCs w:val="28"/>
        </w:rPr>
        <w:t>Школьный психолог № 13,2000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О. А. Цветовая диагностика эмоций ребенка.- СПБ: «Речь»,2002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 . Т 1-4 – М: Русский язык,1981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И., Швецова Н. Ю. Толковый словарь русского языка. – М, 2000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М: Рус. Язык, 1986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Лапатухина М. С., Школьный толковый словарь рус. Языка. – М: Просвещение,1981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 А. Занимательно о русском языке. Л: Просвещение,1990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Люстрова З. Н. Друзьям русского языка. – Ш: Знание,1982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Н. К. Подумаем вместе. М.: Рост,1998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П. И. В мире слов. Ч. 3. М.:Издат-школа,1998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С. И. Люби и знай родной язык. М. : Русское слово,2000</w:t>
      </w:r>
    </w:p>
    <w:p w:rsidR="00027A68" w:rsidRDefault="00027A6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Тарабарина Т. И., Соколова Е. И. И учеба, и отдых: русский язык. Ярославль: Академия развития, 1997</w:t>
      </w:r>
    </w:p>
    <w:p w:rsidR="00F549CA" w:rsidRDefault="00F549CA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F549CA" w:rsidRDefault="00F549CA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Каландарова Н. Н. Уроки речевого творчества: 2 класс. – М.:ВАКО,2009</w:t>
      </w:r>
    </w:p>
    <w:p w:rsidR="00027A68" w:rsidRPr="00E51CA1" w:rsidRDefault="00745F88" w:rsidP="00B010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Ладыж</w:t>
      </w:r>
      <w:r w:rsidR="00E51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нская Т. А.Речевые уроки: книга для учителя нач. классов. – М.:Просвещение,1995</w:t>
      </w:r>
    </w:p>
    <w:p w:rsidR="00B010F5" w:rsidRDefault="00B010F5" w:rsidP="00027A6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27A68" w:rsidRPr="00A22FDB" w:rsidRDefault="00027A68" w:rsidP="00027A68">
      <w:pPr>
        <w:jc w:val="center"/>
        <w:rPr>
          <w:rFonts w:ascii="Times New Roman" w:hAnsi="Times New Roman" w:cs="Times New Roman"/>
          <w:sz w:val="52"/>
          <w:szCs w:val="52"/>
        </w:rPr>
      </w:pPr>
      <w:r w:rsidRPr="00A22FDB">
        <w:rPr>
          <w:rFonts w:ascii="Times New Roman" w:hAnsi="Times New Roman" w:cs="Times New Roman"/>
          <w:sz w:val="52"/>
          <w:szCs w:val="52"/>
        </w:rPr>
        <w:t>Литература для детей.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И.Стихи и сказки. От двух до пяти</w:t>
      </w:r>
      <w:r w:rsidRPr="00293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Предисловие В. Смирновой. – М.: Дет.лит, 1981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загадки.</w:t>
      </w:r>
      <w:r w:rsidRPr="0003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 . Т 1-4 – М: Русский язык,1981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И., Швецова Н. Ю. Толковый словарь русского языка. – М, 2000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М: Рус. Язык, 1986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027A68" w:rsidRDefault="00027A6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Лапатухина М. С., Школьный толковый словарь рус. Языка. – М: Просвещение,1981</w:t>
      </w:r>
    </w:p>
    <w:p w:rsidR="00F33B86" w:rsidRPr="00E51CA1" w:rsidRDefault="00745F88" w:rsidP="00B010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А. В. Превращения слов: книга для уч-ся нач. классов. – М.: Просвещение ,1991</w:t>
      </w:r>
    </w:p>
    <w:sectPr w:rsidR="00F33B86" w:rsidRPr="00E51CA1" w:rsidSect="0095149D">
      <w:footerReference w:type="default" r:id="rId7"/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DA" w:rsidRDefault="00393FDA" w:rsidP="0095149D">
      <w:pPr>
        <w:spacing w:after="0" w:line="240" w:lineRule="auto"/>
      </w:pPr>
      <w:r>
        <w:separator/>
      </w:r>
    </w:p>
  </w:endnote>
  <w:endnote w:type="continuationSeparator" w:id="0">
    <w:p w:rsidR="00393FDA" w:rsidRDefault="00393FDA" w:rsidP="009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7"/>
      <w:docPartObj>
        <w:docPartGallery w:val="Page Numbers (Bottom of Page)"/>
        <w:docPartUnique/>
      </w:docPartObj>
    </w:sdtPr>
    <w:sdtContent>
      <w:p w:rsidR="00B010F5" w:rsidRDefault="00B64846">
        <w:pPr>
          <w:pStyle w:val="a7"/>
          <w:jc w:val="right"/>
        </w:pPr>
        <w:fldSimple w:instr=" PAGE   \* MERGEFORMAT ">
          <w:r w:rsidR="009F67F1">
            <w:rPr>
              <w:noProof/>
            </w:rPr>
            <w:t>1</w:t>
          </w:r>
        </w:fldSimple>
      </w:p>
    </w:sdtContent>
  </w:sdt>
  <w:p w:rsidR="00B010F5" w:rsidRDefault="00B010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DA" w:rsidRDefault="00393FDA" w:rsidP="0095149D">
      <w:pPr>
        <w:spacing w:after="0" w:line="240" w:lineRule="auto"/>
      </w:pPr>
      <w:r>
        <w:separator/>
      </w:r>
    </w:p>
  </w:footnote>
  <w:footnote w:type="continuationSeparator" w:id="0">
    <w:p w:rsidR="00393FDA" w:rsidRDefault="00393FDA" w:rsidP="009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47"/>
    <w:multiLevelType w:val="hybridMultilevel"/>
    <w:tmpl w:val="D87803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A70"/>
    <w:multiLevelType w:val="hybridMultilevel"/>
    <w:tmpl w:val="46A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9C"/>
    <w:multiLevelType w:val="hybridMultilevel"/>
    <w:tmpl w:val="4134E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63E0D"/>
    <w:multiLevelType w:val="hybridMultilevel"/>
    <w:tmpl w:val="86641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FD36D3"/>
    <w:multiLevelType w:val="hybridMultilevel"/>
    <w:tmpl w:val="1B5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B6F23"/>
    <w:multiLevelType w:val="hybridMultilevel"/>
    <w:tmpl w:val="CDA27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5239F"/>
    <w:multiLevelType w:val="hybridMultilevel"/>
    <w:tmpl w:val="6FA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619"/>
    <w:multiLevelType w:val="hybridMultilevel"/>
    <w:tmpl w:val="4CA49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F04BCF"/>
    <w:multiLevelType w:val="hybridMultilevel"/>
    <w:tmpl w:val="0A6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B1C32"/>
    <w:multiLevelType w:val="hybridMultilevel"/>
    <w:tmpl w:val="B8E8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251AB"/>
    <w:multiLevelType w:val="hybridMultilevel"/>
    <w:tmpl w:val="9586B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1CA"/>
    <w:multiLevelType w:val="hybridMultilevel"/>
    <w:tmpl w:val="488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05F12"/>
    <w:multiLevelType w:val="hybridMultilevel"/>
    <w:tmpl w:val="02B2A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4"/>
  </w:num>
  <w:num w:numId="5">
    <w:abstractNumId w:val="3"/>
  </w:num>
  <w:num w:numId="6">
    <w:abstractNumId w:val="26"/>
  </w:num>
  <w:num w:numId="7">
    <w:abstractNumId w:val="16"/>
  </w:num>
  <w:num w:numId="8">
    <w:abstractNumId w:val="22"/>
  </w:num>
  <w:num w:numId="9">
    <w:abstractNumId w:val="23"/>
  </w:num>
  <w:num w:numId="10">
    <w:abstractNumId w:val="25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15"/>
  </w:num>
  <w:num w:numId="17">
    <w:abstractNumId w:val="0"/>
  </w:num>
  <w:num w:numId="18">
    <w:abstractNumId w:val="20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36C"/>
    <w:rsid w:val="00027A68"/>
    <w:rsid w:val="00033BD7"/>
    <w:rsid w:val="000718B4"/>
    <w:rsid w:val="00080157"/>
    <w:rsid w:val="000B0C3E"/>
    <w:rsid w:val="000B5936"/>
    <w:rsid w:val="001A49BC"/>
    <w:rsid w:val="001F70BB"/>
    <w:rsid w:val="00213F83"/>
    <w:rsid w:val="00235A52"/>
    <w:rsid w:val="002400BB"/>
    <w:rsid w:val="0028536C"/>
    <w:rsid w:val="002D23EA"/>
    <w:rsid w:val="00326EF1"/>
    <w:rsid w:val="003814DE"/>
    <w:rsid w:val="00393FDA"/>
    <w:rsid w:val="00480703"/>
    <w:rsid w:val="00591102"/>
    <w:rsid w:val="005F2C56"/>
    <w:rsid w:val="005F4D2A"/>
    <w:rsid w:val="00604864"/>
    <w:rsid w:val="006D133F"/>
    <w:rsid w:val="006D465B"/>
    <w:rsid w:val="00721583"/>
    <w:rsid w:val="00745F88"/>
    <w:rsid w:val="00772A38"/>
    <w:rsid w:val="007A3ACB"/>
    <w:rsid w:val="007F600C"/>
    <w:rsid w:val="0088142D"/>
    <w:rsid w:val="008D55A6"/>
    <w:rsid w:val="008E15C8"/>
    <w:rsid w:val="008F76B1"/>
    <w:rsid w:val="00913707"/>
    <w:rsid w:val="009412E0"/>
    <w:rsid w:val="0095149D"/>
    <w:rsid w:val="00977BAF"/>
    <w:rsid w:val="009B4B39"/>
    <w:rsid w:val="009F67F1"/>
    <w:rsid w:val="00A077DC"/>
    <w:rsid w:val="00A22FDB"/>
    <w:rsid w:val="00A818E4"/>
    <w:rsid w:val="00A924F7"/>
    <w:rsid w:val="00B010F5"/>
    <w:rsid w:val="00B64846"/>
    <w:rsid w:val="00BC2A8D"/>
    <w:rsid w:val="00C062F9"/>
    <w:rsid w:val="00C2357C"/>
    <w:rsid w:val="00C464E7"/>
    <w:rsid w:val="00C71629"/>
    <w:rsid w:val="00D02265"/>
    <w:rsid w:val="00D321F0"/>
    <w:rsid w:val="00D50881"/>
    <w:rsid w:val="00DD67B7"/>
    <w:rsid w:val="00E20039"/>
    <w:rsid w:val="00E26F20"/>
    <w:rsid w:val="00E51CA1"/>
    <w:rsid w:val="00E861B6"/>
    <w:rsid w:val="00E8745C"/>
    <w:rsid w:val="00EB6847"/>
    <w:rsid w:val="00F33B86"/>
    <w:rsid w:val="00F51B76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49D"/>
  </w:style>
  <w:style w:type="paragraph" w:styleId="a7">
    <w:name w:val="footer"/>
    <w:basedOn w:val="a"/>
    <w:link w:val="a8"/>
    <w:uiPriority w:val="99"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2013-11-01T03:21:00Z</cp:lastPrinted>
  <dcterms:created xsi:type="dcterms:W3CDTF">2013-11-05T15:51:00Z</dcterms:created>
  <dcterms:modified xsi:type="dcterms:W3CDTF">2013-11-05T15:51:00Z</dcterms:modified>
</cp:coreProperties>
</file>