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90" w:rsidRPr="00897177" w:rsidRDefault="002D2B90" w:rsidP="00897177">
      <w:pPr>
        <w:pStyle w:val="a3"/>
        <w:ind w:firstLine="708"/>
        <w:jc w:val="center"/>
        <w:rPr>
          <w:sz w:val="32"/>
        </w:rPr>
      </w:pPr>
      <w:r w:rsidRPr="00897177">
        <w:rPr>
          <w:b/>
          <w:sz w:val="32"/>
        </w:rPr>
        <w:t>Роль подвижной игры в развитии движений детей дошкольного возраста.</w:t>
      </w:r>
    </w:p>
    <w:p w:rsidR="0027078D" w:rsidRPr="0027078D" w:rsidRDefault="0027078D" w:rsidP="00AF5F35">
      <w:pPr>
        <w:pStyle w:val="a3"/>
        <w:ind w:firstLine="708"/>
        <w:jc w:val="both"/>
        <w:rPr>
          <w:sz w:val="28"/>
        </w:rPr>
      </w:pPr>
      <w:r w:rsidRPr="0027078D">
        <w:rPr>
          <w:sz w:val="28"/>
        </w:rPr>
        <w:t>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w:t>
      </w:r>
    </w:p>
    <w:p w:rsidR="0027078D" w:rsidRPr="0027078D" w:rsidRDefault="0027078D" w:rsidP="00AF5F35">
      <w:pPr>
        <w:pStyle w:val="a3"/>
        <w:ind w:firstLine="708"/>
        <w:jc w:val="both"/>
        <w:rPr>
          <w:sz w:val="28"/>
        </w:rPr>
      </w:pPr>
      <w:r w:rsidRPr="0027078D">
        <w:rPr>
          <w:sz w:val="28"/>
        </w:rPr>
        <w:t>Основной формой обучения детей движениям признаны занятия. В то же время весьма существенное место в системе физического воспитания дошкольников занимают подвижные игры, которые широко применяют во всех возрастных группах.</w:t>
      </w:r>
    </w:p>
    <w:p w:rsidR="0027078D" w:rsidRPr="0027078D" w:rsidRDefault="0027078D" w:rsidP="00AF5F35">
      <w:pPr>
        <w:pStyle w:val="a3"/>
        <w:ind w:firstLine="708"/>
        <w:jc w:val="both"/>
        <w:rPr>
          <w:sz w:val="28"/>
        </w:rPr>
      </w:pPr>
      <w:r w:rsidRPr="0027078D">
        <w:rPr>
          <w:sz w:val="28"/>
        </w:rPr>
        <w:t>В дошкольном детстве происходит формирование разных по структуре и характеру основных движений. Развитие и совершенствование, некоторых из них обусловлено повседневностью их применения.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усваиваются детьми в менее регламентированных, чем занятия, формах обучения, в частности в подвижных играх.</w:t>
      </w:r>
    </w:p>
    <w:p w:rsidR="0027078D" w:rsidRPr="0027078D" w:rsidRDefault="0027078D" w:rsidP="00AF5F35">
      <w:pPr>
        <w:pStyle w:val="a3"/>
        <w:ind w:firstLine="708"/>
        <w:jc w:val="both"/>
        <w:rPr>
          <w:sz w:val="28"/>
        </w:rPr>
      </w:pPr>
      <w:r w:rsidRPr="0027078D">
        <w:rPr>
          <w:sz w:val="28"/>
        </w:rPr>
        <w:t>Для младших дошкольников подвижные игры являются жизненной потребностью. С их помощью ре</w:t>
      </w:r>
      <w:r w:rsidR="00897177">
        <w:rPr>
          <w:sz w:val="28"/>
        </w:rPr>
        <w:t xml:space="preserve">шаю самые разнообразные задачи: </w:t>
      </w:r>
      <w:r w:rsidRPr="0027078D">
        <w:rPr>
          <w:sz w:val="28"/>
        </w:rPr>
        <w:t xml:space="preserve"> образовательные, воспитательные и оздоровительные. В процессе игр создаю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w:t>
      </w:r>
    </w:p>
    <w:p w:rsidR="0027078D" w:rsidRPr="0027078D" w:rsidRDefault="0027078D" w:rsidP="00AF5F35">
      <w:pPr>
        <w:pStyle w:val="a3"/>
        <w:ind w:firstLine="708"/>
        <w:jc w:val="both"/>
        <w:rPr>
          <w:sz w:val="28"/>
        </w:rPr>
      </w:pPr>
      <w:r w:rsidRPr="0027078D">
        <w:rPr>
          <w:sz w:val="28"/>
        </w:rPr>
        <w:t>Детям младшего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w:t>
      </w:r>
    </w:p>
    <w:p w:rsidR="0027078D" w:rsidRPr="0027078D" w:rsidRDefault="0027078D" w:rsidP="00AF5F35">
      <w:pPr>
        <w:pStyle w:val="a3"/>
        <w:ind w:firstLine="708"/>
        <w:jc w:val="both"/>
        <w:rPr>
          <w:sz w:val="28"/>
        </w:rPr>
      </w:pPr>
      <w:r w:rsidRPr="0027078D">
        <w:rPr>
          <w:sz w:val="28"/>
        </w:rPr>
        <w:t>Подчинен</w:t>
      </w:r>
      <w:r w:rsidR="007C526C">
        <w:rPr>
          <w:sz w:val="28"/>
        </w:rPr>
        <w:t xml:space="preserve">ие правилам игры воспитывает у </w:t>
      </w:r>
      <w:r w:rsidRPr="0027078D">
        <w:rPr>
          <w:sz w:val="28"/>
        </w:rPr>
        <w:t xml:space="preserve">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w:t>
      </w:r>
    </w:p>
    <w:p w:rsidR="0027078D" w:rsidRPr="0027078D" w:rsidRDefault="0027078D" w:rsidP="00AF5F35">
      <w:pPr>
        <w:pStyle w:val="a3"/>
        <w:ind w:firstLine="708"/>
        <w:jc w:val="both"/>
        <w:rPr>
          <w:sz w:val="28"/>
        </w:rPr>
      </w:pPr>
      <w:r w:rsidRPr="0027078D">
        <w:rPr>
          <w:sz w:val="28"/>
        </w:rPr>
        <w:lastRenderedPageBreak/>
        <w:t>Знакомя</w:t>
      </w:r>
      <w:r w:rsidR="007C526C">
        <w:rPr>
          <w:sz w:val="28"/>
        </w:rPr>
        <w:t>сь</w:t>
      </w:r>
      <w:r w:rsidRPr="0027078D">
        <w:rPr>
          <w:sz w:val="28"/>
        </w:rPr>
        <w:t xml:space="preserve"> с новыми подвижными играм</w:t>
      </w:r>
      <w:r w:rsidR="007C526C">
        <w:rPr>
          <w:sz w:val="28"/>
        </w:rPr>
        <w:t>и, их содержанием и правилами, м</w:t>
      </w:r>
      <w:r w:rsidRPr="0027078D">
        <w:rPr>
          <w:sz w:val="28"/>
        </w:rPr>
        <w:t>алыши запоминают новые слова, их значение, приучаются действов</w:t>
      </w:r>
      <w:r w:rsidR="007C526C">
        <w:rPr>
          <w:sz w:val="28"/>
        </w:rPr>
        <w:t xml:space="preserve">ать в соответствии с указаниями; </w:t>
      </w:r>
      <w:r w:rsidRPr="0027078D">
        <w:rPr>
          <w:sz w:val="28"/>
        </w:rPr>
        <w:t xml:space="preserve"> очень важна роль подвижных игр в увеличении двигательной активности детей в течение дня. Особое значение имеют они для увеличения физиологических</w:t>
      </w:r>
      <w:r w:rsidR="00A64EE2">
        <w:rPr>
          <w:sz w:val="28"/>
        </w:rPr>
        <w:t xml:space="preserve"> нагрузок на организм ребенка. </w:t>
      </w:r>
      <w:r w:rsidRPr="0027078D">
        <w:rPr>
          <w:sz w:val="28"/>
        </w:rPr>
        <w:t>Активные двигательные действия при эмоциональном подъеме способствуют значительному усилению деятельности костно-мышечной, сердечнососудистой и дыхательной систем, благодаря чему происходит улучшение обмена веществ в организме и соответствующая тренировка функций различных систем и органов.</w:t>
      </w:r>
    </w:p>
    <w:p w:rsidR="0027078D" w:rsidRPr="0027078D" w:rsidRDefault="0027078D" w:rsidP="00AF5F35">
      <w:pPr>
        <w:pStyle w:val="a3"/>
        <w:ind w:firstLine="708"/>
        <w:jc w:val="both"/>
        <w:rPr>
          <w:sz w:val="28"/>
        </w:rPr>
      </w:pPr>
      <w:r w:rsidRPr="0027078D">
        <w:rPr>
          <w:sz w:val="28"/>
        </w:rPr>
        <w:t xml:space="preserve">В младшем дошкольном возрасте еще не выдвигается требование обязательного целенаправленного воспитания двигательных (физических) качеств. </w:t>
      </w:r>
      <w:proofErr w:type="gramStart"/>
      <w:r w:rsidRPr="0027078D">
        <w:rPr>
          <w:sz w:val="28"/>
        </w:rPr>
        <w:t>Однако, меняя игровые ситуации и правила игры,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roofErr w:type="gramEnd"/>
    </w:p>
    <w:p w:rsidR="0027078D" w:rsidRPr="0027078D" w:rsidRDefault="0027078D" w:rsidP="00AF5F35">
      <w:pPr>
        <w:pStyle w:val="a3"/>
        <w:ind w:firstLine="708"/>
        <w:jc w:val="both"/>
        <w:rPr>
          <w:sz w:val="28"/>
        </w:rPr>
      </w:pPr>
      <w:r w:rsidRPr="0027078D">
        <w:rPr>
          <w:sz w:val="28"/>
        </w:rPr>
        <w:t>Многократное повторение этих действий требует от детей внимания</w:t>
      </w:r>
      <w:r w:rsidR="00A64EE2">
        <w:rPr>
          <w:sz w:val="28"/>
        </w:rPr>
        <w:t xml:space="preserve">, волевых и физических усилий,  координации </w:t>
      </w:r>
      <w:r w:rsidRPr="0027078D">
        <w:rPr>
          <w:sz w:val="28"/>
        </w:rPr>
        <w:t>движений.</w:t>
      </w:r>
    </w:p>
    <w:p w:rsidR="0027078D" w:rsidRPr="00897177" w:rsidRDefault="0027078D" w:rsidP="00AF5F35">
      <w:pPr>
        <w:pStyle w:val="a3"/>
        <w:ind w:firstLine="708"/>
        <w:jc w:val="both"/>
        <w:rPr>
          <w:b/>
          <w:i/>
          <w:sz w:val="28"/>
        </w:rPr>
      </w:pPr>
      <w:r w:rsidRPr="00897177">
        <w:rPr>
          <w:b/>
          <w:i/>
          <w:sz w:val="28"/>
        </w:rPr>
        <w:t>Таким образом, уже в младшем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w:t>
      </w:r>
    </w:p>
    <w:p w:rsidR="0027078D" w:rsidRPr="0027078D" w:rsidRDefault="0027078D" w:rsidP="00AF5F35">
      <w:pPr>
        <w:pStyle w:val="a3"/>
        <w:ind w:firstLine="708"/>
        <w:jc w:val="both"/>
        <w:rPr>
          <w:sz w:val="28"/>
        </w:rPr>
      </w:pPr>
      <w:r w:rsidRPr="0027078D">
        <w:rPr>
          <w:sz w:val="28"/>
        </w:rPr>
        <w:t>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w:t>
      </w:r>
    </w:p>
    <w:p w:rsidR="0027078D" w:rsidRPr="0027078D" w:rsidRDefault="0027078D" w:rsidP="00AF5F35">
      <w:pPr>
        <w:pStyle w:val="a3"/>
        <w:ind w:firstLine="708"/>
        <w:jc w:val="both"/>
        <w:rPr>
          <w:sz w:val="28"/>
        </w:rPr>
      </w:pPr>
      <w:r w:rsidRPr="0027078D">
        <w:rPr>
          <w:sz w:val="28"/>
        </w:rPr>
        <w:t>Совместные действия маленьких детей создают условия для - общих радостных переживаний, общей активной деятельности. В коллективных подвижных играх дети приучаются играть дружно, уступать и помогать друг другу.</w:t>
      </w:r>
    </w:p>
    <w:p w:rsidR="0027078D" w:rsidRPr="0027078D" w:rsidRDefault="0027078D" w:rsidP="00AF5F35">
      <w:pPr>
        <w:spacing w:before="100" w:beforeAutospacing="1" w:after="100" w:afterAutospacing="1" w:line="240" w:lineRule="auto"/>
        <w:jc w:val="both"/>
        <w:rPr>
          <w:rFonts w:ascii="Times New Roman" w:eastAsia="Times New Roman" w:hAnsi="Times New Roman" w:cs="Times New Roman"/>
          <w:b/>
          <w:sz w:val="28"/>
          <w:szCs w:val="24"/>
        </w:rPr>
      </w:pPr>
      <w:r w:rsidRPr="007C526C">
        <w:rPr>
          <w:rFonts w:ascii="Times New Roman" w:eastAsia="Times New Roman" w:hAnsi="Times New Roman" w:cs="Times New Roman"/>
          <w:b/>
          <w:sz w:val="28"/>
          <w:szCs w:val="24"/>
        </w:rPr>
        <w:t>Значение подвижных игр для дошкольников.</w:t>
      </w:r>
    </w:p>
    <w:p w:rsidR="0027078D" w:rsidRPr="0027078D" w:rsidRDefault="0027078D" w:rsidP="00AF5F35">
      <w:pPr>
        <w:spacing w:before="100" w:beforeAutospacing="1" w:after="100" w:afterAutospacing="1" w:line="240" w:lineRule="auto"/>
        <w:ind w:firstLine="708"/>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 xml:space="preserve">Многие известные ученые, такие как, Ф. </w:t>
      </w:r>
      <w:proofErr w:type="spellStart"/>
      <w:r w:rsidRPr="0027078D">
        <w:rPr>
          <w:rFonts w:ascii="Times New Roman" w:eastAsia="Times New Roman" w:hAnsi="Times New Roman" w:cs="Times New Roman"/>
          <w:sz w:val="28"/>
          <w:szCs w:val="24"/>
        </w:rPr>
        <w:t>Фребель</w:t>
      </w:r>
      <w:proofErr w:type="spellEnd"/>
      <w:r w:rsidRPr="0027078D">
        <w:rPr>
          <w:rFonts w:ascii="Times New Roman" w:eastAsia="Times New Roman" w:hAnsi="Times New Roman" w:cs="Times New Roman"/>
          <w:sz w:val="28"/>
          <w:szCs w:val="24"/>
        </w:rPr>
        <w:t xml:space="preserve">, Д.Б. </w:t>
      </w:r>
      <w:proofErr w:type="spellStart"/>
      <w:r w:rsidRPr="0027078D">
        <w:rPr>
          <w:rFonts w:ascii="Times New Roman" w:eastAsia="Times New Roman" w:hAnsi="Times New Roman" w:cs="Times New Roman"/>
          <w:sz w:val="28"/>
          <w:szCs w:val="24"/>
        </w:rPr>
        <w:t>Эльконин</w:t>
      </w:r>
      <w:proofErr w:type="spellEnd"/>
      <w:r w:rsidRPr="0027078D">
        <w:rPr>
          <w:rFonts w:ascii="Times New Roman" w:eastAsia="Times New Roman" w:hAnsi="Times New Roman" w:cs="Times New Roman"/>
          <w:sz w:val="28"/>
          <w:szCs w:val="24"/>
        </w:rPr>
        <w:t xml:space="preserve">, А.А. Леонтьев, Н.Н. </w:t>
      </w:r>
      <w:proofErr w:type="spellStart"/>
      <w:r w:rsidRPr="0027078D">
        <w:rPr>
          <w:rFonts w:ascii="Times New Roman" w:eastAsia="Times New Roman" w:hAnsi="Times New Roman" w:cs="Times New Roman"/>
          <w:sz w:val="28"/>
          <w:szCs w:val="24"/>
        </w:rPr>
        <w:t>Поддъяков</w:t>
      </w:r>
      <w:proofErr w:type="spellEnd"/>
      <w:r w:rsidRPr="0027078D">
        <w:rPr>
          <w:rFonts w:ascii="Times New Roman" w:eastAsia="Times New Roman" w:hAnsi="Times New Roman" w:cs="Times New Roman"/>
          <w:sz w:val="28"/>
          <w:szCs w:val="24"/>
        </w:rPr>
        <w:t xml:space="preserve">, М. </w:t>
      </w:r>
      <w:proofErr w:type="spellStart"/>
      <w:r w:rsidRPr="0027078D">
        <w:rPr>
          <w:rFonts w:ascii="Times New Roman" w:eastAsia="Times New Roman" w:hAnsi="Times New Roman" w:cs="Times New Roman"/>
          <w:sz w:val="28"/>
          <w:szCs w:val="24"/>
        </w:rPr>
        <w:t>Александер</w:t>
      </w:r>
      <w:proofErr w:type="spellEnd"/>
      <w:r w:rsidRPr="0027078D">
        <w:rPr>
          <w:rFonts w:ascii="Times New Roman" w:eastAsia="Times New Roman" w:hAnsi="Times New Roman" w:cs="Times New Roman"/>
          <w:sz w:val="28"/>
          <w:szCs w:val="24"/>
        </w:rPr>
        <w:t xml:space="preserve">, В. </w:t>
      </w:r>
      <w:proofErr w:type="spellStart"/>
      <w:r w:rsidRPr="0027078D">
        <w:rPr>
          <w:rFonts w:ascii="Times New Roman" w:eastAsia="Times New Roman" w:hAnsi="Times New Roman" w:cs="Times New Roman"/>
          <w:sz w:val="28"/>
          <w:szCs w:val="24"/>
        </w:rPr>
        <w:t>Райх</w:t>
      </w:r>
      <w:proofErr w:type="spellEnd"/>
      <w:r w:rsidRPr="0027078D">
        <w:rPr>
          <w:rFonts w:ascii="Times New Roman" w:eastAsia="Times New Roman" w:hAnsi="Times New Roman" w:cs="Times New Roman"/>
          <w:sz w:val="28"/>
          <w:szCs w:val="24"/>
        </w:rPr>
        <w:t xml:space="preserve">, отмечали значимость подвижных игр для физического, умственного и личностного развития ребенка. Подвижные игры соответствуют внутренним потребностям детей дошкольного возраста в движениях, а так же создают оптимальную двигательную среду. </w:t>
      </w:r>
    </w:p>
    <w:p w:rsidR="0027078D" w:rsidRPr="0027078D" w:rsidRDefault="0027078D" w:rsidP="00AF5F35">
      <w:pPr>
        <w:spacing w:before="100" w:beforeAutospacing="1" w:after="100" w:afterAutospacing="1" w:line="240" w:lineRule="auto"/>
        <w:ind w:firstLine="708"/>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lastRenderedPageBreak/>
        <w:t xml:space="preserve">По мнению В.В. </w:t>
      </w:r>
      <w:proofErr w:type="spellStart"/>
      <w:r w:rsidRPr="0027078D">
        <w:rPr>
          <w:rFonts w:ascii="Times New Roman" w:eastAsia="Times New Roman" w:hAnsi="Times New Roman" w:cs="Times New Roman"/>
          <w:sz w:val="28"/>
          <w:szCs w:val="24"/>
        </w:rPr>
        <w:t>Гориневского</w:t>
      </w:r>
      <w:proofErr w:type="spellEnd"/>
      <w:r w:rsidRPr="0027078D">
        <w:rPr>
          <w:rFonts w:ascii="Times New Roman" w:eastAsia="Times New Roman" w:hAnsi="Times New Roman" w:cs="Times New Roman"/>
          <w:sz w:val="28"/>
          <w:szCs w:val="24"/>
        </w:rPr>
        <w:t>,</w:t>
      </w:r>
      <w:r w:rsidR="008E1405">
        <w:rPr>
          <w:rFonts w:ascii="Times New Roman" w:eastAsia="Times New Roman" w:hAnsi="Times New Roman" w:cs="Times New Roman"/>
          <w:sz w:val="28"/>
          <w:szCs w:val="24"/>
        </w:rPr>
        <w:t xml:space="preserve"> Е.А. Аркина подвижная игра – </w:t>
      </w:r>
      <w:r w:rsidRPr="0027078D">
        <w:rPr>
          <w:rFonts w:ascii="Times New Roman" w:eastAsia="Times New Roman" w:hAnsi="Times New Roman" w:cs="Times New Roman"/>
          <w:sz w:val="28"/>
          <w:szCs w:val="24"/>
        </w:rPr>
        <w:t>незаменимое средство физического воспитания ребенка, пополнения его знаний и представлений об окружающем мире, развития мышления, ловкости, глазомера, быстроты реакции, подвижности, пластичности, формирования личностных морально-волевых качеств. В процессе игры происходит не только упражнение в уже имеющихся навыках, закрепление их, совершенствование, но и формирование новых физических и познавательных умений.</w:t>
      </w:r>
    </w:p>
    <w:p w:rsidR="0027078D" w:rsidRPr="0027078D" w:rsidRDefault="0027078D" w:rsidP="00AF5F35">
      <w:pPr>
        <w:spacing w:before="100" w:beforeAutospacing="1" w:after="100" w:afterAutospacing="1" w:line="240" w:lineRule="auto"/>
        <w:ind w:firstLine="708"/>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 xml:space="preserve">В играх у детей развивается интеллект, фантазия, воображение, память, речь. Сознательное выполнение правил игры формирует волю, развивает самообладание, выдержку, умение контролировать свои поступки, свое поведение. В игре формируется такие личностные качества, как, активность, честность, дисциплинированность, справедливость. В процессе игры происходит всестороннее гармоничное развитие ребенка. </w:t>
      </w:r>
    </w:p>
    <w:p w:rsidR="0027078D" w:rsidRPr="0027078D" w:rsidRDefault="0027078D" w:rsidP="00AF5F35">
      <w:pPr>
        <w:spacing w:before="100" w:beforeAutospacing="1" w:after="100" w:afterAutospacing="1" w:line="240" w:lineRule="auto"/>
        <w:ind w:firstLine="708"/>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Являясь важным средством физического воспитания, подвижная игра одновременно оказывает оздоровительное воздействие на организм ребенка. Оздоровительный эффект подвижных игр усиливается при проведении их на свежем воздухе; в игре дети упражняются в самых разнообразных движениях: беге, прыжках, лазании, метании, бросании, ловле. Большое количество движений активизирует дыхание, кровообращение и обменные процессы, оказывает благотворное влияние на психическую деятельность.  </w:t>
      </w:r>
    </w:p>
    <w:p w:rsidR="0027078D" w:rsidRPr="0027078D" w:rsidRDefault="0027078D" w:rsidP="00AF5F35">
      <w:pPr>
        <w:spacing w:before="100" w:beforeAutospacing="1" w:after="100" w:afterAutospacing="1" w:line="240" w:lineRule="auto"/>
        <w:jc w:val="both"/>
        <w:rPr>
          <w:rFonts w:ascii="Times New Roman" w:eastAsia="Times New Roman" w:hAnsi="Times New Roman" w:cs="Times New Roman"/>
          <w:b/>
          <w:sz w:val="28"/>
          <w:szCs w:val="24"/>
        </w:rPr>
      </w:pPr>
      <w:r w:rsidRPr="007C526C">
        <w:rPr>
          <w:rFonts w:ascii="Times New Roman" w:eastAsia="Times New Roman" w:hAnsi="Times New Roman" w:cs="Times New Roman"/>
          <w:b/>
          <w:sz w:val="28"/>
          <w:szCs w:val="24"/>
        </w:rPr>
        <w:t>Характеристика и этапы развития подвижной игры.</w:t>
      </w:r>
    </w:p>
    <w:p w:rsidR="0027078D" w:rsidRPr="0027078D" w:rsidRDefault="0027078D" w:rsidP="00AF5F35">
      <w:pPr>
        <w:spacing w:before="100" w:beforeAutospacing="1" w:after="100" w:afterAutospacing="1" w:line="240" w:lineRule="auto"/>
        <w:ind w:firstLine="708"/>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 xml:space="preserve">Подвижная игра–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w:t>
      </w:r>
    </w:p>
    <w:p w:rsidR="0027078D" w:rsidRPr="0027078D" w:rsidRDefault="0027078D" w:rsidP="00AF5F35">
      <w:pPr>
        <w:spacing w:before="100" w:beforeAutospacing="1" w:after="100" w:afterAutospacing="1" w:line="240" w:lineRule="auto"/>
        <w:ind w:firstLine="708"/>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По определению П.Ф. Лесгафта, подвижная игра является упражнением, посредством которого ребенок готовится к жизни. Развивающий эффект подвижных игр заключается в том, что увлекательное содержание, эмоциональная насыщенность игры побуждают ребенка к определенным умственным и физическим усилиям. Таким образом, подвижные игры представляют собой важное средство решения задач физического воспитания дошкольников.</w:t>
      </w:r>
    </w:p>
    <w:p w:rsidR="0027078D" w:rsidRPr="00AF5F35" w:rsidRDefault="0027078D" w:rsidP="00AF5F35">
      <w:pPr>
        <w:spacing w:before="100" w:beforeAutospacing="1" w:after="100" w:afterAutospacing="1" w:line="240" w:lineRule="auto"/>
        <w:ind w:firstLine="708"/>
        <w:jc w:val="both"/>
        <w:rPr>
          <w:rFonts w:ascii="Times New Roman" w:eastAsia="Times New Roman" w:hAnsi="Times New Roman" w:cs="Times New Roman"/>
          <w:b/>
          <w:sz w:val="28"/>
          <w:szCs w:val="24"/>
        </w:rPr>
      </w:pPr>
      <w:r w:rsidRPr="00AF5F35">
        <w:rPr>
          <w:rFonts w:ascii="Times New Roman" w:eastAsia="Times New Roman" w:hAnsi="Times New Roman" w:cs="Times New Roman"/>
          <w:b/>
          <w:sz w:val="28"/>
          <w:szCs w:val="24"/>
        </w:rPr>
        <w:t xml:space="preserve">Подвижные игры классифицируются по разным параметрам: </w:t>
      </w:r>
    </w:p>
    <w:p w:rsidR="0027078D" w:rsidRPr="0027078D" w:rsidRDefault="0027078D" w:rsidP="00A64EE2">
      <w:pPr>
        <w:spacing w:before="100" w:beforeAutospacing="1" w:after="100" w:afterAutospacing="1" w:line="240" w:lineRule="auto"/>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 по в</w:t>
      </w:r>
      <w:r w:rsidR="008E1405">
        <w:rPr>
          <w:rFonts w:ascii="Times New Roman" w:eastAsia="Times New Roman" w:hAnsi="Times New Roman" w:cs="Times New Roman"/>
          <w:sz w:val="28"/>
          <w:szCs w:val="24"/>
        </w:rPr>
        <w:t xml:space="preserve">озрасту (игры для детей </w:t>
      </w:r>
      <w:r w:rsidRPr="0027078D">
        <w:rPr>
          <w:rFonts w:ascii="Times New Roman" w:eastAsia="Times New Roman" w:hAnsi="Times New Roman" w:cs="Times New Roman"/>
          <w:sz w:val="28"/>
          <w:szCs w:val="24"/>
        </w:rPr>
        <w:t>младшего дошкольного возраста,</w:t>
      </w:r>
      <w:r w:rsidR="00A64EE2">
        <w:rPr>
          <w:rFonts w:ascii="Times New Roman" w:eastAsia="Times New Roman" w:hAnsi="Times New Roman" w:cs="Times New Roman"/>
          <w:sz w:val="28"/>
          <w:szCs w:val="24"/>
        </w:rPr>
        <w:t xml:space="preserve"> среднего дошкольного возраста, </w:t>
      </w:r>
      <w:r w:rsidRPr="0027078D">
        <w:rPr>
          <w:rFonts w:ascii="Times New Roman" w:eastAsia="Times New Roman" w:hAnsi="Times New Roman" w:cs="Times New Roman"/>
          <w:sz w:val="28"/>
          <w:szCs w:val="24"/>
        </w:rPr>
        <w:t xml:space="preserve">старшего дошкольного возраста); </w:t>
      </w:r>
      <w:r w:rsidR="002D2B90">
        <w:rPr>
          <w:rFonts w:ascii="Times New Roman" w:eastAsia="Times New Roman" w:hAnsi="Times New Roman" w:cs="Times New Roman"/>
          <w:sz w:val="28"/>
          <w:szCs w:val="24"/>
        </w:rPr>
        <w:br/>
      </w:r>
      <w:r w:rsidRPr="0027078D">
        <w:rPr>
          <w:rFonts w:ascii="Times New Roman" w:eastAsia="Times New Roman" w:hAnsi="Times New Roman" w:cs="Times New Roman"/>
          <w:sz w:val="28"/>
          <w:szCs w:val="24"/>
        </w:rPr>
        <w:t xml:space="preserve">- по степени подвижности ребенка в игре (игры с малой, средней, большой подвижностью); </w:t>
      </w:r>
      <w:r w:rsidR="002D2B90">
        <w:rPr>
          <w:rFonts w:ascii="Times New Roman" w:eastAsia="Times New Roman" w:hAnsi="Times New Roman" w:cs="Times New Roman"/>
          <w:sz w:val="28"/>
          <w:szCs w:val="24"/>
        </w:rPr>
        <w:br/>
      </w:r>
      <w:r w:rsidRPr="0027078D">
        <w:rPr>
          <w:rFonts w:ascii="Times New Roman" w:eastAsia="Times New Roman" w:hAnsi="Times New Roman" w:cs="Times New Roman"/>
          <w:sz w:val="28"/>
          <w:szCs w:val="24"/>
        </w:rPr>
        <w:t xml:space="preserve">- по видам движений (игры с бегом, с метанием, с прыжками, с лазанием и </w:t>
      </w:r>
      <w:r w:rsidRPr="0027078D">
        <w:rPr>
          <w:rFonts w:ascii="Times New Roman" w:eastAsia="Times New Roman" w:hAnsi="Times New Roman" w:cs="Times New Roman"/>
          <w:sz w:val="28"/>
          <w:szCs w:val="24"/>
        </w:rPr>
        <w:lastRenderedPageBreak/>
        <w:t xml:space="preserve">т.д.); </w:t>
      </w:r>
      <w:r w:rsidR="002D2B90">
        <w:rPr>
          <w:rFonts w:ascii="Times New Roman" w:eastAsia="Times New Roman" w:hAnsi="Times New Roman" w:cs="Times New Roman"/>
          <w:sz w:val="28"/>
          <w:szCs w:val="24"/>
        </w:rPr>
        <w:br/>
      </w:r>
      <w:r w:rsidRPr="0027078D">
        <w:rPr>
          <w:rFonts w:ascii="Times New Roman" w:eastAsia="Times New Roman" w:hAnsi="Times New Roman" w:cs="Times New Roman"/>
          <w:sz w:val="28"/>
          <w:szCs w:val="24"/>
        </w:rPr>
        <w:t>- по содержанию (подвижные игры с правилами и спортивные игры).</w:t>
      </w:r>
    </w:p>
    <w:p w:rsidR="0027078D" w:rsidRPr="0027078D" w:rsidRDefault="0027078D" w:rsidP="00AF5F35">
      <w:pPr>
        <w:spacing w:before="100" w:beforeAutospacing="1" w:after="100" w:afterAutospacing="1" w:line="240" w:lineRule="auto"/>
        <w:ind w:firstLine="708"/>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К подвижным играм с правилами относятся сюжетные и несюжетные игры. К спортивным играм — баскетбол, городки, настольный теннис, хоккей, футбол и др.</w:t>
      </w:r>
    </w:p>
    <w:p w:rsidR="0027078D" w:rsidRPr="0027078D" w:rsidRDefault="0027078D" w:rsidP="00AF5F35">
      <w:pPr>
        <w:spacing w:before="100" w:beforeAutospacing="1" w:after="100" w:afterAutospacing="1" w:line="240" w:lineRule="auto"/>
        <w:ind w:firstLine="708"/>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Сюжетные подвижные игры отражают в условной форме жизненный или сказочный эпизод. Ребенка увлекают игровые образы, он творчески воплощается в них, изображая кошку, воробышка, автомобиль, волка и т.д.</w:t>
      </w:r>
    </w:p>
    <w:p w:rsidR="0027078D" w:rsidRPr="0027078D" w:rsidRDefault="0027078D" w:rsidP="00AF5F35">
      <w:pPr>
        <w:spacing w:before="100" w:beforeAutospacing="1" w:after="100" w:afterAutospacing="1" w:line="240" w:lineRule="auto"/>
        <w:ind w:firstLine="708"/>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 xml:space="preserve">Несюжетные подвижные игры содержат интересные детям двигательные игровые задания, ведущие к достижению цели. Эти игры включают игры типа: перебежек, </w:t>
      </w:r>
      <w:proofErr w:type="spellStart"/>
      <w:r w:rsidRPr="0027078D">
        <w:rPr>
          <w:rFonts w:ascii="Times New Roman" w:eastAsia="Times New Roman" w:hAnsi="Times New Roman" w:cs="Times New Roman"/>
          <w:sz w:val="28"/>
          <w:szCs w:val="24"/>
        </w:rPr>
        <w:t>ловишек</w:t>
      </w:r>
      <w:proofErr w:type="spellEnd"/>
      <w:r w:rsidRPr="0027078D">
        <w:rPr>
          <w:rFonts w:ascii="Times New Roman" w:eastAsia="Times New Roman" w:hAnsi="Times New Roman" w:cs="Times New Roman"/>
          <w:sz w:val="28"/>
          <w:szCs w:val="24"/>
        </w:rPr>
        <w:t>;</w:t>
      </w:r>
      <w:r w:rsidR="00794044">
        <w:rPr>
          <w:rFonts w:ascii="Times New Roman" w:eastAsia="Times New Roman" w:hAnsi="Times New Roman" w:cs="Times New Roman"/>
          <w:sz w:val="28"/>
          <w:szCs w:val="24"/>
        </w:rPr>
        <w:t xml:space="preserve"> игры с элементами соревнования, </w:t>
      </w:r>
      <w:r w:rsidRPr="0027078D">
        <w:rPr>
          <w:rFonts w:ascii="Times New Roman" w:eastAsia="Times New Roman" w:hAnsi="Times New Roman" w:cs="Times New Roman"/>
          <w:sz w:val="28"/>
          <w:szCs w:val="24"/>
        </w:rPr>
        <w:t>игры-эстафеты</w:t>
      </w:r>
      <w:r w:rsidR="00794044">
        <w:rPr>
          <w:rFonts w:ascii="Times New Roman" w:eastAsia="Times New Roman" w:hAnsi="Times New Roman" w:cs="Times New Roman"/>
          <w:sz w:val="28"/>
          <w:szCs w:val="24"/>
        </w:rPr>
        <w:t>, игры с предметами, игры-забавы.</w:t>
      </w:r>
    </w:p>
    <w:p w:rsidR="0027078D" w:rsidRPr="0027078D" w:rsidRDefault="0027078D" w:rsidP="00AF5F35">
      <w:pPr>
        <w:spacing w:before="100" w:beforeAutospacing="1" w:after="100" w:afterAutospacing="1" w:line="240" w:lineRule="auto"/>
        <w:ind w:firstLine="708"/>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 xml:space="preserve">Игры с элементами соревнования требуют правильного педагогического руководства ими, которое предполагает соблюдение ряда условий: каждый ребенок, участвующий в игре, должен хорошо владеть двигательными навыками (лазаньем, бегом, прыжками, метанием и т.д.), в которых он соревнуется. Игры с элементами соревнования используются преимущественно, в работе с детьми старшего дошкольного возраста. </w:t>
      </w:r>
    </w:p>
    <w:p w:rsidR="0027078D" w:rsidRPr="00AF5F35" w:rsidRDefault="0027078D" w:rsidP="00AF5F35">
      <w:pPr>
        <w:spacing w:before="100" w:beforeAutospacing="1" w:after="100" w:afterAutospacing="1" w:line="240" w:lineRule="auto"/>
        <w:ind w:firstLine="708"/>
        <w:jc w:val="both"/>
        <w:rPr>
          <w:rFonts w:ascii="Times New Roman" w:eastAsia="Times New Roman" w:hAnsi="Times New Roman" w:cs="Times New Roman"/>
          <w:b/>
          <w:sz w:val="28"/>
          <w:szCs w:val="24"/>
        </w:rPr>
      </w:pPr>
      <w:r w:rsidRPr="00AF5F35">
        <w:rPr>
          <w:rFonts w:ascii="Times New Roman" w:eastAsia="Times New Roman" w:hAnsi="Times New Roman" w:cs="Times New Roman"/>
          <w:b/>
          <w:sz w:val="28"/>
          <w:szCs w:val="24"/>
        </w:rPr>
        <w:t>Важными характеристиками подвижной игры являются:</w:t>
      </w:r>
    </w:p>
    <w:p w:rsidR="0027078D" w:rsidRPr="0027078D" w:rsidRDefault="0027078D" w:rsidP="00AF5F35">
      <w:pPr>
        <w:spacing w:before="100" w:beforeAutospacing="1" w:after="100" w:afterAutospacing="1" w:line="240" w:lineRule="auto"/>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 цель игры;</w:t>
      </w:r>
      <w:r w:rsidR="008E1405">
        <w:rPr>
          <w:rFonts w:ascii="Times New Roman" w:eastAsia="Times New Roman" w:hAnsi="Times New Roman" w:cs="Times New Roman"/>
          <w:sz w:val="28"/>
          <w:szCs w:val="24"/>
        </w:rPr>
        <w:br/>
      </w:r>
      <w:r w:rsidRPr="0027078D">
        <w:rPr>
          <w:rFonts w:ascii="Times New Roman" w:eastAsia="Times New Roman" w:hAnsi="Times New Roman" w:cs="Times New Roman"/>
          <w:sz w:val="28"/>
          <w:szCs w:val="24"/>
        </w:rPr>
        <w:t>- содержание игры;</w:t>
      </w:r>
      <w:r w:rsidR="008E1405">
        <w:rPr>
          <w:rFonts w:ascii="Times New Roman" w:eastAsia="Times New Roman" w:hAnsi="Times New Roman" w:cs="Times New Roman"/>
          <w:sz w:val="28"/>
          <w:szCs w:val="24"/>
        </w:rPr>
        <w:br/>
      </w:r>
      <w:r w:rsidRPr="0027078D">
        <w:rPr>
          <w:rFonts w:ascii="Times New Roman" w:eastAsia="Times New Roman" w:hAnsi="Times New Roman" w:cs="Times New Roman"/>
          <w:sz w:val="28"/>
          <w:szCs w:val="24"/>
        </w:rPr>
        <w:t>- правила игры;</w:t>
      </w:r>
      <w:r w:rsidR="008E1405">
        <w:rPr>
          <w:rFonts w:ascii="Times New Roman" w:eastAsia="Times New Roman" w:hAnsi="Times New Roman" w:cs="Times New Roman"/>
          <w:sz w:val="28"/>
          <w:szCs w:val="24"/>
        </w:rPr>
        <w:br/>
      </w:r>
      <w:r w:rsidRPr="0027078D">
        <w:rPr>
          <w:rFonts w:ascii="Times New Roman" w:eastAsia="Times New Roman" w:hAnsi="Times New Roman" w:cs="Times New Roman"/>
          <w:sz w:val="28"/>
          <w:szCs w:val="24"/>
        </w:rPr>
        <w:t>- игровые роли.</w:t>
      </w:r>
      <w:bookmarkStart w:id="0" w:name="_GoBack"/>
      <w:bookmarkEnd w:id="0"/>
    </w:p>
    <w:p w:rsidR="0027078D" w:rsidRPr="0027078D" w:rsidRDefault="0027078D" w:rsidP="00AF5F35">
      <w:pPr>
        <w:spacing w:before="100" w:beforeAutospacing="1" w:after="100" w:afterAutospacing="1" w:line="240" w:lineRule="auto"/>
        <w:ind w:firstLine="708"/>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 xml:space="preserve">П.Ф. Лесгафт указывал на наличие в подвижной игре определенной цели. Форма игры должна отвечать цели. Действия в игре должны соответствовать умениям ребенка управлять собой, выстраивать свое поведение согласно поставленной цели. </w:t>
      </w:r>
    </w:p>
    <w:p w:rsidR="0027078D" w:rsidRPr="0027078D" w:rsidRDefault="0027078D" w:rsidP="00AF5F35">
      <w:pPr>
        <w:spacing w:before="100" w:beforeAutospacing="1" w:after="100" w:afterAutospacing="1" w:line="240" w:lineRule="auto"/>
        <w:ind w:firstLine="708"/>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 xml:space="preserve">Содержание игры включает в себя движения, используемые в игре, которые предварительно усваиваются ребенком в систематических упражнениях. </w:t>
      </w:r>
    </w:p>
    <w:p w:rsidR="0027078D" w:rsidRPr="0027078D" w:rsidRDefault="0027078D" w:rsidP="00AF5F35">
      <w:pPr>
        <w:spacing w:before="100" w:beforeAutospacing="1" w:after="100" w:afterAutospacing="1" w:line="240" w:lineRule="auto"/>
        <w:ind w:firstLine="708"/>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 xml:space="preserve">Важной характеристикой игры являются игровые правила. П.Ф. Лесгафт рекомендовал постепенно усложнять содержание и правила игры. Для этого создаются новые упражнения, условия, действия, т.е. вводятся варианты игр. Использование разнообразных игровых вариантов позволяет повторять знакомые ребенку действия, с более, повышенными требованиями, способствует сохранению у него интереса к игре. В ходе игры педагог обращает внимание на выполнение ребенком правил. Он тщательно </w:t>
      </w:r>
      <w:r w:rsidRPr="0027078D">
        <w:rPr>
          <w:rFonts w:ascii="Times New Roman" w:eastAsia="Times New Roman" w:hAnsi="Times New Roman" w:cs="Times New Roman"/>
          <w:sz w:val="28"/>
          <w:szCs w:val="24"/>
        </w:rPr>
        <w:lastRenderedPageBreak/>
        <w:t>анализирует причины их нарушения. Ребенок может нарушить правила игры в следующих случаях: если не понял достаточно точно объяснение педагога; очень хотел выиграть; был недостаточно внимателен и т.д.</w:t>
      </w:r>
    </w:p>
    <w:p w:rsidR="0027078D" w:rsidRPr="0027078D" w:rsidRDefault="0027078D" w:rsidP="00AF5F35">
      <w:pPr>
        <w:spacing w:before="100" w:beforeAutospacing="1" w:after="100" w:afterAutospacing="1" w:line="240" w:lineRule="auto"/>
        <w:ind w:firstLine="708"/>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Руководство воспитателя подвижной игрой состоит в распределении ролей в играх. Водящего педагог может назначить, выбрать с помощью считалки, может предложить детям сами</w:t>
      </w:r>
      <w:r w:rsidR="00A64EE2">
        <w:rPr>
          <w:rFonts w:ascii="Times New Roman" w:eastAsia="Times New Roman" w:hAnsi="Times New Roman" w:cs="Times New Roman"/>
          <w:sz w:val="28"/>
          <w:szCs w:val="24"/>
        </w:rPr>
        <w:t xml:space="preserve">м выбрать водящего и попросить  </w:t>
      </w:r>
      <w:r w:rsidRPr="0027078D">
        <w:rPr>
          <w:rFonts w:ascii="Times New Roman" w:eastAsia="Times New Roman" w:hAnsi="Times New Roman" w:cs="Times New Roman"/>
          <w:sz w:val="28"/>
          <w:szCs w:val="24"/>
        </w:rPr>
        <w:t>затем объяснить, почему они поручают роль именно этому ребенку; он может взять ведущую роль на себя или же выбрать того, кто желает быть водящим. В младших группах роль водящего выполняет вначале сам воспитатель. Он делает это эмоционально, образно. Постепенно ведущие роли поручаются детям.</w:t>
      </w:r>
    </w:p>
    <w:p w:rsidR="0027078D" w:rsidRPr="00AF5F35" w:rsidRDefault="0027078D" w:rsidP="00AF5F35">
      <w:pPr>
        <w:spacing w:before="100" w:beforeAutospacing="1" w:after="100" w:afterAutospacing="1" w:line="240" w:lineRule="auto"/>
        <w:jc w:val="both"/>
        <w:rPr>
          <w:rFonts w:ascii="Times New Roman" w:eastAsia="Times New Roman" w:hAnsi="Times New Roman" w:cs="Times New Roman"/>
          <w:b/>
          <w:sz w:val="28"/>
          <w:szCs w:val="24"/>
        </w:rPr>
      </w:pPr>
      <w:r w:rsidRPr="00AF5F35">
        <w:rPr>
          <w:rFonts w:ascii="Times New Roman" w:eastAsia="Times New Roman" w:hAnsi="Times New Roman" w:cs="Times New Roman"/>
          <w:b/>
          <w:sz w:val="28"/>
          <w:szCs w:val="24"/>
        </w:rPr>
        <w:t>Этапы развития подвижной игры:</w:t>
      </w:r>
    </w:p>
    <w:p w:rsidR="0027078D" w:rsidRPr="0027078D" w:rsidRDefault="0027078D" w:rsidP="00AF5F35">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Разучивание игры.</w:t>
      </w:r>
    </w:p>
    <w:p w:rsidR="0027078D" w:rsidRPr="0027078D" w:rsidRDefault="0027078D" w:rsidP="00AF5F35">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Повторение подвижной игры.</w:t>
      </w:r>
    </w:p>
    <w:p w:rsidR="0027078D" w:rsidRPr="0027078D" w:rsidRDefault="0027078D" w:rsidP="00AF5F35">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Усложнение подвижной игры.</w:t>
      </w:r>
    </w:p>
    <w:p w:rsidR="0027078D" w:rsidRPr="0027078D" w:rsidRDefault="0027078D" w:rsidP="00AF5F35">
      <w:pPr>
        <w:spacing w:before="100" w:beforeAutospacing="1" w:after="100" w:afterAutospacing="1" w:line="240" w:lineRule="auto"/>
        <w:ind w:firstLine="360"/>
        <w:jc w:val="both"/>
        <w:rPr>
          <w:rFonts w:ascii="Times New Roman" w:eastAsia="Times New Roman" w:hAnsi="Times New Roman" w:cs="Times New Roman"/>
          <w:sz w:val="28"/>
          <w:szCs w:val="24"/>
        </w:rPr>
      </w:pPr>
      <w:r w:rsidRPr="0027078D">
        <w:rPr>
          <w:rFonts w:ascii="Times New Roman" w:eastAsia="Times New Roman" w:hAnsi="Times New Roman" w:cs="Times New Roman"/>
          <w:sz w:val="28"/>
          <w:szCs w:val="24"/>
        </w:rPr>
        <w:t xml:space="preserve">Любая игра начинается с ее разучивания. Воспитатель объясняет детям игровую цель, правила игры, содержание игры (ход игры), распределяет игровые роли. Разучивание игры с детьми младшего возраста дошкольного возраста отличается от разучивания игры с детьми старшего дошкольного возраста тем, что проводиться на основе сюжетного рассказа с использованием большего количества атрибутов для игры. Оно основано на эмоциональных образах героев игры, которые позволяет вызвать у ребенка непосредственный интерес. В процессе разучивания используется эффект подражания ребенка движениям взрослых. </w:t>
      </w:r>
    </w:p>
    <w:p w:rsidR="008E1405" w:rsidRDefault="0027078D" w:rsidP="00AF5F35">
      <w:pPr>
        <w:spacing w:before="100" w:beforeAutospacing="1" w:after="100" w:afterAutospacing="1" w:line="240" w:lineRule="auto"/>
        <w:ind w:firstLine="360"/>
        <w:jc w:val="both"/>
        <w:rPr>
          <w:rFonts w:ascii="Times New Roman" w:eastAsia="Times New Roman" w:hAnsi="Times New Roman" w:cs="Times New Roman"/>
          <w:sz w:val="32"/>
          <w:szCs w:val="24"/>
        </w:rPr>
      </w:pPr>
      <w:r w:rsidRPr="0027078D">
        <w:rPr>
          <w:rFonts w:ascii="Times New Roman" w:eastAsia="Times New Roman" w:hAnsi="Times New Roman" w:cs="Times New Roman"/>
          <w:sz w:val="28"/>
          <w:szCs w:val="24"/>
        </w:rPr>
        <w:t xml:space="preserve">Следующим этапом развития игры является ее  повторение, закрепление. На этом этапе происходит упражнение в основных движениях, тренировка движений. Более, высшим уровнем развития игры считается усложнение правил, условий игры, игровых целей, а так же основных движений, используемых в игре. Игры с усложнением правил, целей и движений используются в основном с детьми старшего дошкольного </w:t>
      </w:r>
      <w:r w:rsidR="008E1405">
        <w:rPr>
          <w:rFonts w:ascii="Times New Roman" w:eastAsia="Times New Roman" w:hAnsi="Times New Roman" w:cs="Times New Roman"/>
          <w:sz w:val="32"/>
          <w:szCs w:val="24"/>
        </w:rPr>
        <w:t>возраста.</w:t>
      </w:r>
    </w:p>
    <w:p w:rsidR="008E1405" w:rsidRDefault="007A542A" w:rsidP="00AF5F35">
      <w:pPr>
        <w:spacing w:before="100" w:beforeAutospacing="1" w:after="100" w:afterAutospacing="1" w:line="240" w:lineRule="auto"/>
        <w:ind w:firstLine="360"/>
        <w:jc w:val="both"/>
        <w:rPr>
          <w:rFonts w:ascii="Times New Roman" w:eastAsia="Times New Roman" w:hAnsi="Times New Roman" w:cs="Times New Roman"/>
          <w:sz w:val="28"/>
          <w:szCs w:val="24"/>
        </w:rPr>
      </w:pPr>
      <w:r w:rsidRPr="007A542A">
        <w:rPr>
          <w:rFonts w:ascii="Times New Roman" w:eastAsia="Times New Roman" w:hAnsi="Times New Roman" w:cs="Times New Roman"/>
          <w:sz w:val="28"/>
          <w:szCs w:val="24"/>
        </w:rPr>
        <w:t>Подвижная игра – незаменимое средство пополнения у ребёнка знаний, и представлений об окружающем мире, развитие мышления, и ценных морально – волевых качеств. При проведении подвижных игр можно использовать неограниченные возможности комплексных, разнообразных методов, направленных на формиров</w:t>
      </w:r>
      <w:r w:rsidR="008E1405">
        <w:rPr>
          <w:rFonts w:ascii="Times New Roman" w:eastAsia="Times New Roman" w:hAnsi="Times New Roman" w:cs="Times New Roman"/>
          <w:sz w:val="28"/>
          <w:szCs w:val="24"/>
        </w:rPr>
        <w:t>ание личности ребёнка.</w:t>
      </w:r>
    </w:p>
    <w:p w:rsidR="007A542A" w:rsidRPr="007A542A" w:rsidRDefault="007A542A" w:rsidP="00AF5F35">
      <w:pPr>
        <w:spacing w:before="100" w:beforeAutospacing="1" w:after="100" w:afterAutospacing="1" w:line="240" w:lineRule="auto"/>
        <w:ind w:firstLine="360"/>
        <w:jc w:val="both"/>
        <w:rPr>
          <w:rFonts w:ascii="Times New Roman" w:eastAsia="Times New Roman" w:hAnsi="Times New Roman" w:cs="Times New Roman"/>
          <w:sz w:val="32"/>
          <w:szCs w:val="24"/>
        </w:rPr>
      </w:pPr>
      <w:r w:rsidRPr="007A542A">
        <w:rPr>
          <w:rFonts w:ascii="Times New Roman" w:eastAsia="Times New Roman" w:hAnsi="Times New Roman" w:cs="Times New Roman"/>
          <w:sz w:val="28"/>
          <w:szCs w:val="24"/>
        </w:rPr>
        <w:t xml:space="preserve">В подвижных играх совершенствуется эстетическое восприятие мира. Дети познают красоту, образность движения, развитие чувства ритма. Подвижные игры готовят ребёнка к труду: дети располагают и убирают атрибуты в определенной последовательности, совершают свои </w:t>
      </w:r>
      <w:r w:rsidRPr="007A542A">
        <w:rPr>
          <w:rFonts w:ascii="Times New Roman" w:eastAsia="Times New Roman" w:hAnsi="Times New Roman" w:cs="Times New Roman"/>
          <w:sz w:val="28"/>
          <w:szCs w:val="24"/>
        </w:rPr>
        <w:lastRenderedPageBreak/>
        <w:t>двигательные навыки, необходимые для будущей трудовой деятельности. Детям интересно играть, ведь игра – это основная форма обучения у детей дошкольного возраста.</w:t>
      </w:r>
    </w:p>
    <w:p w:rsidR="008E1405" w:rsidRDefault="007A542A" w:rsidP="00AF5F35">
      <w:pPr>
        <w:spacing w:before="100" w:beforeAutospacing="1" w:after="100" w:afterAutospacing="1" w:line="240" w:lineRule="auto"/>
        <w:ind w:firstLine="360"/>
        <w:jc w:val="both"/>
        <w:rPr>
          <w:rFonts w:ascii="Times New Roman" w:eastAsia="Times New Roman" w:hAnsi="Times New Roman" w:cs="Times New Roman"/>
          <w:sz w:val="28"/>
          <w:szCs w:val="24"/>
        </w:rPr>
      </w:pPr>
      <w:r w:rsidRPr="00AF5F35">
        <w:rPr>
          <w:rFonts w:ascii="Times New Roman" w:eastAsia="Times New Roman" w:hAnsi="Times New Roman" w:cs="Times New Roman"/>
          <w:b/>
          <w:sz w:val="28"/>
          <w:szCs w:val="24"/>
        </w:rPr>
        <w:t>Методика проведения</w:t>
      </w:r>
      <w:r w:rsidRPr="007A542A">
        <w:rPr>
          <w:rFonts w:ascii="Times New Roman" w:eastAsia="Times New Roman" w:hAnsi="Times New Roman" w:cs="Times New Roman"/>
          <w:sz w:val="28"/>
          <w:szCs w:val="24"/>
        </w:rPr>
        <w:t xml:space="preserve"> подвижной игры включает в себя неограниченные возможности комплексного использования разнообразных приёмов, направленных на формирование личности ребёнка, умелое педагогическое руководство ею. Особое значение имеет профессиональная подготовка воспитателя, наблюдательность и предвидение. Стимулируя интерес ребёнка к игре, увлекая, его педагог замечает и выделяет существенные факторы в развитии и поведении детей. Необходимо определить реальные изменения в знаниях, умениях, навыках. Важно помочь ребёнку закрепить положительные качества и постепенно преодолеть отрицательные. Наблюдательность и любовь к детям позволяет педагогу вдумчиво выбирать методы руководства детской деятельность, корректировать поведение ребёнка и своё собственное, создавать радостную атмосферу в группе. Методика проведения игры направлена на воспитание эмоционального, сознательно действующего в меру своих возможностей ребёнка и владеющего разнообразным</w:t>
      </w:r>
      <w:r w:rsidR="008E1405">
        <w:rPr>
          <w:rFonts w:ascii="Times New Roman" w:eastAsia="Times New Roman" w:hAnsi="Times New Roman" w:cs="Times New Roman"/>
          <w:sz w:val="28"/>
          <w:szCs w:val="24"/>
        </w:rPr>
        <w:t>и двигательными навыками.</w:t>
      </w:r>
    </w:p>
    <w:p w:rsidR="007A542A" w:rsidRPr="007A542A" w:rsidRDefault="008E1405" w:rsidP="00AF5F35">
      <w:pPr>
        <w:spacing w:before="100" w:beforeAutospacing="1" w:after="100" w:afterAutospacing="1" w:line="240" w:lineRule="auto"/>
        <w:ind w:firstLine="36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w:t>
      </w:r>
      <w:r w:rsidR="007A542A" w:rsidRPr="007A542A">
        <w:rPr>
          <w:rFonts w:ascii="Times New Roman" w:eastAsia="Times New Roman" w:hAnsi="Times New Roman" w:cs="Times New Roman"/>
          <w:sz w:val="28"/>
          <w:szCs w:val="24"/>
        </w:rPr>
        <w:t>бязательным условием успешного проведения любых подвижных игр является учёт индивидуальных особенностей каждого ребёнка. Поведение его в игре во многом зависит от имеющихся двигательных навыков, типологических особенностей нервной системы. Активная двигательная деятельность тренирует нервную систему ребёнка, способствует уравновешиванию процессов возбуждения и торможения.</w:t>
      </w:r>
      <w:r w:rsidR="00A64EE2">
        <w:rPr>
          <w:rFonts w:ascii="Times New Roman" w:eastAsia="Times New Roman" w:hAnsi="Times New Roman" w:cs="Times New Roman"/>
          <w:sz w:val="28"/>
          <w:szCs w:val="24"/>
        </w:rPr>
        <w:t xml:space="preserve"> Подбор и планирование народных </w:t>
      </w:r>
      <w:r w:rsidR="007A542A" w:rsidRPr="007A542A">
        <w:rPr>
          <w:rFonts w:ascii="Times New Roman" w:eastAsia="Times New Roman" w:hAnsi="Times New Roman" w:cs="Times New Roman"/>
          <w:sz w:val="28"/>
          <w:szCs w:val="24"/>
        </w:rPr>
        <w:t xml:space="preserve"> подвижных игр зависит от условий работы в каждой возрастной группе: общего уровня физического и умственного развития детей, их двигательных умений, состояния здоровья каждого ребёнка, времени года, особенностей режима, место проведения, интересов детей. В нашем детском саду воспитатели ежедневно проводят прогулки, насыщают их играми и различными физическими упражнениями. Разнообразие игр по содержанию и организации детей подбирают их с учетом времени дня, условий проведения, возраста детей, их подготовленности, а также в соответствии с постав</w:t>
      </w:r>
      <w:r w:rsidR="007A542A" w:rsidRPr="007A542A">
        <w:rPr>
          <w:rFonts w:ascii="Times New Roman" w:eastAsia="Times New Roman" w:hAnsi="Times New Roman" w:cs="Times New Roman"/>
          <w:sz w:val="28"/>
          <w:szCs w:val="24"/>
        </w:rPr>
        <w:softHyphen/>
        <w:t>ленными задачами:</w:t>
      </w:r>
    </w:p>
    <w:p w:rsidR="007A542A" w:rsidRPr="007A542A" w:rsidRDefault="007A542A" w:rsidP="00AF5F35">
      <w:pPr>
        <w:numPr>
          <w:ilvl w:val="0"/>
          <w:numId w:val="2"/>
        </w:numPr>
        <w:spacing w:before="100" w:beforeAutospacing="1" w:after="100" w:afterAutospacing="1" w:line="240" w:lineRule="auto"/>
        <w:jc w:val="both"/>
        <w:rPr>
          <w:rFonts w:ascii="Times New Roman" w:eastAsia="Times New Roman" w:hAnsi="Times New Roman" w:cs="Times New Roman"/>
          <w:sz w:val="28"/>
          <w:szCs w:val="24"/>
        </w:rPr>
      </w:pPr>
      <w:r w:rsidRPr="007A542A">
        <w:rPr>
          <w:rFonts w:ascii="Times New Roman" w:eastAsia="Times New Roman" w:hAnsi="Times New Roman" w:cs="Times New Roman"/>
          <w:sz w:val="28"/>
          <w:szCs w:val="24"/>
        </w:rPr>
        <w:t>укрепление и оздоровление организма детей;</w:t>
      </w:r>
    </w:p>
    <w:p w:rsidR="007A542A" w:rsidRPr="007A542A" w:rsidRDefault="007A542A" w:rsidP="00AF5F35">
      <w:pPr>
        <w:numPr>
          <w:ilvl w:val="0"/>
          <w:numId w:val="2"/>
        </w:numPr>
        <w:spacing w:before="100" w:beforeAutospacing="1" w:after="100" w:afterAutospacing="1" w:line="240" w:lineRule="auto"/>
        <w:jc w:val="both"/>
        <w:rPr>
          <w:rFonts w:ascii="Times New Roman" w:eastAsia="Times New Roman" w:hAnsi="Times New Roman" w:cs="Times New Roman"/>
          <w:sz w:val="28"/>
          <w:szCs w:val="24"/>
        </w:rPr>
      </w:pPr>
      <w:r w:rsidRPr="007A542A">
        <w:rPr>
          <w:rFonts w:ascii="Times New Roman" w:eastAsia="Times New Roman" w:hAnsi="Times New Roman" w:cs="Times New Roman"/>
          <w:sz w:val="28"/>
          <w:szCs w:val="24"/>
        </w:rPr>
        <w:t>формирование необходимых навыков движений;</w:t>
      </w:r>
    </w:p>
    <w:p w:rsidR="007A542A" w:rsidRPr="007A542A" w:rsidRDefault="007A542A" w:rsidP="00AF5F35">
      <w:pPr>
        <w:numPr>
          <w:ilvl w:val="0"/>
          <w:numId w:val="2"/>
        </w:numPr>
        <w:spacing w:before="100" w:beforeAutospacing="1" w:after="100" w:afterAutospacing="1" w:line="240" w:lineRule="auto"/>
        <w:jc w:val="both"/>
        <w:rPr>
          <w:rFonts w:ascii="Times New Roman" w:eastAsia="Times New Roman" w:hAnsi="Times New Roman" w:cs="Times New Roman"/>
          <w:sz w:val="28"/>
          <w:szCs w:val="24"/>
        </w:rPr>
      </w:pPr>
      <w:r w:rsidRPr="007A542A">
        <w:rPr>
          <w:rFonts w:ascii="Times New Roman" w:eastAsia="Times New Roman" w:hAnsi="Times New Roman" w:cs="Times New Roman"/>
          <w:sz w:val="28"/>
          <w:szCs w:val="24"/>
        </w:rPr>
        <w:t>создание условий для радостных эмоциональных переживаний детей;</w:t>
      </w:r>
    </w:p>
    <w:p w:rsidR="007A542A" w:rsidRPr="007A542A" w:rsidRDefault="007A542A" w:rsidP="00AF5F35">
      <w:pPr>
        <w:numPr>
          <w:ilvl w:val="0"/>
          <w:numId w:val="2"/>
        </w:numPr>
        <w:spacing w:before="100" w:beforeAutospacing="1" w:after="100" w:afterAutospacing="1" w:line="240" w:lineRule="auto"/>
        <w:jc w:val="both"/>
        <w:rPr>
          <w:rFonts w:ascii="Times New Roman" w:eastAsia="Times New Roman" w:hAnsi="Times New Roman" w:cs="Times New Roman"/>
          <w:sz w:val="28"/>
          <w:szCs w:val="24"/>
        </w:rPr>
      </w:pPr>
      <w:r w:rsidRPr="007A542A">
        <w:rPr>
          <w:rFonts w:ascii="Times New Roman" w:eastAsia="Times New Roman" w:hAnsi="Times New Roman" w:cs="Times New Roman"/>
          <w:sz w:val="28"/>
          <w:szCs w:val="24"/>
        </w:rPr>
        <w:t>воспитание у них дружеских и взаимоотношений и элементарной дисциплинированности;</w:t>
      </w:r>
    </w:p>
    <w:p w:rsidR="007A542A" w:rsidRPr="007A542A" w:rsidRDefault="007A542A" w:rsidP="00AF5F35">
      <w:pPr>
        <w:numPr>
          <w:ilvl w:val="0"/>
          <w:numId w:val="2"/>
        </w:numPr>
        <w:spacing w:before="100" w:beforeAutospacing="1" w:after="100" w:afterAutospacing="1" w:line="240" w:lineRule="auto"/>
        <w:jc w:val="both"/>
        <w:rPr>
          <w:rFonts w:ascii="Times New Roman" w:eastAsia="Times New Roman" w:hAnsi="Times New Roman" w:cs="Times New Roman"/>
          <w:sz w:val="28"/>
          <w:szCs w:val="24"/>
        </w:rPr>
      </w:pPr>
      <w:r w:rsidRPr="007A542A">
        <w:rPr>
          <w:rFonts w:ascii="Times New Roman" w:eastAsia="Times New Roman" w:hAnsi="Times New Roman" w:cs="Times New Roman"/>
          <w:sz w:val="28"/>
          <w:szCs w:val="24"/>
        </w:rPr>
        <w:t>умения действовать в коллективе сверстников;</w:t>
      </w:r>
    </w:p>
    <w:p w:rsidR="007A542A" w:rsidRPr="007A542A" w:rsidRDefault="007A542A" w:rsidP="00AF5F35">
      <w:pPr>
        <w:numPr>
          <w:ilvl w:val="0"/>
          <w:numId w:val="2"/>
        </w:numPr>
        <w:spacing w:before="100" w:beforeAutospacing="1" w:after="100" w:afterAutospacing="1" w:line="240" w:lineRule="auto"/>
        <w:jc w:val="both"/>
        <w:rPr>
          <w:rFonts w:ascii="Times New Roman" w:eastAsia="Times New Roman" w:hAnsi="Times New Roman" w:cs="Times New Roman"/>
          <w:sz w:val="28"/>
          <w:szCs w:val="24"/>
        </w:rPr>
      </w:pPr>
      <w:r w:rsidRPr="007A542A">
        <w:rPr>
          <w:rFonts w:ascii="Times New Roman" w:eastAsia="Times New Roman" w:hAnsi="Times New Roman" w:cs="Times New Roman"/>
          <w:sz w:val="28"/>
          <w:szCs w:val="24"/>
        </w:rPr>
        <w:t>развитие их речи и обогащение словаря.</w:t>
      </w:r>
    </w:p>
    <w:p w:rsidR="008E1405" w:rsidRDefault="007A542A" w:rsidP="00AF5F35">
      <w:pPr>
        <w:spacing w:before="100" w:beforeAutospacing="1" w:after="100" w:afterAutospacing="1" w:line="240" w:lineRule="auto"/>
        <w:ind w:firstLine="360"/>
        <w:jc w:val="both"/>
        <w:rPr>
          <w:rFonts w:ascii="Times New Roman" w:eastAsia="Times New Roman" w:hAnsi="Times New Roman" w:cs="Times New Roman"/>
          <w:sz w:val="28"/>
          <w:szCs w:val="24"/>
        </w:rPr>
      </w:pPr>
      <w:r w:rsidRPr="007A542A">
        <w:rPr>
          <w:rFonts w:ascii="Times New Roman" w:eastAsia="Times New Roman" w:hAnsi="Times New Roman" w:cs="Times New Roman"/>
          <w:sz w:val="28"/>
          <w:szCs w:val="24"/>
        </w:rPr>
        <w:lastRenderedPageBreak/>
        <w:t>Правильное выполнение движений доставляет детям удовольствие, чувство уверенности и стремление к совершенствованию. Объединяя играющих в группы, команды, педагог учитывает физические и индивидуальные особенности детей. Команды подбираются равные по силам, для активизации неуверенных детей соединяю</w:t>
      </w:r>
      <w:r w:rsidR="008E1405">
        <w:rPr>
          <w:rFonts w:ascii="Times New Roman" w:eastAsia="Times New Roman" w:hAnsi="Times New Roman" w:cs="Times New Roman"/>
          <w:sz w:val="28"/>
          <w:szCs w:val="24"/>
        </w:rPr>
        <w:t xml:space="preserve">т со </w:t>
      </w:r>
      <w:proofErr w:type="gramStart"/>
      <w:r w:rsidR="008E1405">
        <w:rPr>
          <w:rFonts w:ascii="Times New Roman" w:eastAsia="Times New Roman" w:hAnsi="Times New Roman" w:cs="Times New Roman"/>
          <w:sz w:val="28"/>
          <w:szCs w:val="24"/>
        </w:rPr>
        <w:t>смелыми</w:t>
      </w:r>
      <w:proofErr w:type="gramEnd"/>
      <w:r w:rsidR="008E1405">
        <w:rPr>
          <w:rFonts w:ascii="Times New Roman" w:eastAsia="Times New Roman" w:hAnsi="Times New Roman" w:cs="Times New Roman"/>
          <w:sz w:val="28"/>
          <w:szCs w:val="24"/>
        </w:rPr>
        <w:t xml:space="preserve"> и активными.</w:t>
      </w:r>
    </w:p>
    <w:p w:rsidR="008E1405" w:rsidRPr="00897177" w:rsidRDefault="007A542A" w:rsidP="00897177">
      <w:pPr>
        <w:spacing w:before="100" w:beforeAutospacing="1" w:after="100" w:afterAutospacing="1" w:line="240" w:lineRule="auto"/>
        <w:ind w:firstLine="360"/>
        <w:rPr>
          <w:rFonts w:ascii="Times New Roman" w:eastAsia="Times New Roman" w:hAnsi="Times New Roman" w:cs="Times New Roman"/>
          <w:b/>
          <w:sz w:val="28"/>
          <w:szCs w:val="24"/>
        </w:rPr>
      </w:pPr>
      <w:proofErr w:type="gramStart"/>
      <w:r w:rsidRPr="00AF5F35">
        <w:rPr>
          <w:rFonts w:ascii="Times New Roman" w:eastAsia="Times New Roman" w:hAnsi="Times New Roman" w:cs="Times New Roman"/>
          <w:b/>
          <w:sz w:val="28"/>
          <w:szCs w:val="24"/>
        </w:rPr>
        <w:t>В ходе игры задача педагога:</w:t>
      </w:r>
      <w:r w:rsidRPr="00AF5F35">
        <w:rPr>
          <w:rFonts w:ascii="Times New Roman" w:eastAsia="Times New Roman" w:hAnsi="Times New Roman" w:cs="Times New Roman"/>
          <w:b/>
          <w:sz w:val="28"/>
          <w:szCs w:val="24"/>
        </w:rPr>
        <w:br/>
      </w:r>
      <w:r w:rsidRPr="007A542A">
        <w:rPr>
          <w:rFonts w:ascii="Times New Roman" w:eastAsia="Times New Roman" w:hAnsi="Times New Roman" w:cs="Times New Roman"/>
          <w:sz w:val="28"/>
          <w:szCs w:val="24"/>
        </w:rPr>
        <w:t>- следить за движениями, которые должны соответствовать правилам, (подсказать, как целесообразнее выполнить то, или иное движение),</w:t>
      </w:r>
      <w:r w:rsidRPr="007A542A">
        <w:rPr>
          <w:rFonts w:ascii="Times New Roman" w:eastAsia="Times New Roman" w:hAnsi="Times New Roman" w:cs="Times New Roman"/>
          <w:sz w:val="28"/>
          <w:szCs w:val="24"/>
        </w:rPr>
        <w:br/>
        <w:t>- следить за дозировкой физической нагрузки (она должна увел</w:t>
      </w:r>
      <w:r w:rsidR="007C526C">
        <w:rPr>
          <w:rFonts w:ascii="Times New Roman" w:eastAsia="Times New Roman" w:hAnsi="Times New Roman" w:cs="Times New Roman"/>
          <w:sz w:val="28"/>
          <w:szCs w:val="24"/>
        </w:rPr>
        <w:t>ичиваться постепенно</w:t>
      </w:r>
      <w:r w:rsidRPr="007A542A">
        <w:rPr>
          <w:rFonts w:ascii="Times New Roman" w:eastAsia="Times New Roman" w:hAnsi="Times New Roman" w:cs="Times New Roman"/>
          <w:sz w:val="28"/>
          <w:szCs w:val="24"/>
        </w:rPr>
        <w:t>),</w:t>
      </w:r>
      <w:r w:rsidRPr="007A542A">
        <w:rPr>
          <w:rFonts w:ascii="Times New Roman" w:eastAsia="Times New Roman" w:hAnsi="Times New Roman" w:cs="Times New Roman"/>
          <w:sz w:val="28"/>
          <w:szCs w:val="24"/>
        </w:rPr>
        <w:br/>
        <w:t xml:space="preserve">- делать краткие указания </w:t>
      </w:r>
      <w:r w:rsidRPr="007A542A">
        <w:rPr>
          <w:rFonts w:ascii="Times New Roman" w:eastAsia="Times New Roman" w:hAnsi="Times New Roman" w:cs="Times New Roman"/>
          <w:sz w:val="28"/>
          <w:szCs w:val="24"/>
        </w:rPr>
        <w:br/>
        <w:t>- поддерживать и регулировать эмоционально-положительное настроение и взаимоотношение играющих,</w:t>
      </w:r>
      <w:r w:rsidRPr="007A542A">
        <w:rPr>
          <w:rFonts w:ascii="Times New Roman" w:eastAsia="Times New Roman" w:hAnsi="Times New Roman" w:cs="Times New Roman"/>
          <w:sz w:val="28"/>
          <w:szCs w:val="24"/>
        </w:rPr>
        <w:br/>
        <w:t>- приучать детей ловко и стремительно действовать в создавшейся игровой ситуации, оказывать товарищескую поддержку,</w:t>
      </w:r>
      <w:r w:rsidRPr="007A542A">
        <w:rPr>
          <w:rFonts w:ascii="Times New Roman" w:eastAsia="Times New Roman" w:hAnsi="Times New Roman" w:cs="Times New Roman"/>
          <w:sz w:val="28"/>
          <w:szCs w:val="24"/>
        </w:rPr>
        <w:br/>
        <w:t>- приучать добиваться достижения общей цели, испытывая</w:t>
      </w:r>
      <w:r w:rsidR="008E1405">
        <w:rPr>
          <w:rFonts w:ascii="Times New Roman" w:eastAsia="Times New Roman" w:hAnsi="Times New Roman" w:cs="Times New Roman"/>
          <w:sz w:val="28"/>
          <w:szCs w:val="24"/>
        </w:rPr>
        <w:t xml:space="preserve"> радость.</w:t>
      </w:r>
      <w:proofErr w:type="gramEnd"/>
    </w:p>
    <w:p w:rsidR="007A542A" w:rsidRPr="007A542A" w:rsidRDefault="007A542A" w:rsidP="00AF5F35">
      <w:pPr>
        <w:spacing w:before="100" w:beforeAutospacing="1" w:after="100" w:afterAutospacing="1" w:line="240" w:lineRule="auto"/>
        <w:ind w:firstLine="360"/>
        <w:jc w:val="both"/>
        <w:rPr>
          <w:rFonts w:ascii="Times New Roman" w:eastAsia="Times New Roman" w:hAnsi="Times New Roman" w:cs="Times New Roman"/>
          <w:sz w:val="28"/>
          <w:szCs w:val="24"/>
        </w:rPr>
      </w:pPr>
      <w:r w:rsidRPr="007A542A">
        <w:rPr>
          <w:rFonts w:ascii="Times New Roman" w:eastAsia="Times New Roman" w:hAnsi="Times New Roman" w:cs="Times New Roman"/>
          <w:sz w:val="28"/>
          <w:szCs w:val="24"/>
        </w:rPr>
        <w:t xml:space="preserve">Подведение итогов должно проходить в интересной и занимательной форме, чтобы вызвать желание в следующий раз добиться ещё лучших результатов. К обсуждению игры надо привлекать всех детей. Это приучает их к анализу своих поступков, вызывает более сознательное отношение к выполнению правил игры и движений. Правильное педагогическое руководство игрой помогает ребенку понять себя, своих товарищей, обеспечивает развитие и реализацию его творческих сил, оказывает </w:t>
      </w:r>
      <w:proofErr w:type="spellStart"/>
      <w:r w:rsidRPr="007A542A">
        <w:rPr>
          <w:rFonts w:ascii="Times New Roman" w:eastAsia="Times New Roman" w:hAnsi="Times New Roman" w:cs="Times New Roman"/>
          <w:sz w:val="28"/>
          <w:szCs w:val="24"/>
        </w:rPr>
        <w:t>психокоррекционное</w:t>
      </w:r>
      <w:proofErr w:type="spellEnd"/>
      <w:r w:rsidRPr="007A542A">
        <w:rPr>
          <w:rFonts w:ascii="Times New Roman" w:eastAsia="Times New Roman" w:hAnsi="Times New Roman" w:cs="Times New Roman"/>
          <w:sz w:val="28"/>
          <w:szCs w:val="24"/>
        </w:rPr>
        <w:t>, психотерапевтическое воздействие.</w:t>
      </w:r>
    </w:p>
    <w:p w:rsidR="007A542A" w:rsidRPr="007A542A" w:rsidRDefault="007A542A" w:rsidP="00AF5F35">
      <w:pPr>
        <w:spacing w:before="100" w:beforeAutospacing="1" w:after="100" w:afterAutospacing="1" w:line="240" w:lineRule="auto"/>
        <w:ind w:firstLine="360"/>
        <w:jc w:val="both"/>
        <w:rPr>
          <w:rFonts w:ascii="Times New Roman" w:eastAsia="Times New Roman" w:hAnsi="Times New Roman" w:cs="Times New Roman"/>
          <w:sz w:val="28"/>
          <w:szCs w:val="24"/>
        </w:rPr>
      </w:pPr>
      <w:r w:rsidRPr="007A542A">
        <w:rPr>
          <w:rFonts w:ascii="Times New Roman" w:eastAsia="Times New Roman" w:hAnsi="Times New Roman" w:cs="Times New Roman"/>
          <w:sz w:val="28"/>
          <w:szCs w:val="24"/>
        </w:rPr>
        <w:t>Педагогу следует помнить, что главная его задача заключается в том, чтобы научить детей играть активно и самостоятельно. Только в этом случае они приучаются сами в любой игровой ситуации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решения и приводить его в исполнение, проявлять инициативу, т.е. дошкольники приобретают важные качества, необходимые им в будущей жизни.</w:t>
      </w:r>
    </w:p>
    <w:p w:rsidR="00991D4E" w:rsidRPr="007A542A" w:rsidRDefault="00991D4E" w:rsidP="00AF5F35">
      <w:pPr>
        <w:jc w:val="both"/>
        <w:rPr>
          <w:sz w:val="32"/>
        </w:rPr>
      </w:pPr>
    </w:p>
    <w:sectPr w:rsidR="00991D4E" w:rsidRPr="007A542A" w:rsidSect="008971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1700"/>
    <w:multiLevelType w:val="multilevel"/>
    <w:tmpl w:val="3BFC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0D6335"/>
    <w:multiLevelType w:val="multilevel"/>
    <w:tmpl w:val="3E38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7078D"/>
    <w:rsid w:val="0027078D"/>
    <w:rsid w:val="002D2B90"/>
    <w:rsid w:val="00587063"/>
    <w:rsid w:val="00794044"/>
    <w:rsid w:val="007A542A"/>
    <w:rsid w:val="007C526C"/>
    <w:rsid w:val="00897177"/>
    <w:rsid w:val="008E1405"/>
    <w:rsid w:val="00991D4E"/>
    <w:rsid w:val="009950D3"/>
    <w:rsid w:val="00A64EE2"/>
    <w:rsid w:val="00AF5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2707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27078D"/>
  </w:style>
  <w:style w:type="character" w:customStyle="1" w:styleId="c61">
    <w:name w:val="c61"/>
    <w:basedOn w:val="a0"/>
    <w:rsid w:val="0027078D"/>
  </w:style>
  <w:style w:type="paragraph" w:customStyle="1" w:styleId="c33">
    <w:name w:val="c33"/>
    <w:basedOn w:val="a"/>
    <w:rsid w:val="002707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7078D"/>
  </w:style>
  <w:style w:type="paragraph" w:customStyle="1" w:styleId="c31">
    <w:name w:val="c31"/>
    <w:basedOn w:val="a"/>
    <w:rsid w:val="00270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70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27078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F5F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287119">
      <w:bodyDiv w:val="1"/>
      <w:marLeft w:val="0"/>
      <w:marRight w:val="0"/>
      <w:marTop w:val="0"/>
      <w:marBottom w:val="0"/>
      <w:divBdr>
        <w:top w:val="none" w:sz="0" w:space="0" w:color="auto"/>
        <w:left w:val="none" w:sz="0" w:space="0" w:color="auto"/>
        <w:bottom w:val="none" w:sz="0" w:space="0" w:color="auto"/>
        <w:right w:val="none" w:sz="0" w:space="0" w:color="auto"/>
      </w:divBdr>
      <w:divsChild>
        <w:div w:id="254367821">
          <w:marLeft w:val="0"/>
          <w:marRight w:val="0"/>
          <w:marTop w:val="0"/>
          <w:marBottom w:val="0"/>
          <w:divBdr>
            <w:top w:val="none" w:sz="0" w:space="0" w:color="auto"/>
            <w:left w:val="none" w:sz="0" w:space="0" w:color="auto"/>
            <w:bottom w:val="none" w:sz="0" w:space="0" w:color="auto"/>
            <w:right w:val="none" w:sz="0" w:space="0" w:color="auto"/>
          </w:divBdr>
        </w:div>
        <w:div w:id="856775528">
          <w:marLeft w:val="0"/>
          <w:marRight w:val="0"/>
          <w:marTop w:val="0"/>
          <w:marBottom w:val="0"/>
          <w:divBdr>
            <w:top w:val="none" w:sz="0" w:space="0" w:color="auto"/>
            <w:left w:val="none" w:sz="0" w:space="0" w:color="auto"/>
            <w:bottom w:val="none" w:sz="0" w:space="0" w:color="auto"/>
            <w:right w:val="none" w:sz="0" w:space="0" w:color="auto"/>
          </w:divBdr>
        </w:div>
        <w:div w:id="1497921487">
          <w:marLeft w:val="0"/>
          <w:marRight w:val="0"/>
          <w:marTop w:val="0"/>
          <w:marBottom w:val="0"/>
          <w:divBdr>
            <w:top w:val="none" w:sz="0" w:space="0" w:color="auto"/>
            <w:left w:val="none" w:sz="0" w:space="0" w:color="auto"/>
            <w:bottom w:val="none" w:sz="0" w:space="0" w:color="auto"/>
            <w:right w:val="none" w:sz="0" w:space="0" w:color="auto"/>
          </w:divBdr>
        </w:div>
        <w:div w:id="1921404484">
          <w:marLeft w:val="0"/>
          <w:marRight w:val="0"/>
          <w:marTop w:val="0"/>
          <w:marBottom w:val="0"/>
          <w:divBdr>
            <w:top w:val="none" w:sz="0" w:space="0" w:color="auto"/>
            <w:left w:val="none" w:sz="0" w:space="0" w:color="auto"/>
            <w:bottom w:val="none" w:sz="0" w:space="0" w:color="auto"/>
            <w:right w:val="none" w:sz="0" w:space="0" w:color="auto"/>
          </w:divBdr>
        </w:div>
        <w:div w:id="659043528">
          <w:marLeft w:val="0"/>
          <w:marRight w:val="0"/>
          <w:marTop w:val="0"/>
          <w:marBottom w:val="0"/>
          <w:divBdr>
            <w:top w:val="none" w:sz="0" w:space="0" w:color="auto"/>
            <w:left w:val="none" w:sz="0" w:space="0" w:color="auto"/>
            <w:bottom w:val="none" w:sz="0" w:space="0" w:color="auto"/>
            <w:right w:val="none" w:sz="0" w:space="0" w:color="auto"/>
          </w:divBdr>
        </w:div>
        <w:div w:id="1804959649">
          <w:marLeft w:val="0"/>
          <w:marRight w:val="0"/>
          <w:marTop w:val="0"/>
          <w:marBottom w:val="0"/>
          <w:divBdr>
            <w:top w:val="none" w:sz="0" w:space="0" w:color="auto"/>
            <w:left w:val="none" w:sz="0" w:space="0" w:color="auto"/>
            <w:bottom w:val="none" w:sz="0" w:space="0" w:color="auto"/>
            <w:right w:val="none" w:sz="0" w:space="0" w:color="auto"/>
          </w:divBdr>
        </w:div>
        <w:div w:id="1989897743">
          <w:marLeft w:val="0"/>
          <w:marRight w:val="0"/>
          <w:marTop w:val="0"/>
          <w:marBottom w:val="0"/>
          <w:divBdr>
            <w:top w:val="none" w:sz="0" w:space="0" w:color="auto"/>
            <w:left w:val="none" w:sz="0" w:space="0" w:color="auto"/>
            <w:bottom w:val="none" w:sz="0" w:space="0" w:color="auto"/>
            <w:right w:val="none" w:sz="0" w:space="0" w:color="auto"/>
          </w:divBdr>
        </w:div>
        <w:div w:id="1746369674">
          <w:marLeft w:val="0"/>
          <w:marRight w:val="0"/>
          <w:marTop w:val="0"/>
          <w:marBottom w:val="0"/>
          <w:divBdr>
            <w:top w:val="none" w:sz="0" w:space="0" w:color="auto"/>
            <w:left w:val="none" w:sz="0" w:space="0" w:color="auto"/>
            <w:bottom w:val="none" w:sz="0" w:space="0" w:color="auto"/>
            <w:right w:val="none" w:sz="0" w:space="0" w:color="auto"/>
          </w:divBdr>
        </w:div>
        <w:div w:id="1472096183">
          <w:marLeft w:val="0"/>
          <w:marRight w:val="0"/>
          <w:marTop w:val="0"/>
          <w:marBottom w:val="0"/>
          <w:divBdr>
            <w:top w:val="none" w:sz="0" w:space="0" w:color="auto"/>
            <w:left w:val="none" w:sz="0" w:space="0" w:color="auto"/>
            <w:bottom w:val="none" w:sz="0" w:space="0" w:color="auto"/>
            <w:right w:val="none" w:sz="0" w:space="0" w:color="auto"/>
          </w:divBdr>
        </w:div>
        <w:div w:id="2026445549">
          <w:marLeft w:val="0"/>
          <w:marRight w:val="0"/>
          <w:marTop w:val="0"/>
          <w:marBottom w:val="0"/>
          <w:divBdr>
            <w:top w:val="none" w:sz="0" w:space="0" w:color="auto"/>
            <w:left w:val="none" w:sz="0" w:space="0" w:color="auto"/>
            <w:bottom w:val="none" w:sz="0" w:space="0" w:color="auto"/>
            <w:right w:val="none" w:sz="0" w:space="0" w:color="auto"/>
          </w:divBdr>
        </w:div>
        <w:div w:id="378751461">
          <w:marLeft w:val="0"/>
          <w:marRight w:val="0"/>
          <w:marTop w:val="0"/>
          <w:marBottom w:val="0"/>
          <w:divBdr>
            <w:top w:val="none" w:sz="0" w:space="0" w:color="auto"/>
            <w:left w:val="none" w:sz="0" w:space="0" w:color="auto"/>
            <w:bottom w:val="none" w:sz="0" w:space="0" w:color="auto"/>
            <w:right w:val="none" w:sz="0" w:space="0" w:color="auto"/>
          </w:divBdr>
        </w:div>
        <w:div w:id="1958296388">
          <w:marLeft w:val="0"/>
          <w:marRight w:val="0"/>
          <w:marTop w:val="0"/>
          <w:marBottom w:val="0"/>
          <w:divBdr>
            <w:top w:val="none" w:sz="0" w:space="0" w:color="auto"/>
            <w:left w:val="none" w:sz="0" w:space="0" w:color="auto"/>
            <w:bottom w:val="none" w:sz="0" w:space="0" w:color="auto"/>
            <w:right w:val="none" w:sz="0" w:space="0" w:color="auto"/>
          </w:divBdr>
        </w:div>
        <w:div w:id="1137793859">
          <w:marLeft w:val="0"/>
          <w:marRight w:val="0"/>
          <w:marTop w:val="0"/>
          <w:marBottom w:val="0"/>
          <w:divBdr>
            <w:top w:val="none" w:sz="0" w:space="0" w:color="auto"/>
            <w:left w:val="none" w:sz="0" w:space="0" w:color="auto"/>
            <w:bottom w:val="none" w:sz="0" w:space="0" w:color="auto"/>
            <w:right w:val="none" w:sz="0" w:space="0" w:color="auto"/>
          </w:divBdr>
        </w:div>
        <w:div w:id="1043752017">
          <w:marLeft w:val="0"/>
          <w:marRight w:val="0"/>
          <w:marTop w:val="0"/>
          <w:marBottom w:val="0"/>
          <w:divBdr>
            <w:top w:val="none" w:sz="0" w:space="0" w:color="auto"/>
            <w:left w:val="none" w:sz="0" w:space="0" w:color="auto"/>
            <w:bottom w:val="none" w:sz="0" w:space="0" w:color="auto"/>
            <w:right w:val="none" w:sz="0" w:space="0" w:color="auto"/>
          </w:divBdr>
        </w:div>
        <w:div w:id="468859161">
          <w:marLeft w:val="0"/>
          <w:marRight w:val="0"/>
          <w:marTop w:val="0"/>
          <w:marBottom w:val="0"/>
          <w:divBdr>
            <w:top w:val="none" w:sz="0" w:space="0" w:color="auto"/>
            <w:left w:val="none" w:sz="0" w:space="0" w:color="auto"/>
            <w:bottom w:val="none" w:sz="0" w:space="0" w:color="auto"/>
            <w:right w:val="none" w:sz="0" w:space="0" w:color="auto"/>
          </w:divBdr>
        </w:div>
        <w:div w:id="124743332">
          <w:marLeft w:val="0"/>
          <w:marRight w:val="0"/>
          <w:marTop w:val="0"/>
          <w:marBottom w:val="0"/>
          <w:divBdr>
            <w:top w:val="none" w:sz="0" w:space="0" w:color="auto"/>
            <w:left w:val="none" w:sz="0" w:space="0" w:color="auto"/>
            <w:bottom w:val="none" w:sz="0" w:space="0" w:color="auto"/>
            <w:right w:val="none" w:sz="0" w:space="0" w:color="auto"/>
          </w:divBdr>
        </w:div>
        <w:div w:id="664743197">
          <w:marLeft w:val="0"/>
          <w:marRight w:val="0"/>
          <w:marTop w:val="0"/>
          <w:marBottom w:val="0"/>
          <w:divBdr>
            <w:top w:val="none" w:sz="0" w:space="0" w:color="auto"/>
            <w:left w:val="none" w:sz="0" w:space="0" w:color="auto"/>
            <w:bottom w:val="none" w:sz="0" w:space="0" w:color="auto"/>
            <w:right w:val="none" w:sz="0" w:space="0" w:color="auto"/>
          </w:divBdr>
        </w:div>
        <w:div w:id="1048333640">
          <w:marLeft w:val="0"/>
          <w:marRight w:val="0"/>
          <w:marTop w:val="0"/>
          <w:marBottom w:val="0"/>
          <w:divBdr>
            <w:top w:val="none" w:sz="0" w:space="0" w:color="auto"/>
            <w:left w:val="none" w:sz="0" w:space="0" w:color="auto"/>
            <w:bottom w:val="none" w:sz="0" w:space="0" w:color="auto"/>
            <w:right w:val="none" w:sz="0" w:space="0" w:color="auto"/>
          </w:divBdr>
        </w:div>
        <w:div w:id="1926644480">
          <w:marLeft w:val="0"/>
          <w:marRight w:val="0"/>
          <w:marTop w:val="0"/>
          <w:marBottom w:val="0"/>
          <w:divBdr>
            <w:top w:val="none" w:sz="0" w:space="0" w:color="auto"/>
            <w:left w:val="none" w:sz="0" w:space="0" w:color="auto"/>
            <w:bottom w:val="none" w:sz="0" w:space="0" w:color="auto"/>
            <w:right w:val="none" w:sz="0" w:space="0" w:color="auto"/>
          </w:divBdr>
        </w:div>
        <w:div w:id="99109000">
          <w:marLeft w:val="0"/>
          <w:marRight w:val="0"/>
          <w:marTop w:val="0"/>
          <w:marBottom w:val="0"/>
          <w:divBdr>
            <w:top w:val="none" w:sz="0" w:space="0" w:color="auto"/>
            <w:left w:val="none" w:sz="0" w:space="0" w:color="auto"/>
            <w:bottom w:val="none" w:sz="0" w:space="0" w:color="auto"/>
            <w:right w:val="none" w:sz="0" w:space="0" w:color="auto"/>
          </w:divBdr>
        </w:div>
        <w:div w:id="476456337">
          <w:marLeft w:val="0"/>
          <w:marRight w:val="0"/>
          <w:marTop w:val="0"/>
          <w:marBottom w:val="0"/>
          <w:divBdr>
            <w:top w:val="none" w:sz="0" w:space="0" w:color="auto"/>
            <w:left w:val="none" w:sz="0" w:space="0" w:color="auto"/>
            <w:bottom w:val="none" w:sz="0" w:space="0" w:color="auto"/>
            <w:right w:val="none" w:sz="0" w:space="0" w:color="auto"/>
          </w:divBdr>
        </w:div>
        <w:div w:id="945691899">
          <w:marLeft w:val="0"/>
          <w:marRight w:val="0"/>
          <w:marTop w:val="0"/>
          <w:marBottom w:val="0"/>
          <w:divBdr>
            <w:top w:val="none" w:sz="0" w:space="0" w:color="auto"/>
            <w:left w:val="none" w:sz="0" w:space="0" w:color="auto"/>
            <w:bottom w:val="none" w:sz="0" w:space="0" w:color="auto"/>
            <w:right w:val="none" w:sz="0" w:space="0" w:color="auto"/>
          </w:divBdr>
        </w:div>
        <w:div w:id="1348092491">
          <w:marLeft w:val="0"/>
          <w:marRight w:val="0"/>
          <w:marTop w:val="0"/>
          <w:marBottom w:val="0"/>
          <w:divBdr>
            <w:top w:val="none" w:sz="0" w:space="0" w:color="auto"/>
            <w:left w:val="none" w:sz="0" w:space="0" w:color="auto"/>
            <w:bottom w:val="none" w:sz="0" w:space="0" w:color="auto"/>
            <w:right w:val="none" w:sz="0" w:space="0" w:color="auto"/>
          </w:divBdr>
        </w:div>
        <w:div w:id="1692565129">
          <w:marLeft w:val="0"/>
          <w:marRight w:val="0"/>
          <w:marTop w:val="0"/>
          <w:marBottom w:val="0"/>
          <w:divBdr>
            <w:top w:val="none" w:sz="0" w:space="0" w:color="auto"/>
            <w:left w:val="none" w:sz="0" w:space="0" w:color="auto"/>
            <w:bottom w:val="none" w:sz="0" w:space="0" w:color="auto"/>
            <w:right w:val="none" w:sz="0" w:space="0" w:color="auto"/>
          </w:divBdr>
        </w:div>
        <w:div w:id="668677">
          <w:marLeft w:val="0"/>
          <w:marRight w:val="0"/>
          <w:marTop w:val="0"/>
          <w:marBottom w:val="0"/>
          <w:divBdr>
            <w:top w:val="none" w:sz="0" w:space="0" w:color="auto"/>
            <w:left w:val="none" w:sz="0" w:space="0" w:color="auto"/>
            <w:bottom w:val="none" w:sz="0" w:space="0" w:color="auto"/>
            <w:right w:val="none" w:sz="0" w:space="0" w:color="auto"/>
          </w:divBdr>
        </w:div>
        <w:div w:id="673187057">
          <w:marLeft w:val="0"/>
          <w:marRight w:val="0"/>
          <w:marTop w:val="0"/>
          <w:marBottom w:val="0"/>
          <w:divBdr>
            <w:top w:val="none" w:sz="0" w:space="0" w:color="auto"/>
            <w:left w:val="none" w:sz="0" w:space="0" w:color="auto"/>
            <w:bottom w:val="none" w:sz="0" w:space="0" w:color="auto"/>
            <w:right w:val="none" w:sz="0" w:space="0" w:color="auto"/>
          </w:divBdr>
        </w:div>
        <w:div w:id="609357416">
          <w:marLeft w:val="0"/>
          <w:marRight w:val="0"/>
          <w:marTop w:val="0"/>
          <w:marBottom w:val="0"/>
          <w:divBdr>
            <w:top w:val="none" w:sz="0" w:space="0" w:color="auto"/>
            <w:left w:val="none" w:sz="0" w:space="0" w:color="auto"/>
            <w:bottom w:val="none" w:sz="0" w:space="0" w:color="auto"/>
            <w:right w:val="none" w:sz="0" w:space="0" w:color="auto"/>
          </w:divBdr>
        </w:div>
        <w:div w:id="627005398">
          <w:marLeft w:val="0"/>
          <w:marRight w:val="0"/>
          <w:marTop w:val="0"/>
          <w:marBottom w:val="0"/>
          <w:divBdr>
            <w:top w:val="none" w:sz="0" w:space="0" w:color="auto"/>
            <w:left w:val="none" w:sz="0" w:space="0" w:color="auto"/>
            <w:bottom w:val="none" w:sz="0" w:space="0" w:color="auto"/>
            <w:right w:val="none" w:sz="0" w:space="0" w:color="auto"/>
          </w:divBdr>
        </w:div>
        <w:div w:id="1157190455">
          <w:marLeft w:val="0"/>
          <w:marRight w:val="0"/>
          <w:marTop w:val="0"/>
          <w:marBottom w:val="0"/>
          <w:divBdr>
            <w:top w:val="none" w:sz="0" w:space="0" w:color="auto"/>
            <w:left w:val="none" w:sz="0" w:space="0" w:color="auto"/>
            <w:bottom w:val="none" w:sz="0" w:space="0" w:color="auto"/>
            <w:right w:val="none" w:sz="0" w:space="0" w:color="auto"/>
          </w:divBdr>
        </w:div>
        <w:div w:id="212936031">
          <w:marLeft w:val="0"/>
          <w:marRight w:val="0"/>
          <w:marTop w:val="0"/>
          <w:marBottom w:val="0"/>
          <w:divBdr>
            <w:top w:val="none" w:sz="0" w:space="0" w:color="auto"/>
            <w:left w:val="none" w:sz="0" w:space="0" w:color="auto"/>
            <w:bottom w:val="none" w:sz="0" w:space="0" w:color="auto"/>
            <w:right w:val="none" w:sz="0" w:space="0" w:color="auto"/>
          </w:divBdr>
        </w:div>
        <w:div w:id="886985748">
          <w:marLeft w:val="0"/>
          <w:marRight w:val="0"/>
          <w:marTop w:val="0"/>
          <w:marBottom w:val="0"/>
          <w:divBdr>
            <w:top w:val="none" w:sz="0" w:space="0" w:color="auto"/>
            <w:left w:val="none" w:sz="0" w:space="0" w:color="auto"/>
            <w:bottom w:val="none" w:sz="0" w:space="0" w:color="auto"/>
            <w:right w:val="none" w:sz="0" w:space="0" w:color="auto"/>
          </w:divBdr>
        </w:div>
        <w:div w:id="328021609">
          <w:marLeft w:val="0"/>
          <w:marRight w:val="0"/>
          <w:marTop w:val="0"/>
          <w:marBottom w:val="0"/>
          <w:divBdr>
            <w:top w:val="none" w:sz="0" w:space="0" w:color="auto"/>
            <w:left w:val="none" w:sz="0" w:space="0" w:color="auto"/>
            <w:bottom w:val="none" w:sz="0" w:space="0" w:color="auto"/>
            <w:right w:val="none" w:sz="0" w:space="0" w:color="auto"/>
          </w:divBdr>
        </w:div>
        <w:div w:id="1785928155">
          <w:marLeft w:val="0"/>
          <w:marRight w:val="0"/>
          <w:marTop w:val="0"/>
          <w:marBottom w:val="0"/>
          <w:divBdr>
            <w:top w:val="none" w:sz="0" w:space="0" w:color="auto"/>
            <w:left w:val="none" w:sz="0" w:space="0" w:color="auto"/>
            <w:bottom w:val="none" w:sz="0" w:space="0" w:color="auto"/>
            <w:right w:val="none" w:sz="0" w:space="0" w:color="auto"/>
          </w:divBdr>
        </w:div>
        <w:div w:id="2029867264">
          <w:marLeft w:val="0"/>
          <w:marRight w:val="0"/>
          <w:marTop w:val="0"/>
          <w:marBottom w:val="0"/>
          <w:divBdr>
            <w:top w:val="none" w:sz="0" w:space="0" w:color="auto"/>
            <w:left w:val="none" w:sz="0" w:space="0" w:color="auto"/>
            <w:bottom w:val="none" w:sz="0" w:space="0" w:color="auto"/>
            <w:right w:val="none" w:sz="0" w:space="0" w:color="auto"/>
          </w:divBdr>
        </w:div>
        <w:div w:id="243340249">
          <w:marLeft w:val="0"/>
          <w:marRight w:val="0"/>
          <w:marTop w:val="0"/>
          <w:marBottom w:val="0"/>
          <w:divBdr>
            <w:top w:val="none" w:sz="0" w:space="0" w:color="auto"/>
            <w:left w:val="none" w:sz="0" w:space="0" w:color="auto"/>
            <w:bottom w:val="none" w:sz="0" w:space="0" w:color="auto"/>
            <w:right w:val="none" w:sz="0" w:space="0" w:color="auto"/>
          </w:divBdr>
        </w:div>
        <w:div w:id="45833441">
          <w:marLeft w:val="0"/>
          <w:marRight w:val="0"/>
          <w:marTop w:val="0"/>
          <w:marBottom w:val="0"/>
          <w:divBdr>
            <w:top w:val="none" w:sz="0" w:space="0" w:color="auto"/>
            <w:left w:val="none" w:sz="0" w:space="0" w:color="auto"/>
            <w:bottom w:val="none" w:sz="0" w:space="0" w:color="auto"/>
            <w:right w:val="none" w:sz="0" w:space="0" w:color="auto"/>
          </w:divBdr>
        </w:div>
        <w:div w:id="1221164075">
          <w:marLeft w:val="0"/>
          <w:marRight w:val="0"/>
          <w:marTop w:val="0"/>
          <w:marBottom w:val="0"/>
          <w:divBdr>
            <w:top w:val="none" w:sz="0" w:space="0" w:color="auto"/>
            <w:left w:val="none" w:sz="0" w:space="0" w:color="auto"/>
            <w:bottom w:val="none" w:sz="0" w:space="0" w:color="auto"/>
            <w:right w:val="none" w:sz="0" w:space="0" w:color="auto"/>
          </w:divBdr>
        </w:div>
        <w:div w:id="707754341">
          <w:marLeft w:val="0"/>
          <w:marRight w:val="0"/>
          <w:marTop w:val="0"/>
          <w:marBottom w:val="0"/>
          <w:divBdr>
            <w:top w:val="none" w:sz="0" w:space="0" w:color="auto"/>
            <w:left w:val="none" w:sz="0" w:space="0" w:color="auto"/>
            <w:bottom w:val="none" w:sz="0" w:space="0" w:color="auto"/>
            <w:right w:val="none" w:sz="0" w:space="0" w:color="auto"/>
          </w:divBdr>
        </w:div>
        <w:div w:id="1381858734">
          <w:marLeft w:val="0"/>
          <w:marRight w:val="0"/>
          <w:marTop w:val="0"/>
          <w:marBottom w:val="0"/>
          <w:divBdr>
            <w:top w:val="none" w:sz="0" w:space="0" w:color="auto"/>
            <w:left w:val="none" w:sz="0" w:space="0" w:color="auto"/>
            <w:bottom w:val="none" w:sz="0" w:space="0" w:color="auto"/>
            <w:right w:val="none" w:sz="0" w:space="0" w:color="auto"/>
          </w:divBdr>
        </w:div>
        <w:div w:id="1013650369">
          <w:marLeft w:val="0"/>
          <w:marRight w:val="0"/>
          <w:marTop w:val="0"/>
          <w:marBottom w:val="0"/>
          <w:divBdr>
            <w:top w:val="none" w:sz="0" w:space="0" w:color="auto"/>
            <w:left w:val="none" w:sz="0" w:space="0" w:color="auto"/>
            <w:bottom w:val="none" w:sz="0" w:space="0" w:color="auto"/>
            <w:right w:val="none" w:sz="0" w:space="0" w:color="auto"/>
          </w:divBdr>
        </w:div>
        <w:div w:id="1821731242">
          <w:marLeft w:val="0"/>
          <w:marRight w:val="0"/>
          <w:marTop w:val="0"/>
          <w:marBottom w:val="0"/>
          <w:divBdr>
            <w:top w:val="none" w:sz="0" w:space="0" w:color="auto"/>
            <w:left w:val="none" w:sz="0" w:space="0" w:color="auto"/>
            <w:bottom w:val="none" w:sz="0" w:space="0" w:color="auto"/>
            <w:right w:val="none" w:sz="0" w:space="0" w:color="auto"/>
          </w:divBdr>
        </w:div>
        <w:div w:id="940722404">
          <w:marLeft w:val="0"/>
          <w:marRight w:val="0"/>
          <w:marTop w:val="0"/>
          <w:marBottom w:val="0"/>
          <w:divBdr>
            <w:top w:val="none" w:sz="0" w:space="0" w:color="auto"/>
            <w:left w:val="none" w:sz="0" w:space="0" w:color="auto"/>
            <w:bottom w:val="none" w:sz="0" w:space="0" w:color="auto"/>
            <w:right w:val="none" w:sz="0" w:space="0" w:color="auto"/>
          </w:divBdr>
        </w:div>
        <w:div w:id="1742098184">
          <w:marLeft w:val="0"/>
          <w:marRight w:val="0"/>
          <w:marTop w:val="0"/>
          <w:marBottom w:val="0"/>
          <w:divBdr>
            <w:top w:val="none" w:sz="0" w:space="0" w:color="auto"/>
            <w:left w:val="none" w:sz="0" w:space="0" w:color="auto"/>
            <w:bottom w:val="none" w:sz="0" w:space="0" w:color="auto"/>
            <w:right w:val="none" w:sz="0" w:space="0" w:color="auto"/>
          </w:divBdr>
        </w:div>
        <w:div w:id="1997689040">
          <w:marLeft w:val="0"/>
          <w:marRight w:val="0"/>
          <w:marTop w:val="0"/>
          <w:marBottom w:val="0"/>
          <w:divBdr>
            <w:top w:val="none" w:sz="0" w:space="0" w:color="auto"/>
            <w:left w:val="none" w:sz="0" w:space="0" w:color="auto"/>
            <w:bottom w:val="none" w:sz="0" w:space="0" w:color="auto"/>
            <w:right w:val="none" w:sz="0" w:space="0" w:color="auto"/>
          </w:divBdr>
        </w:div>
        <w:div w:id="1522357362">
          <w:marLeft w:val="0"/>
          <w:marRight w:val="0"/>
          <w:marTop w:val="0"/>
          <w:marBottom w:val="0"/>
          <w:divBdr>
            <w:top w:val="none" w:sz="0" w:space="0" w:color="auto"/>
            <w:left w:val="none" w:sz="0" w:space="0" w:color="auto"/>
            <w:bottom w:val="none" w:sz="0" w:space="0" w:color="auto"/>
            <w:right w:val="none" w:sz="0" w:space="0" w:color="auto"/>
          </w:divBdr>
        </w:div>
        <w:div w:id="1259368737">
          <w:marLeft w:val="0"/>
          <w:marRight w:val="0"/>
          <w:marTop w:val="0"/>
          <w:marBottom w:val="0"/>
          <w:divBdr>
            <w:top w:val="none" w:sz="0" w:space="0" w:color="auto"/>
            <w:left w:val="none" w:sz="0" w:space="0" w:color="auto"/>
            <w:bottom w:val="none" w:sz="0" w:space="0" w:color="auto"/>
            <w:right w:val="none" w:sz="0" w:space="0" w:color="auto"/>
          </w:divBdr>
        </w:div>
        <w:div w:id="606356798">
          <w:marLeft w:val="0"/>
          <w:marRight w:val="0"/>
          <w:marTop w:val="0"/>
          <w:marBottom w:val="0"/>
          <w:divBdr>
            <w:top w:val="none" w:sz="0" w:space="0" w:color="auto"/>
            <w:left w:val="none" w:sz="0" w:space="0" w:color="auto"/>
            <w:bottom w:val="none" w:sz="0" w:space="0" w:color="auto"/>
            <w:right w:val="none" w:sz="0" w:space="0" w:color="auto"/>
          </w:divBdr>
        </w:div>
        <w:div w:id="150490522">
          <w:marLeft w:val="0"/>
          <w:marRight w:val="0"/>
          <w:marTop w:val="0"/>
          <w:marBottom w:val="0"/>
          <w:divBdr>
            <w:top w:val="none" w:sz="0" w:space="0" w:color="auto"/>
            <w:left w:val="none" w:sz="0" w:space="0" w:color="auto"/>
            <w:bottom w:val="none" w:sz="0" w:space="0" w:color="auto"/>
            <w:right w:val="none" w:sz="0" w:space="0" w:color="auto"/>
          </w:divBdr>
        </w:div>
        <w:div w:id="713237314">
          <w:marLeft w:val="0"/>
          <w:marRight w:val="0"/>
          <w:marTop w:val="0"/>
          <w:marBottom w:val="0"/>
          <w:divBdr>
            <w:top w:val="none" w:sz="0" w:space="0" w:color="auto"/>
            <w:left w:val="none" w:sz="0" w:space="0" w:color="auto"/>
            <w:bottom w:val="none" w:sz="0" w:space="0" w:color="auto"/>
            <w:right w:val="none" w:sz="0" w:space="0" w:color="auto"/>
          </w:divBdr>
        </w:div>
        <w:div w:id="777335675">
          <w:marLeft w:val="0"/>
          <w:marRight w:val="0"/>
          <w:marTop w:val="0"/>
          <w:marBottom w:val="0"/>
          <w:divBdr>
            <w:top w:val="none" w:sz="0" w:space="0" w:color="auto"/>
            <w:left w:val="none" w:sz="0" w:space="0" w:color="auto"/>
            <w:bottom w:val="none" w:sz="0" w:space="0" w:color="auto"/>
            <w:right w:val="none" w:sz="0" w:space="0" w:color="auto"/>
          </w:divBdr>
        </w:div>
        <w:div w:id="447547933">
          <w:marLeft w:val="0"/>
          <w:marRight w:val="0"/>
          <w:marTop w:val="0"/>
          <w:marBottom w:val="0"/>
          <w:divBdr>
            <w:top w:val="none" w:sz="0" w:space="0" w:color="auto"/>
            <w:left w:val="none" w:sz="0" w:space="0" w:color="auto"/>
            <w:bottom w:val="none" w:sz="0" w:space="0" w:color="auto"/>
            <w:right w:val="none" w:sz="0" w:space="0" w:color="auto"/>
          </w:divBdr>
        </w:div>
        <w:div w:id="1930580069">
          <w:marLeft w:val="0"/>
          <w:marRight w:val="0"/>
          <w:marTop w:val="0"/>
          <w:marBottom w:val="0"/>
          <w:divBdr>
            <w:top w:val="none" w:sz="0" w:space="0" w:color="auto"/>
            <w:left w:val="none" w:sz="0" w:space="0" w:color="auto"/>
            <w:bottom w:val="none" w:sz="0" w:space="0" w:color="auto"/>
            <w:right w:val="none" w:sz="0" w:space="0" w:color="auto"/>
          </w:divBdr>
        </w:div>
        <w:div w:id="1588541563">
          <w:marLeft w:val="0"/>
          <w:marRight w:val="0"/>
          <w:marTop w:val="0"/>
          <w:marBottom w:val="0"/>
          <w:divBdr>
            <w:top w:val="none" w:sz="0" w:space="0" w:color="auto"/>
            <w:left w:val="none" w:sz="0" w:space="0" w:color="auto"/>
            <w:bottom w:val="none" w:sz="0" w:space="0" w:color="auto"/>
            <w:right w:val="none" w:sz="0" w:space="0" w:color="auto"/>
          </w:divBdr>
        </w:div>
        <w:div w:id="1921675366">
          <w:marLeft w:val="0"/>
          <w:marRight w:val="0"/>
          <w:marTop w:val="0"/>
          <w:marBottom w:val="0"/>
          <w:divBdr>
            <w:top w:val="none" w:sz="0" w:space="0" w:color="auto"/>
            <w:left w:val="none" w:sz="0" w:space="0" w:color="auto"/>
            <w:bottom w:val="none" w:sz="0" w:space="0" w:color="auto"/>
            <w:right w:val="none" w:sz="0" w:space="0" w:color="auto"/>
          </w:divBdr>
        </w:div>
        <w:div w:id="740717168">
          <w:marLeft w:val="0"/>
          <w:marRight w:val="0"/>
          <w:marTop w:val="0"/>
          <w:marBottom w:val="0"/>
          <w:divBdr>
            <w:top w:val="none" w:sz="0" w:space="0" w:color="auto"/>
            <w:left w:val="none" w:sz="0" w:space="0" w:color="auto"/>
            <w:bottom w:val="none" w:sz="0" w:space="0" w:color="auto"/>
            <w:right w:val="none" w:sz="0" w:space="0" w:color="auto"/>
          </w:divBdr>
        </w:div>
        <w:div w:id="1781142281">
          <w:marLeft w:val="0"/>
          <w:marRight w:val="0"/>
          <w:marTop w:val="0"/>
          <w:marBottom w:val="0"/>
          <w:divBdr>
            <w:top w:val="none" w:sz="0" w:space="0" w:color="auto"/>
            <w:left w:val="none" w:sz="0" w:space="0" w:color="auto"/>
            <w:bottom w:val="none" w:sz="0" w:space="0" w:color="auto"/>
            <w:right w:val="none" w:sz="0" w:space="0" w:color="auto"/>
          </w:divBdr>
        </w:div>
        <w:div w:id="1048266818">
          <w:marLeft w:val="0"/>
          <w:marRight w:val="0"/>
          <w:marTop w:val="0"/>
          <w:marBottom w:val="0"/>
          <w:divBdr>
            <w:top w:val="none" w:sz="0" w:space="0" w:color="auto"/>
            <w:left w:val="none" w:sz="0" w:space="0" w:color="auto"/>
            <w:bottom w:val="none" w:sz="0" w:space="0" w:color="auto"/>
            <w:right w:val="none" w:sz="0" w:space="0" w:color="auto"/>
          </w:divBdr>
        </w:div>
        <w:div w:id="795149292">
          <w:marLeft w:val="0"/>
          <w:marRight w:val="0"/>
          <w:marTop w:val="0"/>
          <w:marBottom w:val="0"/>
          <w:divBdr>
            <w:top w:val="none" w:sz="0" w:space="0" w:color="auto"/>
            <w:left w:val="none" w:sz="0" w:space="0" w:color="auto"/>
            <w:bottom w:val="none" w:sz="0" w:space="0" w:color="auto"/>
            <w:right w:val="none" w:sz="0" w:space="0" w:color="auto"/>
          </w:divBdr>
        </w:div>
        <w:div w:id="1835218659">
          <w:marLeft w:val="0"/>
          <w:marRight w:val="0"/>
          <w:marTop w:val="0"/>
          <w:marBottom w:val="0"/>
          <w:divBdr>
            <w:top w:val="none" w:sz="0" w:space="0" w:color="auto"/>
            <w:left w:val="none" w:sz="0" w:space="0" w:color="auto"/>
            <w:bottom w:val="none" w:sz="0" w:space="0" w:color="auto"/>
            <w:right w:val="none" w:sz="0" w:space="0" w:color="auto"/>
          </w:divBdr>
        </w:div>
        <w:div w:id="1246843273">
          <w:marLeft w:val="0"/>
          <w:marRight w:val="0"/>
          <w:marTop w:val="0"/>
          <w:marBottom w:val="0"/>
          <w:divBdr>
            <w:top w:val="none" w:sz="0" w:space="0" w:color="auto"/>
            <w:left w:val="none" w:sz="0" w:space="0" w:color="auto"/>
            <w:bottom w:val="none" w:sz="0" w:space="0" w:color="auto"/>
            <w:right w:val="none" w:sz="0" w:space="0" w:color="auto"/>
          </w:divBdr>
        </w:div>
        <w:div w:id="631595526">
          <w:marLeft w:val="0"/>
          <w:marRight w:val="0"/>
          <w:marTop w:val="0"/>
          <w:marBottom w:val="0"/>
          <w:divBdr>
            <w:top w:val="none" w:sz="0" w:space="0" w:color="auto"/>
            <w:left w:val="none" w:sz="0" w:space="0" w:color="auto"/>
            <w:bottom w:val="none" w:sz="0" w:space="0" w:color="auto"/>
            <w:right w:val="none" w:sz="0" w:space="0" w:color="auto"/>
          </w:divBdr>
        </w:div>
        <w:div w:id="595753051">
          <w:marLeft w:val="0"/>
          <w:marRight w:val="0"/>
          <w:marTop w:val="0"/>
          <w:marBottom w:val="0"/>
          <w:divBdr>
            <w:top w:val="none" w:sz="0" w:space="0" w:color="auto"/>
            <w:left w:val="none" w:sz="0" w:space="0" w:color="auto"/>
            <w:bottom w:val="none" w:sz="0" w:space="0" w:color="auto"/>
            <w:right w:val="none" w:sz="0" w:space="0" w:color="auto"/>
          </w:divBdr>
        </w:div>
        <w:div w:id="1470787270">
          <w:marLeft w:val="0"/>
          <w:marRight w:val="0"/>
          <w:marTop w:val="0"/>
          <w:marBottom w:val="0"/>
          <w:divBdr>
            <w:top w:val="none" w:sz="0" w:space="0" w:color="auto"/>
            <w:left w:val="none" w:sz="0" w:space="0" w:color="auto"/>
            <w:bottom w:val="none" w:sz="0" w:space="0" w:color="auto"/>
            <w:right w:val="none" w:sz="0" w:space="0" w:color="auto"/>
          </w:divBdr>
        </w:div>
        <w:div w:id="1238126001">
          <w:marLeft w:val="0"/>
          <w:marRight w:val="0"/>
          <w:marTop w:val="0"/>
          <w:marBottom w:val="0"/>
          <w:divBdr>
            <w:top w:val="none" w:sz="0" w:space="0" w:color="auto"/>
            <w:left w:val="none" w:sz="0" w:space="0" w:color="auto"/>
            <w:bottom w:val="none" w:sz="0" w:space="0" w:color="auto"/>
            <w:right w:val="none" w:sz="0" w:space="0" w:color="auto"/>
          </w:divBdr>
        </w:div>
        <w:div w:id="448008515">
          <w:marLeft w:val="0"/>
          <w:marRight w:val="0"/>
          <w:marTop w:val="0"/>
          <w:marBottom w:val="0"/>
          <w:divBdr>
            <w:top w:val="none" w:sz="0" w:space="0" w:color="auto"/>
            <w:left w:val="none" w:sz="0" w:space="0" w:color="auto"/>
            <w:bottom w:val="none" w:sz="0" w:space="0" w:color="auto"/>
            <w:right w:val="none" w:sz="0" w:space="0" w:color="auto"/>
          </w:divBdr>
        </w:div>
        <w:div w:id="1325279237">
          <w:marLeft w:val="0"/>
          <w:marRight w:val="0"/>
          <w:marTop w:val="0"/>
          <w:marBottom w:val="0"/>
          <w:divBdr>
            <w:top w:val="none" w:sz="0" w:space="0" w:color="auto"/>
            <w:left w:val="none" w:sz="0" w:space="0" w:color="auto"/>
            <w:bottom w:val="none" w:sz="0" w:space="0" w:color="auto"/>
            <w:right w:val="none" w:sz="0" w:space="0" w:color="auto"/>
          </w:divBdr>
        </w:div>
        <w:div w:id="1248688414">
          <w:marLeft w:val="0"/>
          <w:marRight w:val="0"/>
          <w:marTop w:val="0"/>
          <w:marBottom w:val="0"/>
          <w:divBdr>
            <w:top w:val="none" w:sz="0" w:space="0" w:color="auto"/>
            <w:left w:val="none" w:sz="0" w:space="0" w:color="auto"/>
            <w:bottom w:val="none" w:sz="0" w:space="0" w:color="auto"/>
            <w:right w:val="none" w:sz="0" w:space="0" w:color="auto"/>
          </w:divBdr>
        </w:div>
      </w:divsChild>
    </w:div>
    <w:div w:id="609509099">
      <w:bodyDiv w:val="1"/>
      <w:marLeft w:val="0"/>
      <w:marRight w:val="0"/>
      <w:marTop w:val="0"/>
      <w:marBottom w:val="0"/>
      <w:divBdr>
        <w:top w:val="none" w:sz="0" w:space="0" w:color="auto"/>
        <w:left w:val="none" w:sz="0" w:space="0" w:color="auto"/>
        <w:bottom w:val="none" w:sz="0" w:space="0" w:color="auto"/>
        <w:right w:val="none" w:sz="0" w:space="0" w:color="auto"/>
      </w:divBdr>
    </w:div>
    <w:div w:id="711852956">
      <w:bodyDiv w:val="1"/>
      <w:marLeft w:val="0"/>
      <w:marRight w:val="0"/>
      <w:marTop w:val="0"/>
      <w:marBottom w:val="0"/>
      <w:divBdr>
        <w:top w:val="none" w:sz="0" w:space="0" w:color="auto"/>
        <w:left w:val="none" w:sz="0" w:space="0" w:color="auto"/>
        <w:bottom w:val="none" w:sz="0" w:space="0" w:color="auto"/>
        <w:right w:val="none" w:sz="0" w:space="0" w:color="auto"/>
      </w:divBdr>
    </w:div>
    <w:div w:id="16853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9</cp:revision>
  <cp:lastPrinted>2015-12-08T07:30:00Z</cp:lastPrinted>
  <dcterms:created xsi:type="dcterms:W3CDTF">2015-12-06T12:10:00Z</dcterms:created>
  <dcterms:modified xsi:type="dcterms:W3CDTF">2016-02-17T14:57:00Z</dcterms:modified>
</cp:coreProperties>
</file>