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A0" w:rsidRPr="00C519A0" w:rsidRDefault="00C519A0" w:rsidP="00C519A0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19A0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156690FB" wp14:editId="1AD4A4DC">
            <wp:simplePos x="0" y="0"/>
            <wp:positionH relativeFrom="column">
              <wp:posOffset>-104775</wp:posOffset>
            </wp:positionH>
            <wp:positionV relativeFrom="paragraph">
              <wp:posOffset>-238125</wp:posOffset>
            </wp:positionV>
            <wp:extent cx="6915150" cy="10229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ticheskij-fon18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73" cy="10240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A0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воспитателей и родителей</w:t>
      </w:r>
    </w:p>
    <w:p w:rsidR="00C519A0" w:rsidRPr="00C519A0" w:rsidRDefault="00C519A0" w:rsidP="00C519A0">
      <w:pPr>
        <w:jc w:val="center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19A0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«Роль игры в жизни ребенка»</w:t>
      </w:r>
    </w:p>
    <w:p w:rsidR="00C519A0" w:rsidRPr="00C519A0" w:rsidRDefault="00C519A0" w:rsidP="00C519A0">
      <w:pPr>
        <w:jc w:val="right"/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19A0">
        <w:rPr>
          <w:rFonts w:ascii="Times New Roman" w:hAnsi="Times New Roman" w:cs="Times New Roman"/>
          <w:sz w:val="28"/>
          <w:szCs w:val="28"/>
        </w:rPr>
        <w:t xml:space="preserve">  Подготовила: воспитатель </w:t>
      </w:r>
      <w:hyperlink r:id="rId7" w:history="1">
        <w:r w:rsidRPr="00C519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Свиридова</w:t>
        </w:r>
      </w:hyperlink>
      <w:r w:rsidRPr="00C519A0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Задумывались ли вы, почему дети любят играть? Что даёт игра ребёнку? Помните, во что играли вы в своём детстве?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Игра - это свободная деятельность детей, которая осознаётся как “ненастоящая”, но способная полностью захватить играющего, которая не диктуется какой- либо материальной пользой. Игра становится частью жизни не только детей, но и взрослых, дополняет и украшает жизнь.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Игра необходима ребёнку. Она способствует самовыражению.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Игры не просто полезны, они жизненно необходимы человеку вообще, но особенно - детям. Игры любые - подвижные и тихие, интеллектуальные и такие, в которых, на наш, взгляд взрослых, никакого ума не надо. Если бы об этом выводе знали все взрослые (родители, воспитатели и учителя), говорить об этом, конечно, не стоило бы. К сожалению не все знают.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Игра как ведущая деятельность дошкольника имеет большое значение для физического, умственного, нравственного и эстетического воспитания детей.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Прежде всего, в играх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 внимания, памяти, наблюдательности, мышления и речи.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В играх дети учатся сравнивать предметы по размеру, форме и цвету, знакомятся со свойствами материалов, из которых они сделаны.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В процессе игры развиваются нравственные качества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Следует использовать игровую деятельность для воспитания бережного отношения к игрушкам и игровому материалу, развития начальных трудовых навыков.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-209550</wp:posOffset>
            </wp:positionV>
            <wp:extent cx="6791325" cy="101536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ticheskij-fon18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123" cy="1016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A0">
        <w:rPr>
          <w:rFonts w:ascii="Times New Roman" w:hAnsi="Times New Roman" w:cs="Times New Roman"/>
          <w:sz w:val="28"/>
          <w:szCs w:val="28"/>
        </w:rPr>
        <w:t>Многие игры активизируют у детей эстетические чувства. Построение в пары, в круг, выразительное произнесение взрослым текста, сопровождающего игру, учат детей понимать красоту.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Формирование игровой деятельности в дошкольном возрасте предполагает её организацию всеми специалистами ДОУ. Причём, чем меньше дети, тем больше в их играх должно быть участия со стороны взрослых.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Игра оказывает огромное влияние на развитие речи детей. 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т.д.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Большое влияние на развитие речи детей оказывают игры - драматизации (</w:t>
      </w: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 xml:space="preserve"> какого- то сюжета).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Хороводные игры и с пением способствуют развитию выразительности речи и согласованности слов с движениями. Они формируют произвольное запоминание текстов и движений.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Одной из первых форм детской деятельности является сюжетно - ролевая игра. Она оказывает положительное влияние на развитие речи.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В ходе её ребёнок вслух разговаривает с игрушкой, говорит и за себя и за неё, подражает гудению автомобиля, голосам животных и т.д.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В процессе игры взрослым желательно много разговаривать, чтобы у детей возникла потребность в речевом общении, особенно это важно для неговорящих детей. Ребёнку хочется попросить взрослого о чём- то, что- то сообщить. Поэтому взрослым желательно всячески побуждать детей обращаться с вопросами по поводу игрушек.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В сюжетно-ролевой игре развивается речевая активность детей.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Как это происходит?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В данных играх дети берут на себя роли взрослых людей и в игровой форме воспроизводят их деятельность и отношения между ними. При этом они комментируют свои действия: “Мама варит суп”, “Шофёр едет на машине”. Действующие лица появляются через ролевое перевоплощение в какой- то образ самого ребёнка, игрушки или партнёров по игре (сверстников, взрослых). “Я буду мамой, а ты моя дочка”,- говорит девочка, обозначая свою роль и роль подруги.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Необходимым условием успешного развития речи детей в сюжетно - ролевой игре является наличие разнообразных игрушек: кукол, одежды для них, наборов посуды, мебели, машин различного назначения, и т.д.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-171450</wp:posOffset>
            </wp:positionV>
            <wp:extent cx="6800850" cy="1013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ticheskij-fon18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657" cy="1014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A0">
        <w:rPr>
          <w:rFonts w:ascii="Times New Roman" w:hAnsi="Times New Roman" w:cs="Times New Roman"/>
          <w:sz w:val="28"/>
          <w:szCs w:val="28"/>
        </w:rPr>
        <w:t>Но дети используют в игре ещё и предметы - 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Наряду с сюжетно - ролевыми играми в дошкольном возрасте активно развиваются игры с правилами.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В играх с правилами дети учатся организовывать своё поведение в соответствии 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Дидактическая игра - находка дошкольной педагогики. Основная особенность дидактических игр определена их названием: это игры обучающие.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 xml:space="preserve">Как отмечал </w:t>
      </w: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>: “Дидактические игры относятся к “рубежным” играм, представляя собой переходную форму к той неигровой деятельности, которую они подготавливают. Эти игры способствуют развитию познавательной деятельности, интеллектуальных операций, представляющих собой основу обучения”.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Если же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 Поэтому, активное участие, тем более выигрыш в дидактической игре зависят от того, насколько ребёнок овладеет знаниями и умениями, которые диктуются обучающей задачей. Это побуждает ребёнка быть внимательным, запоминать, сравнивать, классифицировать, уточнять свои знания.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Любая дидактическая игра развивает и речь.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В начале первого года обучения нужно проводить игры на различение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голосам животных, птиц и т.д.).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-142875</wp:posOffset>
            </wp:positionV>
            <wp:extent cx="6981825" cy="10020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ticheskij-fon18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815" cy="10030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A0">
        <w:rPr>
          <w:rFonts w:ascii="Times New Roman" w:hAnsi="Times New Roman" w:cs="Times New Roman"/>
          <w:sz w:val="28"/>
          <w:szCs w:val="28"/>
        </w:rPr>
        <w:t>В ходе этих игр взрослый развивает речевую активность детей, поощряет правильные ответы на поставленные вопросы, воспитывает выдержку (не перебивать и слушать говорящего; отвечать тогда, когда его спрашивают).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Дидактические игры проводятся взрослым со всей группой, с подгруппой и индивидуально. В таких играх, как “Оденем куклу на прогулку”, “Уложим куклу спать”, “Покормим куклу”, участвуют все дети.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 xml:space="preserve">В данных играх дети знакомятся с окружающим миром, что способствует их общему и речевому развитию; потом дети переносят полученные навыки в сюжетно - ролевую игру с куклой. </w:t>
      </w:r>
      <w:proofErr w:type="gramStart"/>
      <w:r w:rsidRPr="00C519A0">
        <w:rPr>
          <w:rFonts w:ascii="Times New Roman" w:hAnsi="Times New Roman" w:cs="Times New Roman"/>
          <w:sz w:val="28"/>
          <w:szCs w:val="28"/>
        </w:rPr>
        <w:t>Игры (“Узнай, кто говорит”, “Угадай, что я делаю”, “Назови, что в мешочке”, “Назови предметы синего (красного,…) цвета”, “Кто, как кричит” и другой тематики) направлены на уточнение знаний детей о цвете и форме, тренировку в звукоподражаниях и т.д.</w:t>
      </w:r>
      <w:proofErr w:type="gramEnd"/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Для детей, отстающих в развитии речи, большое значение имеют игры, требующие координации и точности движений пальцев руки. Это нанизывание бус, игры с мозаикой, игры с пальчиками. Полезно детям играть в лото, разрезные картинки. Значит, дидактическая игра поможет ребёнку научиться чему- либо в лёгкой непринуждённой обстановке.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А как к играм относится медицина? Ответ однозначный - положительно. Особенно к играм подвижным, на свежем воздухе. Сейчас, когда серьёзным бичом здоровья (правда, не только в детском возрасте) стала малоподвижность, медики видят спасение от неё именно в играх. Конечно, спорт и физкультура тоже хороши, но очень немногие из наших детей занимаются ими.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Считать же достаточным объём движений, который даётся во время пребывания ребёнка в детском саду, а тем более в школе, нельзя при самом богатом воображении.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 xml:space="preserve">В системе воспитания в детском саду подвижным играм отводится большое место. В подвижных играх у детей развиваются и совершенствуются основные движения, формируются такие качества как смелость, организованность, находчивость, настойчивость, волевые качества (правила - “бежать только после сигнала”, “бросать мяч с определённого расстояния”, “бежать до условного места”, “прыгать только на </w:t>
      </w:r>
      <w:r w:rsidRPr="00C519A0">
        <w:rPr>
          <w:rFonts w:ascii="Times New Roman" w:hAnsi="Times New Roman" w:cs="Times New Roman"/>
          <w:sz w:val="28"/>
          <w:szCs w:val="28"/>
        </w:rPr>
        <w:lastRenderedPageBreak/>
        <w:t>одной или двух ногах”, и т.д.). В играх с мячами, скакалками, обручами дети закрепляют понятия вверх, вниз, высоко, близко, далеко.</w:t>
      </w:r>
    </w:p>
    <w:p w:rsidR="00C519A0" w:rsidRPr="00C519A0" w:rsidRDefault="009A52F4" w:rsidP="00C5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5EFA7FF" wp14:editId="360CD195">
            <wp:simplePos x="0" y="0"/>
            <wp:positionH relativeFrom="column">
              <wp:posOffset>-104775</wp:posOffset>
            </wp:positionH>
            <wp:positionV relativeFrom="paragraph">
              <wp:posOffset>-797560</wp:posOffset>
            </wp:positionV>
            <wp:extent cx="6838950" cy="101060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ticheskij-fon18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A0" w:rsidRPr="00C519A0">
        <w:rPr>
          <w:rFonts w:ascii="Times New Roman" w:hAnsi="Times New Roman" w:cs="Times New Roman"/>
          <w:sz w:val="28"/>
          <w:szCs w:val="28"/>
        </w:rPr>
        <w:t>В ходе подвижных игр дети учатся быстро и правильно ориентироваться в пространстве (“Воробушки и автомобиль”, “Хитрая лиса”, “Кот и мыши”, и др.). Игры с рифмованным текстом, ритмичными движениями способствуют развитию речи детей. Первоначально взрослый сам проговаривает и сам проделывает движения, а дети слушают и смотрят. Затем они выполняют движения в соответствии текста.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Одним из важных условий успешности обучения в ходе подвижных игр является заинтересованность в них самих детей. Поэтому игры должны проводиться живо, эмоционально, непринуждённо.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В коррекционных целях желательно проводить игры со звукоподражаниями, например “Воробушки и автомобиль”. Если дети (воробушки), с хорошо развитой речью, могут бегать по площадке молча, то у детей с нарушениями в речи следует вызывать звукоподражание: “пи-пи-пи” - кричат воробушки, “</w:t>
      </w: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>” - гудит автомобиль.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При организации подвижной игры необходимо помнить об её основном назначении - развитии движений, т.е. детям надо предоставлять возможность удовлетворить свою потребность в движении.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В игре сначала можно разрешить сделать неограниченное количество хлопков, а потом показать связь между словом и движением.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Многие взрослые тревожатся по поводу переутомления детей.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Ну, а может ли ребёнок переутомиться, “перебегать” или “</w:t>
      </w: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перепрыгать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>”?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Здоровый – нет. По двум причинам: первая - у детей невелик запас выносливости, они просто физически не могут дать организму, сердцу такую нагрузку, которая бы была вредной для здоровья. И вторая - часто дети инстинктивно играют достаточно экономично в энергетическом плане. Только маме, наблюдавшей за игрой ребёнка, кажется, что её ребёнок беспрерывно носится часами. На самом деле практически все детские игры предусматривают чередование нагрузки с отдыхом. Вспомните, как вы играли сами - пробежка - остановка, пробежка - отдых.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19A0">
        <w:rPr>
          <w:rFonts w:ascii="Times New Roman" w:hAnsi="Times New Roman" w:cs="Times New Roman"/>
          <w:sz w:val="28"/>
          <w:szCs w:val="28"/>
        </w:rPr>
        <w:t>Есть ещё один тип игр - развивающие или “умные” игры (книжки - раскраски, шнуровки, лото, конструкторы “</w:t>
      </w: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 xml:space="preserve">”, игры – </w:t>
      </w: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>), которые развивают мелкую моторику рук, сообразительность, тактильное и зрительное восприятие предмета, координацию движений, фантазию и воображение.</w:t>
      </w:r>
      <w:proofErr w:type="gramEnd"/>
      <w:r w:rsidRPr="00C519A0">
        <w:rPr>
          <w:rFonts w:ascii="Times New Roman" w:hAnsi="Times New Roman" w:cs="Times New Roman"/>
          <w:sz w:val="28"/>
          <w:szCs w:val="28"/>
        </w:rPr>
        <w:t xml:space="preserve"> Раскрашивание и рисование предмета развивают руку ребёнка.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Игра в лото способствует развитию внимания, представлений у ребёнка о предметах и явлениях, речи и активного словаря.</w:t>
      </w:r>
    </w:p>
    <w:p w:rsidR="00C519A0" w:rsidRPr="00C519A0" w:rsidRDefault="009A52F4" w:rsidP="00C519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19A0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58A8B60" wp14:editId="7F11A635">
            <wp:simplePos x="0" y="0"/>
            <wp:positionH relativeFrom="column">
              <wp:posOffset>-190500</wp:posOffset>
            </wp:positionH>
            <wp:positionV relativeFrom="paragraph">
              <wp:posOffset>-152400</wp:posOffset>
            </wp:positionV>
            <wp:extent cx="7019925" cy="10134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ticheskij-fon18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19A0" w:rsidRPr="00C519A0">
        <w:rPr>
          <w:rFonts w:ascii="Times New Roman" w:hAnsi="Times New Roman" w:cs="Times New Roman"/>
          <w:sz w:val="28"/>
          <w:szCs w:val="28"/>
        </w:rPr>
        <w:t>Развивающих игр очень много. Но, пожалуй, самым важным условием в играх, особенно для самых маленьких, является активное и заинтересованное участие мам и пап.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Психологи настоятельно рекомендуют взрослым как можно чаще участвовать с детьми в игровом процессе.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В совместных играх ребёнок учится вести себя, перенимает образец поведения, старается “подтянуться” до уровня взрослого.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Чем больше времени мы проводим с нашими детьми, тем лучше мы понимаем их, а они - нас.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Хочется закончить своё рассуждение о роли игры в жизни ребёнка словами известных педагогов: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“Для детей дошкольного возраста игра имеет исключительное значение: игра для них - учёба, игра для них - труд, игра для ни</w:t>
      </w:r>
      <w:proofErr w:type="gramStart"/>
      <w:r w:rsidRPr="00C519A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519A0">
        <w:rPr>
          <w:rFonts w:ascii="Times New Roman" w:hAnsi="Times New Roman" w:cs="Times New Roman"/>
          <w:sz w:val="28"/>
          <w:szCs w:val="28"/>
        </w:rPr>
        <w:t xml:space="preserve"> средство воспитания, игра для дошкольников- способ познания окружающего” - </w:t>
      </w: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Н.К.Крупская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>,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 xml:space="preserve">“Каждый ребёнок – маленький исследователь, с радостью и удивлением открывающий для себя окружающий мир. Задача взрослых, родителей и воспитателей - помочь ему сохранить стремление к познанию, удовлетворить детскую потребность в активной деятельности, дать ему пищу для ума” - </w:t>
      </w: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В.П.Новикова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>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</w:p>
    <w:p w:rsidR="00C519A0" w:rsidRPr="00C519A0" w:rsidRDefault="00C519A0" w:rsidP="00C519A0">
      <w:pPr>
        <w:rPr>
          <w:rFonts w:ascii="Times New Roman" w:hAnsi="Times New Roman" w:cs="Times New Roman"/>
          <w:b/>
          <w:sz w:val="28"/>
          <w:szCs w:val="28"/>
        </w:rPr>
      </w:pPr>
      <w:r w:rsidRPr="00C519A0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Михайленко Н.Я., Короткова Н.А., Кравцова Е.Е. “Разбуди в ребёнке волшебника” - М., 1996г.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19A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 xml:space="preserve"> Д.Б. “Психология игры” - М.,1978г.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19A0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 xml:space="preserve"> Н.Н. “Волшебные ключи </w:t>
      </w: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игромастера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>” - М., 2008г.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Михайленко Н.Я., Короткова Н.А. “Как играть с ребёнком” - М.,1990г.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>Михайленко Н.Я., Короткова Н.А. “Организация сюжетной игры в детском саду” - М.,1997г.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Недоспалова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 xml:space="preserve"> В.А. “Растём, играя” – М., “Просвещение”,2003г.</w:t>
      </w:r>
    </w:p>
    <w:p w:rsidR="00C519A0" w:rsidRPr="00C519A0" w:rsidRDefault="00C519A0" w:rsidP="00C519A0">
      <w:pPr>
        <w:rPr>
          <w:rFonts w:ascii="Times New Roman" w:hAnsi="Times New Roman" w:cs="Times New Roman"/>
          <w:sz w:val="28"/>
          <w:szCs w:val="28"/>
        </w:rPr>
      </w:pPr>
      <w:r w:rsidRPr="00C519A0">
        <w:rPr>
          <w:rFonts w:ascii="Times New Roman" w:hAnsi="Times New Roman" w:cs="Times New Roman"/>
          <w:sz w:val="28"/>
          <w:szCs w:val="28"/>
        </w:rPr>
        <w:t xml:space="preserve">“Чего на свете не бывает” - под редакцией </w:t>
      </w: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О.М.Дьяченко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9A0">
        <w:rPr>
          <w:rFonts w:ascii="Times New Roman" w:hAnsi="Times New Roman" w:cs="Times New Roman"/>
          <w:sz w:val="28"/>
          <w:szCs w:val="28"/>
        </w:rPr>
        <w:t>Е.А.Агаевой</w:t>
      </w:r>
      <w:proofErr w:type="spellEnd"/>
      <w:r w:rsidRPr="00C519A0">
        <w:rPr>
          <w:rFonts w:ascii="Times New Roman" w:hAnsi="Times New Roman" w:cs="Times New Roman"/>
          <w:sz w:val="28"/>
          <w:szCs w:val="28"/>
        </w:rPr>
        <w:t xml:space="preserve"> - М., “Просвещение”,1991г.</w:t>
      </w:r>
    </w:p>
    <w:p w:rsidR="009C7457" w:rsidRPr="00C519A0" w:rsidRDefault="009C7457" w:rsidP="00C519A0">
      <w:pPr>
        <w:rPr>
          <w:rFonts w:ascii="Times New Roman" w:hAnsi="Times New Roman" w:cs="Times New Roman"/>
          <w:sz w:val="28"/>
          <w:szCs w:val="28"/>
        </w:rPr>
      </w:pPr>
    </w:p>
    <w:sectPr w:rsidR="009C7457" w:rsidRPr="00C519A0" w:rsidSect="00C51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BA1"/>
    <w:multiLevelType w:val="multilevel"/>
    <w:tmpl w:val="B4B8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84802"/>
    <w:multiLevelType w:val="multilevel"/>
    <w:tmpl w:val="90F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74"/>
    <w:rsid w:val="006B2374"/>
    <w:rsid w:val="009A52F4"/>
    <w:rsid w:val="009C7457"/>
    <w:rsid w:val="00C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1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1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uthors/231-432-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2016-02-17T12:29:00Z</dcterms:created>
  <dcterms:modified xsi:type="dcterms:W3CDTF">2016-02-17T12:40:00Z</dcterms:modified>
</cp:coreProperties>
</file>