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A9" w:rsidRDefault="007522A9" w:rsidP="007522A9">
      <w:pPr>
        <w:pStyle w:val="1"/>
        <w:jc w:val="center"/>
      </w:pPr>
      <w:r>
        <w:t>«Развитие речи детей 4 – 5 лет. Использование приема моделирования в развитии связной речи детей»</w:t>
      </w:r>
    </w:p>
    <w:p w:rsidR="007522A9" w:rsidRDefault="007522A9" w:rsidP="007522A9">
      <w:pPr>
        <w:pStyle w:val="a3"/>
      </w:pPr>
      <w:r>
        <w:t>Речь – одна из важных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</w:t>
      </w:r>
    </w:p>
    <w:p w:rsidR="007522A9" w:rsidRDefault="007522A9" w:rsidP="007522A9">
      <w:pPr>
        <w:pStyle w:val="a3"/>
      </w:pPr>
      <w:r>
        <w:t>Речь дана природой от рождения, а мы – взрослые прикладываем немало усилий, чтобы она была развита своевременно и правильно.</w:t>
      </w:r>
    </w:p>
    <w:p w:rsidR="007522A9" w:rsidRDefault="007522A9" w:rsidP="007522A9">
      <w:pPr>
        <w:pStyle w:val="a3"/>
      </w:pPr>
      <w:r>
        <w:t>Каковы же особенности речи детей пятого года жизни:</w:t>
      </w:r>
    </w:p>
    <w:p w:rsidR="007522A9" w:rsidRDefault="007522A9" w:rsidP="007522A9">
      <w:pPr>
        <w:pStyle w:val="a3"/>
      </w:pPr>
      <w:r>
        <w:t>1. Объем и характеристика словаря.</w:t>
      </w:r>
    </w:p>
    <w:p w:rsidR="007522A9" w:rsidRDefault="007522A9" w:rsidP="007522A9">
      <w:pPr>
        <w:pStyle w:val="a3"/>
      </w:pPr>
      <w:r>
        <w:t>2. Состояние грамматического строя.</w:t>
      </w:r>
    </w:p>
    <w:p w:rsidR="007522A9" w:rsidRDefault="007522A9" w:rsidP="007522A9">
      <w:pPr>
        <w:pStyle w:val="a3"/>
      </w:pPr>
      <w:r>
        <w:t>3. Состояние звуковой культуры речи.</w:t>
      </w:r>
    </w:p>
    <w:p w:rsidR="007522A9" w:rsidRDefault="007522A9" w:rsidP="007522A9">
      <w:pPr>
        <w:pStyle w:val="a3"/>
      </w:pPr>
      <w:r>
        <w:t>4. Особенности связной речи.</w:t>
      </w:r>
    </w:p>
    <w:p w:rsidR="007522A9" w:rsidRDefault="007522A9" w:rsidP="007522A9">
      <w:pPr>
        <w:pStyle w:val="a3"/>
      </w:pPr>
      <w:r>
        <w:t>Рассмотрим кратко каждый раздел.</w:t>
      </w:r>
    </w:p>
    <w:p w:rsidR="007522A9" w:rsidRDefault="007522A9" w:rsidP="007522A9">
      <w:pPr>
        <w:pStyle w:val="a3"/>
      </w:pPr>
      <w:r>
        <w:t xml:space="preserve">1. </w:t>
      </w:r>
      <w:r>
        <w:rPr>
          <w:b/>
          <w:bCs/>
        </w:rPr>
        <w:t>Словарь</w:t>
      </w:r>
    </w:p>
    <w:p w:rsidR="007522A9" w:rsidRDefault="007522A9" w:rsidP="007522A9">
      <w:pPr>
        <w:pStyle w:val="a3"/>
      </w:pPr>
      <w:r>
        <w:t>Основная наша с вами, родителями, задача – расширять и активизировать словарь, развивать качественный рост (признаки и свойства).</w:t>
      </w:r>
    </w:p>
    <w:p w:rsidR="007522A9" w:rsidRDefault="007522A9" w:rsidP="007522A9">
      <w:pPr>
        <w:pStyle w:val="a3"/>
      </w:pPr>
      <w:r>
        <w:t>Осуществляем подбор действий к предмету: бабочка летает, змея ползет, мальчик бежит за девочкой и т.д.</w:t>
      </w:r>
    </w:p>
    <w:p w:rsidR="007522A9" w:rsidRDefault="007522A9" w:rsidP="007522A9">
      <w:pPr>
        <w:pStyle w:val="a3"/>
      </w:pPr>
      <w:r>
        <w:t>Учим подбирать признаки: Какой? Какая? Какое?</w:t>
      </w:r>
    </w:p>
    <w:p w:rsidR="007522A9" w:rsidRDefault="007522A9" w:rsidP="007522A9">
      <w:pPr>
        <w:pStyle w:val="a3"/>
      </w:pPr>
      <w:r>
        <w:t xml:space="preserve">«Что это?» - «Шапка», «Шапка какая?» - «Красная, теплая, вязаная, меховая, детская, красивая </w:t>
      </w:r>
      <w:r w:rsidR="00895AB3">
        <w:t>добиваемся и поощряем, если ребёнок подбирает несколько прилагательных к одному слову.</w:t>
      </w:r>
    </w:p>
    <w:p w:rsidR="007522A9" w:rsidRDefault="007522A9" w:rsidP="007522A9">
      <w:pPr>
        <w:pStyle w:val="a3"/>
      </w:pPr>
      <w:r>
        <w:t xml:space="preserve">В этом возрасте особое внимание уделяем словам – антонимам (с противоположным значением). В течение дня проводим дидактическую игру «Наоборот». </w:t>
      </w:r>
      <w:proofErr w:type="gramStart"/>
      <w:r>
        <w:t>(Знакомство с Незнайкой, который все говорит наоборот.</w:t>
      </w:r>
      <w:proofErr w:type="gramEnd"/>
      <w:r>
        <w:t xml:space="preserve"> «Посмотри на улице снег белый». А он в ответ: </w:t>
      </w:r>
      <w:proofErr w:type="gramStart"/>
      <w:r>
        <w:t>«Нет, снег черный» и т.п.)</w:t>
      </w:r>
      <w:proofErr w:type="gramEnd"/>
    </w:p>
    <w:p w:rsidR="007522A9" w:rsidRDefault="007522A9" w:rsidP="007522A9">
      <w:pPr>
        <w:pStyle w:val="a3"/>
      </w:pPr>
      <w:proofErr w:type="gramStart"/>
      <w:r>
        <w:t>В развивающей среде наборы картинок: чистый – грязный, сухой – мокрый, толстый – тонкий и т.п.</w:t>
      </w:r>
      <w:proofErr w:type="gramEnd"/>
      <w:r>
        <w:t xml:space="preserve"> Я показываю картинку, ребенок находит и называет с противоположным значением.</w:t>
      </w:r>
    </w:p>
    <w:p w:rsidR="007522A9" w:rsidRDefault="007522A9" w:rsidP="007522A9">
      <w:pPr>
        <w:pStyle w:val="a3"/>
      </w:pPr>
      <w:r>
        <w:lastRenderedPageBreak/>
        <w:t>Изучаем слова – обобщения по темам: «Одежда», «Обувь», «Овощи», «Фрукты», «Мебель», «Животные». Закрепляем и углубляем знания о детенышах животных: лиса с лисятами, свинья с поросятами, собака со щенками и т.д.</w:t>
      </w:r>
    </w:p>
    <w:p w:rsidR="007522A9" w:rsidRDefault="007522A9" w:rsidP="007522A9">
      <w:pPr>
        <w:pStyle w:val="a3"/>
      </w:pPr>
      <w:r>
        <w:t>Большое значение уделяем знакомству с профессиями. Работа начинается со знакомства с семьей: «Твоя мама (папа) работает? Кем?</w:t>
      </w:r>
    </w:p>
    <w:p w:rsidR="007522A9" w:rsidRDefault="007522A9" w:rsidP="007522A9">
      <w:pPr>
        <w:pStyle w:val="a3"/>
      </w:pPr>
      <w:proofErr w:type="gramStart"/>
      <w:r>
        <w:t>Внимание детей привлекают многозначные слова: ручка – рука ребенка, у двери, у предметов; новый год, костюм, дом, день и т.п.</w:t>
      </w:r>
      <w:proofErr w:type="gramEnd"/>
    </w:p>
    <w:p w:rsidR="007522A9" w:rsidRDefault="007522A9"/>
    <w:sectPr w:rsidR="0075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2A9"/>
    <w:rsid w:val="002E19B2"/>
    <w:rsid w:val="007522A9"/>
    <w:rsid w:val="0089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522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2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1358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287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Сказка8</dc:creator>
  <cp:keywords/>
  <cp:lastModifiedBy>Андрей Алексеев</cp:lastModifiedBy>
  <cp:revision>2</cp:revision>
  <dcterms:created xsi:type="dcterms:W3CDTF">2016-02-15T15:47:00Z</dcterms:created>
  <dcterms:modified xsi:type="dcterms:W3CDTF">2016-02-15T15:47:00Z</dcterms:modified>
</cp:coreProperties>
</file>