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29" w:rsidRDefault="00A16E29" w:rsidP="00A16E29">
      <w:pPr>
        <w:rPr>
          <w:b/>
          <w:color w:val="FF00FF"/>
          <w:sz w:val="44"/>
          <w:szCs w:val="44"/>
          <w:lang w:val="en-US"/>
        </w:rPr>
      </w:pPr>
      <w:r>
        <w:rPr>
          <w:rFonts w:ascii="KZ Times New Roman" w:hAnsi="KZ Times New Roman"/>
          <w:b/>
          <w:noProof/>
          <w:color w:val="0000FF"/>
          <w:sz w:val="32"/>
          <w:szCs w:val="32"/>
        </w:rPr>
        <w:drawing>
          <wp:inline distT="0" distB="0" distL="0" distR="0" wp14:anchorId="63D34537" wp14:editId="3B133B2D">
            <wp:extent cx="2743200" cy="2371725"/>
            <wp:effectExtent l="0" t="0" r="0" b="0"/>
            <wp:docPr id="1" name="Рисунок 1" descr="C:\Users\Маришка\Desktop\ku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ка\Desktop\kuk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38" w:rsidRPr="00A16E29" w:rsidRDefault="00C14E3A" w:rsidP="00A16E29">
      <w:pPr>
        <w:rPr>
          <w:rFonts w:ascii="KZ Times New Roman" w:hAnsi="KZ Times New Roman"/>
          <w:b/>
          <w:color w:val="0000FF"/>
          <w:sz w:val="32"/>
          <w:szCs w:val="32"/>
        </w:rPr>
      </w:pPr>
      <w:r w:rsidRPr="00C14E3A">
        <w:rPr>
          <w:rFonts w:ascii="a_BosaNova" w:hAnsi="a_BosaNova"/>
          <w:b/>
          <w:color w:val="FF00FF"/>
          <w:sz w:val="44"/>
          <w:szCs w:val="44"/>
        </w:rPr>
        <w:t>Кукольный театр: кукла в руках взрослого, кукла в руках ребенка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Художественно-эстетическое воспитание ребенка... Мы, педагоги, определяем этот вид деятельности как развитие способности воспринимать, чувствовать, понимать прекрасное в жизни и искусстве, как воспитание стремления самому участвовать в преобразовании окружающего мира по законам красоты, как приобщение к художественной деятельности. Конечно же, особая роль в эстетическом воспитании отводится искусству. Волнуя и радуя, оно раскрывает перед детьми социальный смысл жизненных явлений, заставляет их пристальнее всматриваться в окружающий мир, побуждает к сопереживанию, осуждению зла.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Надо отметить, что художественно-эстетическое воспитание не является изолированной областью педагогики, а взаимодействует со всеми ее сторонами.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Полноценное умственное и физическое развитие, моральная чистота и активное отношение к жизни и искусству характеризуют целостную, гармонически развитую личность, нравственные совершенствования которой во многом зависят и от эстетического воспитания.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Это и есть принцип всестороннего и гармоничного развития личности, к которому мы все так стремимся.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Основная цель, которую ставят педагоги нашего дошкольного учреждения, занимаясь с детьми, - это развитие творческих способностей средствами театрального искусства.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lastRenderedPageBreak/>
        <w:t xml:space="preserve"> Театрализованные игры пользуются у детей неизменной любовью. Дошкольники с удовольствием включаются в игру: отвечают на вопросы кукол, выполняют их просьбы, дают советы, перевоплощаются в тот или иной образ.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Для того чтобы ребенок проявил творчество, мы стремимся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Поэтому так важно с самого раннего детства приобщить ребенка к музыке, театру, литературе, живописи. Чем раньше начать развивать детское творчество, тем больших результатов можно достичь.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Знакомить детей с театрализованной игрой  мы начинаем в первой младшей группе. Малыши смотрят небольшие кукольные спектакли и драматизации, которые показывают воспитатели и старшие дошкольники. Встреча с театральной куклой помогает детям расслабиться, снять напряжение, создает радостную атмосферу. Занимаясь с детьми, мы стремимся вызвать положительные эмоции к театрально-игровой деятельности, побуждать детей общаться с куклой, внимательно ее рассмотреть. Не стоит препятствовать стремлению малышей поиграть с </w:t>
      </w:r>
      <w:proofErr w:type="gramStart"/>
      <w:r w:rsidRPr="00C14E3A">
        <w:rPr>
          <w:rFonts w:ascii="KZ Times New Roman" w:hAnsi="KZ Times New Roman"/>
          <w:sz w:val="28"/>
          <w:szCs w:val="28"/>
        </w:rPr>
        <w:t>кук­лами</w:t>
      </w:r>
      <w:proofErr w:type="gramEnd"/>
      <w:r w:rsidRPr="00C14E3A">
        <w:rPr>
          <w:rFonts w:ascii="KZ Times New Roman" w:hAnsi="KZ Times New Roman"/>
          <w:sz w:val="28"/>
          <w:szCs w:val="28"/>
        </w:rPr>
        <w:t>, участвующими в спектакле. Так, незаметно для себя, дети включаются в театрализованные игры.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</w:t>
      </w:r>
      <w:proofErr w:type="gramStart"/>
      <w:r w:rsidRPr="00C14E3A">
        <w:rPr>
          <w:rFonts w:ascii="KZ Times New Roman" w:hAnsi="KZ Times New Roman"/>
          <w:sz w:val="28"/>
          <w:szCs w:val="28"/>
        </w:rPr>
        <w:t>Начиная со второй младшей группы и до выпуска из детского сада мы знакомим детей с</w:t>
      </w:r>
      <w:proofErr w:type="gramEnd"/>
      <w:r w:rsidRPr="00C14E3A">
        <w:rPr>
          <w:rFonts w:ascii="KZ Times New Roman" w:hAnsi="KZ Times New Roman"/>
          <w:sz w:val="28"/>
          <w:szCs w:val="28"/>
        </w:rPr>
        <w:t xml:space="preserve"> различными видами кукольных театров. 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</w:t>
      </w:r>
      <w:proofErr w:type="gramStart"/>
      <w:r w:rsidRPr="00C14E3A">
        <w:rPr>
          <w:rFonts w:ascii="KZ Times New Roman" w:hAnsi="KZ Times New Roman"/>
          <w:sz w:val="28"/>
          <w:szCs w:val="28"/>
        </w:rPr>
        <w:t>Начиная со средней группы работу над кукольными спектаклями и театрализованными играми мы ведём параллельно, объединяя</w:t>
      </w:r>
      <w:proofErr w:type="gramEnd"/>
      <w:r w:rsidRPr="00C14E3A">
        <w:rPr>
          <w:rFonts w:ascii="KZ Times New Roman" w:hAnsi="KZ Times New Roman"/>
          <w:sz w:val="28"/>
          <w:szCs w:val="28"/>
        </w:rPr>
        <w:t xml:space="preserve"> кукольный спектакль с театральной игрой в единое целое. 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Этот вид деятельности (театрализованные игры с элементами кукольного театра) интересен тем, что в одно и то же время часть детей играет с театральными куклами, а другая  участвует в спектакле драматического театра.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lastRenderedPageBreak/>
        <w:t xml:space="preserve">Неуверенные в себе дети чаще всего выбирают кукольный театр, так как кукла для них является ширмой, за которую ребенок стремится спрятаться в стрессовой ситуации (выступление перед зрителями).                                                                            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В старшей группе навыки </w:t>
      </w:r>
      <w:proofErr w:type="spellStart"/>
      <w:r w:rsidRPr="00C14E3A">
        <w:rPr>
          <w:rFonts w:ascii="KZ Times New Roman" w:hAnsi="KZ Times New Roman"/>
          <w:sz w:val="28"/>
          <w:szCs w:val="28"/>
        </w:rPr>
        <w:t>кукловождения</w:t>
      </w:r>
      <w:proofErr w:type="spellEnd"/>
      <w:r w:rsidRPr="00C14E3A">
        <w:rPr>
          <w:rFonts w:ascii="KZ Times New Roman" w:hAnsi="KZ Times New Roman"/>
          <w:sz w:val="28"/>
          <w:szCs w:val="28"/>
        </w:rPr>
        <w:t>, приобретенные детьми за три года обучения, позволяют объединять в одной театрализованной игре несколько видов театральных кукол различных систем: настольные куклы, верховые, марионетки, напольные, куклы с «живой рукой».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В подготовительной к школе группе театрализованные игры отличаются более сложными характеристиками героев, трудными для разработки мизансценами, наиболее сложными в управлении куклами (тростевые куклы, куклы с «живой рукой», мягкие игрушки, «люди-куклы»).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Используя в работе с детьми различные виды театральной  деятельности, основополагающими можно считать представления выдающегося отечественного психолога Л. С. Выготского: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Таким образом, для того чтобы научиться понимать </w:t>
      </w:r>
      <w:proofErr w:type="gramStart"/>
      <w:r w:rsidRPr="00C14E3A">
        <w:rPr>
          <w:rFonts w:ascii="KZ Times New Roman" w:hAnsi="KZ Times New Roman"/>
          <w:sz w:val="28"/>
          <w:szCs w:val="28"/>
        </w:rPr>
        <w:t>прекрасное</w:t>
      </w:r>
      <w:proofErr w:type="gramEnd"/>
      <w:r w:rsidRPr="00C14E3A">
        <w:rPr>
          <w:rFonts w:ascii="KZ Times New Roman" w:hAnsi="KZ Times New Roman"/>
          <w:sz w:val="28"/>
          <w:szCs w:val="28"/>
        </w:rPr>
        <w:t xml:space="preserve"> в искусстве и жизни, детям необходимо пройти длинный путь накопления элементарных эстетических впечатлений, зрительных и слуховых ощущений.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Очень важно создать условия для определенного развития эмоциональных и познавательных процессов дошкольников, в том числе и при помощи театральной деятельности.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Поскольку дошкольники обладают непроизвольным вниманием, весь процесс обучения мы организовываем так, чтобы он воздействовал на чувства и интересы детей. Если использовать игровые приемы и доступный материал для театрального творчества, дети проявляют эмоциональную отзывчивость. 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Этому требованию отвечают театрализованные и сюжетно-ролевые игры с куклами, инсценировк</w:t>
      </w:r>
      <w:r w:rsidR="00C14E3A">
        <w:rPr>
          <w:rFonts w:ascii="KZ Times New Roman" w:hAnsi="KZ Times New Roman"/>
          <w:sz w:val="28"/>
          <w:szCs w:val="28"/>
        </w:rPr>
        <w:t>и с игрушками, которые дают воз</w:t>
      </w:r>
      <w:r w:rsidRPr="00C14E3A">
        <w:rPr>
          <w:rFonts w:ascii="KZ Times New Roman" w:hAnsi="KZ Times New Roman"/>
          <w:sz w:val="28"/>
          <w:szCs w:val="28"/>
        </w:rPr>
        <w:t>можность в игровой форме обучать детей и закреплять художественно-эстетические приемы.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Принципиально важно не оставить безучастным ни одного ребенка, каждый должен получить пусть небольшую, но незаменимую роль.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lastRenderedPageBreak/>
        <w:t xml:space="preserve"> Содержание используемых сценариев должно создавать возможность через эмоциональные переживания способствовать становлению нравственной позиции ребенка:</w:t>
      </w:r>
    </w:p>
    <w:p w:rsidR="00C14E3A" w:rsidRPr="00C14E3A" w:rsidRDefault="008E5F38" w:rsidP="00C14E3A">
      <w:pPr>
        <w:pStyle w:val="a3"/>
        <w:numPr>
          <w:ilvl w:val="0"/>
          <w:numId w:val="2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воспринимать </w:t>
      </w:r>
      <w:proofErr w:type="gramStart"/>
      <w:r w:rsidRPr="00C14E3A">
        <w:rPr>
          <w:rFonts w:ascii="KZ Times New Roman" w:hAnsi="KZ Times New Roman"/>
          <w:sz w:val="28"/>
          <w:szCs w:val="28"/>
        </w:rPr>
        <w:t>прекрасное</w:t>
      </w:r>
      <w:proofErr w:type="gramEnd"/>
      <w:r w:rsidRPr="00C14E3A">
        <w:rPr>
          <w:rFonts w:ascii="KZ Times New Roman" w:hAnsi="KZ Times New Roman"/>
          <w:sz w:val="28"/>
          <w:szCs w:val="28"/>
        </w:rPr>
        <w:t>,</w:t>
      </w:r>
    </w:p>
    <w:p w:rsidR="00C14E3A" w:rsidRPr="00C14E3A" w:rsidRDefault="008E5F38" w:rsidP="00C14E3A">
      <w:pPr>
        <w:pStyle w:val="a3"/>
        <w:numPr>
          <w:ilvl w:val="0"/>
          <w:numId w:val="2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беречь красоту природы, </w:t>
      </w:r>
    </w:p>
    <w:p w:rsidR="00C14E3A" w:rsidRPr="00C14E3A" w:rsidRDefault="008E5F38" w:rsidP="00C14E3A">
      <w:pPr>
        <w:pStyle w:val="a3"/>
        <w:numPr>
          <w:ilvl w:val="0"/>
          <w:numId w:val="2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активно «бороться» со злом, </w:t>
      </w:r>
    </w:p>
    <w:p w:rsidR="008E5F38" w:rsidRPr="00C14E3A" w:rsidRDefault="008E5F38" w:rsidP="00C14E3A">
      <w:pPr>
        <w:pStyle w:val="a3"/>
        <w:numPr>
          <w:ilvl w:val="0"/>
          <w:numId w:val="2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творить добро самому.</w:t>
      </w:r>
    </w:p>
    <w:p w:rsidR="008E5F38" w:rsidRP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Цель работы педагогов нашего детского сада в направлении театральной деятельности - сделать жизнь вос</w:t>
      </w:r>
      <w:r w:rsidR="00C14E3A">
        <w:rPr>
          <w:rFonts w:ascii="KZ Times New Roman" w:hAnsi="KZ Times New Roman"/>
          <w:sz w:val="28"/>
          <w:szCs w:val="28"/>
        </w:rPr>
        <w:t>питанников интересной и содержа</w:t>
      </w:r>
      <w:r w:rsidRPr="00C14E3A">
        <w:rPr>
          <w:rFonts w:ascii="KZ Times New Roman" w:hAnsi="KZ Times New Roman"/>
          <w:sz w:val="28"/>
          <w:szCs w:val="28"/>
        </w:rPr>
        <w:t>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C14E3A" w:rsidRDefault="008E5F38" w:rsidP="008E5F38">
      <w:p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 Из   многообразия  средств   выразительности   программа  детского сада рекомендует следующие:  </w:t>
      </w:r>
    </w:p>
    <w:p w:rsidR="00C14E3A" w:rsidRPr="00C14E3A" w:rsidRDefault="008E5F38" w:rsidP="00C14E3A">
      <w:pPr>
        <w:pStyle w:val="a3"/>
        <w:numPr>
          <w:ilvl w:val="0"/>
          <w:numId w:val="1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во второй младшей группе формировать у детей простейшие образно-выразительные умения (например, имитировать характерные движения сказочных персонажей — животных); </w:t>
      </w:r>
    </w:p>
    <w:p w:rsidR="00C14E3A" w:rsidRPr="00C14E3A" w:rsidRDefault="008E5F38" w:rsidP="00C14E3A">
      <w:pPr>
        <w:pStyle w:val="a3"/>
        <w:numPr>
          <w:ilvl w:val="0"/>
          <w:numId w:val="1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в средней группе использовать художественно-образные выразительные средства - интонацию, мимику и пантомиму (жесты, позу, походку);</w:t>
      </w:r>
    </w:p>
    <w:p w:rsidR="00C14E3A" w:rsidRPr="00C14E3A" w:rsidRDefault="008E5F38" w:rsidP="00C14E3A">
      <w:pPr>
        <w:pStyle w:val="a3"/>
        <w:numPr>
          <w:ilvl w:val="0"/>
          <w:numId w:val="1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 xml:space="preserve">в старшей группе совершенствовать художественно-образные исполнительские умения; </w:t>
      </w:r>
    </w:p>
    <w:p w:rsidR="00701E89" w:rsidRDefault="008E5F38" w:rsidP="008E5F38">
      <w:pPr>
        <w:pStyle w:val="a3"/>
        <w:numPr>
          <w:ilvl w:val="0"/>
          <w:numId w:val="1"/>
        </w:numPr>
        <w:rPr>
          <w:rFonts w:ascii="KZ Times New Roman" w:hAnsi="KZ Times New Roman"/>
          <w:sz w:val="28"/>
          <w:szCs w:val="28"/>
        </w:rPr>
      </w:pPr>
      <w:r w:rsidRPr="00C14E3A">
        <w:rPr>
          <w:rFonts w:ascii="KZ Times New Roman" w:hAnsi="KZ Times New Roman"/>
          <w:sz w:val="28"/>
          <w:szCs w:val="28"/>
        </w:rPr>
        <w:t>в подготовительной к школе группе развивать творческую самостоятельность в передаче образа, выразительность речевых и пантомимических действий.</w:t>
      </w:r>
    </w:p>
    <w:p w:rsidR="008E5F38" w:rsidRPr="00701E89" w:rsidRDefault="008E5F38" w:rsidP="00701E89">
      <w:pPr>
        <w:pStyle w:val="a3"/>
        <w:rPr>
          <w:rFonts w:ascii="KZ Times New Roman" w:hAnsi="KZ Times New Roman"/>
          <w:sz w:val="28"/>
          <w:szCs w:val="28"/>
        </w:rPr>
      </w:pPr>
      <w:r w:rsidRPr="00701E89">
        <w:rPr>
          <w:rFonts w:ascii="KZ Times New Roman" w:hAnsi="KZ Times New Roman"/>
          <w:sz w:val="28"/>
          <w:szCs w:val="28"/>
        </w:rPr>
        <w:t xml:space="preserve">Пусть с нашего доброго начала театральные </w:t>
      </w:r>
      <w:proofErr w:type="gramStart"/>
      <w:r w:rsidRPr="00701E89">
        <w:rPr>
          <w:rFonts w:ascii="KZ Times New Roman" w:hAnsi="KZ Times New Roman"/>
          <w:sz w:val="28"/>
          <w:szCs w:val="28"/>
        </w:rPr>
        <w:t>действия</w:t>
      </w:r>
      <w:proofErr w:type="gramEnd"/>
      <w:r w:rsidRPr="00701E89">
        <w:rPr>
          <w:rFonts w:ascii="KZ Times New Roman" w:hAnsi="KZ Times New Roman"/>
          <w:sz w:val="28"/>
          <w:szCs w:val="28"/>
        </w:rPr>
        <w:t xml:space="preserve"> и полюбившиеся сказочные герои сопровождают ребенка всю его жизнь!</w:t>
      </w:r>
    </w:p>
    <w:p w:rsidR="00701E89" w:rsidRDefault="008E5F38" w:rsidP="00701E89">
      <w:pPr>
        <w:jc w:val="center"/>
        <w:rPr>
          <w:rFonts w:ascii="KZ Times New Roman" w:hAnsi="KZ Times New Roman"/>
          <w:sz w:val="32"/>
          <w:szCs w:val="32"/>
        </w:rPr>
      </w:pPr>
      <w:r w:rsidRPr="00C14E3A">
        <w:rPr>
          <w:rFonts w:ascii="KZ Times New Roman" w:hAnsi="KZ Times New Roman"/>
          <w:sz w:val="32"/>
          <w:szCs w:val="32"/>
        </w:rPr>
        <w:t>Введите в мир театра малыша,</w:t>
      </w:r>
    </w:p>
    <w:p w:rsidR="008E5F38" w:rsidRPr="00C14E3A" w:rsidRDefault="008E5F38" w:rsidP="00701E89">
      <w:pPr>
        <w:jc w:val="center"/>
        <w:rPr>
          <w:rFonts w:ascii="KZ Times New Roman" w:hAnsi="KZ Times New Roman"/>
          <w:sz w:val="32"/>
          <w:szCs w:val="32"/>
        </w:rPr>
      </w:pPr>
      <w:r w:rsidRPr="00C14E3A">
        <w:rPr>
          <w:rFonts w:ascii="KZ Times New Roman" w:hAnsi="KZ Times New Roman"/>
          <w:sz w:val="32"/>
          <w:szCs w:val="32"/>
        </w:rPr>
        <w:t>И он узнает, как сказка хороша,</w:t>
      </w:r>
    </w:p>
    <w:p w:rsidR="008E5F38" w:rsidRPr="00C14E3A" w:rsidRDefault="008E5F38" w:rsidP="00C14E3A">
      <w:pPr>
        <w:jc w:val="center"/>
        <w:rPr>
          <w:rFonts w:ascii="KZ Times New Roman" w:hAnsi="KZ Times New Roman"/>
          <w:sz w:val="32"/>
          <w:szCs w:val="32"/>
        </w:rPr>
      </w:pPr>
      <w:r w:rsidRPr="00C14E3A">
        <w:rPr>
          <w:rFonts w:ascii="KZ Times New Roman" w:hAnsi="KZ Times New Roman"/>
          <w:sz w:val="32"/>
          <w:szCs w:val="32"/>
        </w:rPr>
        <w:t>Проникнется и мудростью, и добротой,</w:t>
      </w:r>
    </w:p>
    <w:p w:rsidR="008E5F38" w:rsidRPr="00C14E3A" w:rsidRDefault="008E5F38" w:rsidP="00C14E3A">
      <w:pPr>
        <w:jc w:val="center"/>
        <w:rPr>
          <w:rFonts w:ascii="KZ Times New Roman" w:hAnsi="KZ Times New Roman"/>
          <w:sz w:val="32"/>
          <w:szCs w:val="32"/>
        </w:rPr>
      </w:pPr>
      <w:r w:rsidRPr="00C14E3A">
        <w:rPr>
          <w:rFonts w:ascii="KZ Times New Roman" w:hAnsi="KZ Times New Roman"/>
          <w:sz w:val="32"/>
          <w:szCs w:val="32"/>
        </w:rPr>
        <w:t>И с чувством сказочным пойдет он</w:t>
      </w:r>
    </w:p>
    <w:p w:rsidR="00515818" w:rsidRDefault="008E5F38" w:rsidP="00C14E3A">
      <w:pPr>
        <w:jc w:val="center"/>
        <w:rPr>
          <w:rFonts w:ascii="KZ Times New Roman" w:hAnsi="KZ Times New Roman"/>
          <w:sz w:val="32"/>
          <w:szCs w:val="32"/>
          <w:lang w:val="en-US"/>
        </w:rPr>
      </w:pPr>
      <w:r w:rsidRPr="00C14E3A">
        <w:rPr>
          <w:rFonts w:ascii="KZ Times New Roman" w:hAnsi="KZ Times New Roman"/>
          <w:sz w:val="32"/>
          <w:szCs w:val="32"/>
        </w:rPr>
        <w:t>жизненной тропой.</w:t>
      </w:r>
    </w:p>
    <w:p w:rsidR="00701E89" w:rsidRPr="00701E89" w:rsidRDefault="00701E89" w:rsidP="00701E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1E89">
        <w:rPr>
          <w:rFonts w:ascii="Times New Roman" w:hAnsi="Times New Roman" w:cs="Times New Roman"/>
          <w:i/>
          <w:sz w:val="24"/>
          <w:szCs w:val="24"/>
        </w:rPr>
        <w:t xml:space="preserve">Подготовила педагог </w:t>
      </w:r>
    </w:p>
    <w:p w:rsidR="00A16E29" w:rsidRPr="00701E89" w:rsidRDefault="00701E89" w:rsidP="00701E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1E89">
        <w:rPr>
          <w:rFonts w:ascii="Times New Roman" w:hAnsi="Times New Roman" w:cs="Times New Roman"/>
          <w:i/>
          <w:sz w:val="24"/>
          <w:szCs w:val="24"/>
        </w:rPr>
        <w:t>Зиборова</w:t>
      </w:r>
      <w:proofErr w:type="spellEnd"/>
      <w:r w:rsidRPr="00701E89">
        <w:rPr>
          <w:rFonts w:ascii="Times New Roman" w:hAnsi="Times New Roman" w:cs="Times New Roman"/>
          <w:i/>
          <w:sz w:val="24"/>
          <w:szCs w:val="24"/>
        </w:rPr>
        <w:t xml:space="preserve"> Марина Валерьевна</w:t>
      </w:r>
    </w:p>
    <w:p w:rsidR="00701E89" w:rsidRPr="00701E89" w:rsidRDefault="00701E89" w:rsidP="00701E89">
      <w:pPr>
        <w:rPr>
          <w:rFonts w:ascii="KZ Times New Roman" w:hAnsi="KZ Times New Roman"/>
          <w:sz w:val="32"/>
          <w:szCs w:val="32"/>
        </w:rPr>
      </w:pPr>
    </w:p>
    <w:sectPr w:rsidR="00701E89" w:rsidRPr="00701E89" w:rsidSect="00C14E3A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BosaNova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053"/>
    <w:multiLevelType w:val="hybridMultilevel"/>
    <w:tmpl w:val="110A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A4C81"/>
    <w:multiLevelType w:val="hybridMultilevel"/>
    <w:tmpl w:val="5E0EC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8"/>
    <w:rsid w:val="00515818"/>
    <w:rsid w:val="00701E89"/>
    <w:rsid w:val="008E5F38"/>
    <w:rsid w:val="00A16E29"/>
    <w:rsid w:val="00C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Маришка</cp:lastModifiedBy>
  <cp:revision>2</cp:revision>
  <dcterms:created xsi:type="dcterms:W3CDTF">2015-11-24T11:12:00Z</dcterms:created>
  <dcterms:modified xsi:type="dcterms:W3CDTF">2015-11-24T11:12:00Z</dcterms:modified>
</cp:coreProperties>
</file>