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C7" w:rsidRDefault="009B72C7" w:rsidP="009B72C7">
      <w:pPr>
        <w:spacing w:line="240" w:lineRule="auto"/>
        <w:jc w:val="center"/>
        <w:rPr>
          <w:rStyle w:val="a3"/>
          <w:rFonts w:ascii="Times New Roman" w:hAnsi="Times New Roman" w:cs="Times New Roman"/>
          <w:color w:val="444444"/>
          <w:sz w:val="32"/>
          <w:szCs w:val="28"/>
        </w:rPr>
      </w:pPr>
      <w:r w:rsidRPr="009B72C7">
        <w:rPr>
          <w:rStyle w:val="a3"/>
          <w:rFonts w:ascii="Times New Roman" w:hAnsi="Times New Roman" w:cs="Times New Roman"/>
          <w:color w:val="444444"/>
          <w:sz w:val="32"/>
          <w:szCs w:val="28"/>
        </w:rPr>
        <w:t>Особенности адаптации детей раннего возраста с нарушением эмоционально-волевой сферы.</w:t>
      </w:r>
    </w:p>
    <w:p w:rsidR="00ED252C" w:rsidRDefault="00ED252C" w:rsidP="00ED252C">
      <w:pPr>
        <w:pStyle w:val="a6"/>
        <w:jc w:val="right"/>
        <w:rPr>
          <w:rStyle w:val="a3"/>
          <w:rFonts w:ascii="Times New Roman" w:hAnsi="Times New Roman" w:cs="Times New Roman"/>
          <w:b w:val="0"/>
          <w:i/>
          <w:color w:val="444444"/>
          <w:sz w:val="28"/>
          <w:szCs w:val="28"/>
        </w:rPr>
      </w:pPr>
      <w:r w:rsidRPr="00ED252C">
        <w:rPr>
          <w:rStyle w:val="a3"/>
          <w:rFonts w:ascii="Times New Roman" w:hAnsi="Times New Roman" w:cs="Times New Roman"/>
          <w:b w:val="0"/>
          <w:i/>
          <w:color w:val="444444"/>
          <w:sz w:val="28"/>
          <w:szCs w:val="28"/>
        </w:rPr>
        <w:t>Сомова Анастасия Сергеева</w:t>
      </w:r>
    </w:p>
    <w:p w:rsidR="00ED252C" w:rsidRDefault="00ED252C" w:rsidP="00ED252C">
      <w:pPr>
        <w:pStyle w:val="a6"/>
        <w:jc w:val="right"/>
        <w:rPr>
          <w:rStyle w:val="a3"/>
          <w:rFonts w:ascii="Times New Roman" w:hAnsi="Times New Roman" w:cs="Times New Roman"/>
          <w:b w:val="0"/>
          <w:i/>
          <w:color w:val="444444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/>
          <w:color w:val="444444"/>
          <w:sz w:val="28"/>
          <w:szCs w:val="28"/>
        </w:rPr>
        <w:t>педагог-психолог</w:t>
      </w:r>
    </w:p>
    <w:p w:rsidR="00ED252C" w:rsidRDefault="00ED252C" w:rsidP="00ED252C">
      <w:pPr>
        <w:pStyle w:val="a6"/>
        <w:jc w:val="right"/>
        <w:rPr>
          <w:rFonts w:ascii="Times New Roman" w:hAnsi="Times New Roman"/>
          <w:i/>
          <w:sz w:val="28"/>
          <w:szCs w:val="28"/>
        </w:rPr>
      </w:pPr>
      <w:r w:rsidRPr="00ED252C">
        <w:rPr>
          <w:rFonts w:ascii="Times New Roman" w:hAnsi="Times New Roman"/>
          <w:i/>
          <w:sz w:val="24"/>
          <w:szCs w:val="24"/>
        </w:rPr>
        <w:t>МДОУ</w:t>
      </w:r>
      <w:r w:rsidRPr="00ED252C">
        <w:rPr>
          <w:rFonts w:ascii="Times New Roman" w:hAnsi="Times New Roman"/>
          <w:i/>
          <w:sz w:val="28"/>
          <w:szCs w:val="28"/>
        </w:rPr>
        <w:t>«Детский сад № 2 «Солнышко» комбинированного вида»</w:t>
      </w:r>
    </w:p>
    <w:p w:rsidR="00ED252C" w:rsidRPr="00ED252C" w:rsidRDefault="00ED252C" w:rsidP="00ED252C">
      <w:pPr>
        <w:pStyle w:val="a6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г. Оленегорск</w:t>
      </w:r>
    </w:p>
    <w:p w:rsidR="00ED252C" w:rsidRPr="00ED252C" w:rsidRDefault="00ED252C" w:rsidP="00ED252C">
      <w:pPr>
        <w:pStyle w:val="a6"/>
        <w:jc w:val="right"/>
        <w:rPr>
          <w:rStyle w:val="a3"/>
          <w:rFonts w:ascii="Times New Roman" w:hAnsi="Times New Roman" w:cs="Times New Roman"/>
          <w:b w:val="0"/>
          <w:i/>
          <w:color w:val="444444"/>
          <w:sz w:val="28"/>
          <w:szCs w:val="28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9B72C7" w:rsidTr="009B72C7">
        <w:trPr>
          <w:trHeight w:val="2323"/>
        </w:trPr>
        <w:tc>
          <w:tcPr>
            <w:tcW w:w="5493" w:type="dxa"/>
          </w:tcPr>
          <w:p w:rsidR="009B72C7" w:rsidRDefault="009B72C7" w:rsidP="00ED252C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444444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444444"/>
                <w:sz w:val="28"/>
                <w:szCs w:val="28"/>
              </w:rPr>
              <w:t xml:space="preserve">       </w:t>
            </w:r>
            <w:r w:rsidRPr="009B72C7">
              <w:rPr>
                <w:rStyle w:val="a3"/>
                <w:rFonts w:ascii="Times New Roman" w:hAnsi="Times New Roman" w:cs="Times New Roman"/>
                <w:b w:val="0"/>
                <w:color w:val="444444"/>
                <w:sz w:val="28"/>
                <w:szCs w:val="28"/>
              </w:rPr>
              <w:t>Я не боюсь еще и еще раз повторить: 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</w:t>
            </w:r>
            <w:r>
              <w:rPr>
                <w:rStyle w:val="a3"/>
                <w:rFonts w:ascii="Times New Roman" w:hAnsi="Times New Roman" w:cs="Times New Roman"/>
                <w:b w:val="0"/>
                <w:color w:val="444444"/>
                <w:sz w:val="28"/>
                <w:szCs w:val="28"/>
              </w:rPr>
              <w:t>и силы</w:t>
            </w:r>
            <w:r w:rsidRPr="009B72C7">
              <w:rPr>
                <w:rStyle w:val="a3"/>
                <w:rFonts w:ascii="Times New Roman" w:hAnsi="Times New Roman" w:cs="Times New Roman"/>
                <w:b w:val="0"/>
                <w:color w:val="444444"/>
                <w:sz w:val="28"/>
                <w:szCs w:val="28"/>
              </w:rPr>
              <w:t>.</w:t>
            </w:r>
          </w:p>
          <w:p w:rsidR="009B72C7" w:rsidRPr="009B72C7" w:rsidRDefault="009B72C7" w:rsidP="00ED252C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444444"/>
                <w:sz w:val="28"/>
                <w:szCs w:val="28"/>
              </w:rPr>
            </w:pPr>
            <w:r w:rsidRPr="009B72C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Сухомлинский В.А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.</w:t>
            </w:r>
          </w:p>
        </w:tc>
      </w:tr>
    </w:tbl>
    <w:p w:rsidR="00C634D9" w:rsidRDefault="00C634D9" w:rsidP="009666E9">
      <w:pPr>
        <w:pStyle w:val="a6"/>
        <w:jc w:val="both"/>
        <w:rPr>
          <w:rStyle w:val="a3"/>
          <w:rFonts w:ascii="Times New Roman" w:hAnsi="Times New Roman" w:cs="Times New Roman"/>
          <w:b w:val="0"/>
          <w:sz w:val="32"/>
          <w:szCs w:val="28"/>
        </w:rPr>
      </w:pPr>
    </w:p>
    <w:p w:rsidR="00C634D9" w:rsidRDefault="006C7B54" w:rsidP="00C634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AD">
        <w:rPr>
          <w:rFonts w:ascii="Times New Roman" w:hAnsi="Times New Roman" w:cs="Times New Roman"/>
          <w:sz w:val="28"/>
          <w:szCs w:val="28"/>
        </w:rPr>
        <w:t xml:space="preserve">Ранний возраст является тем ответственным периодом жизни человека, когда формируются наиболее фундаментальные способности, определяющие дальнейшее развитие человека. Так, по некоторым наблюдениям психологов, ребенок в возрасте до 3-х лет приобретает от 60 до 70% информации об окружающем мире, а за всю оставшуюся жизнь – 30-40%. </w:t>
      </w:r>
      <w:r w:rsidR="00BB22F8">
        <w:rPr>
          <w:rFonts w:ascii="Times New Roman" w:hAnsi="Times New Roman" w:cs="Times New Roman"/>
          <w:sz w:val="28"/>
          <w:szCs w:val="28"/>
        </w:rPr>
        <w:t xml:space="preserve"> </w:t>
      </w:r>
      <w:r w:rsidRPr="00E763AD">
        <w:rPr>
          <w:rFonts w:ascii="Times New Roman" w:hAnsi="Times New Roman" w:cs="Times New Roman"/>
          <w:sz w:val="28"/>
          <w:szCs w:val="28"/>
        </w:rPr>
        <w:t>И именно поэтому в раннем возрасте лежат истоки многих проблем, с которыми сталкиваются родители и педагоги (сниженная познавательная активность, нарушения в общении, замкнутость и повышенная застенчивость или, напротив, агрессивность и гиперактивность детей и т. д.).</w:t>
      </w:r>
    </w:p>
    <w:p w:rsidR="00C634D9" w:rsidRDefault="003C1745" w:rsidP="00C634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Адаптивные возможности ребёнка раннего возраста ограничены,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 или замедлению психофизиологического развития.</w:t>
      </w:r>
    </w:p>
    <w:p w:rsidR="00C634D9" w:rsidRDefault="009B72C7" w:rsidP="00C634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AD">
        <w:rPr>
          <w:rStyle w:val="a3"/>
          <w:rFonts w:ascii="Times New Roman" w:hAnsi="Times New Roman" w:cs="Times New Roman"/>
          <w:b w:val="0"/>
          <w:sz w:val="28"/>
          <w:szCs w:val="28"/>
        </w:rPr>
        <w:t>Дети с выраженными расстройствами эмоционально-волевой сферы и поведения встречаются практически в каждой группе ДОУ. Их принято называть «несадовские дети»: гиперактивные, расторможенные, с гиперопекой, неврозами, страхами, повышенной тревожностью, утомляемостью</w:t>
      </w:r>
      <w:r w:rsidRPr="00E763AD">
        <w:rPr>
          <w:rFonts w:ascii="Times New Roman" w:hAnsi="Times New Roman" w:cs="Times New Roman"/>
          <w:sz w:val="28"/>
          <w:szCs w:val="28"/>
        </w:rPr>
        <w:t>, с нарушениями навыков общения и самообслуживания, способности к установлению эмоционального контакта, стереотипность в поведении, которое проявляется, как выраженное стремление сохранить постоянство условий существования и непереносимость малейших его изменений; как наличие в поведении ребенка однообразных действий – моторных (раскачиваний, прыжков, постукиваний и т.д.), речевых (произнесение одних и тех же звуков, слов), стереотипных манипуляций каким-либо предметом; однообразных игр.</w:t>
      </w:r>
    </w:p>
    <w:p w:rsidR="00C634D9" w:rsidRDefault="00E763AD" w:rsidP="00C634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92777" w:rsidRPr="00E763AD">
        <w:rPr>
          <w:rFonts w:ascii="Times New Roman" w:hAnsi="Times New Roman" w:cs="Times New Roman"/>
          <w:sz w:val="28"/>
          <w:szCs w:val="28"/>
        </w:rPr>
        <w:t>ети с эмоциональными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требуют особого внимания</w:t>
      </w:r>
      <w:r w:rsidR="00392777" w:rsidRPr="00E763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7B54" w:rsidRPr="00E763AD">
        <w:rPr>
          <w:rFonts w:ascii="Times New Roman" w:hAnsi="Times New Roman" w:cs="Times New Roman"/>
          <w:sz w:val="28"/>
          <w:szCs w:val="28"/>
        </w:rPr>
        <w:t xml:space="preserve">Для </w:t>
      </w:r>
      <w:r w:rsidR="00BB22F8">
        <w:rPr>
          <w:rFonts w:ascii="Times New Roman" w:hAnsi="Times New Roman" w:cs="Times New Roman"/>
          <w:sz w:val="28"/>
          <w:szCs w:val="28"/>
        </w:rPr>
        <w:t>них</w:t>
      </w:r>
      <w:r w:rsidR="006C7B54" w:rsidRPr="00E763AD">
        <w:rPr>
          <w:rFonts w:ascii="Times New Roman" w:hAnsi="Times New Roman" w:cs="Times New Roman"/>
          <w:sz w:val="28"/>
          <w:szCs w:val="28"/>
        </w:rPr>
        <w:t xml:space="preserve"> период адаптации в группу нормально развивающихся сверстников особенно сложен, поскольку многие из этих детей привыкли к ежеминутной опеке родителей, не имеют опыта ус</w:t>
      </w:r>
      <w:r w:rsidR="00BB22F8">
        <w:rPr>
          <w:rFonts w:ascii="Times New Roman" w:hAnsi="Times New Roman" w:cs="Times New Roman"/>
          <w:sz w:val="28"/>
          <w:szCs w:val="28"/>
        </w:rPr>
        <w:t xml:space="preserve">тановления социальных контактов. </w:t>
      </w:r>
    </w:p>
    <w:p w:rsidR="00C634D9" w:rsidRDefault="003C1745" w:rsidP="00C634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задача воспитателей и педагогов – помочь ребёнку по возможности безболезненно войти в жизнь детского сада.</w:t>
      </w:r>
    </w:p>
    <w:p w:rsidR="00C634D9" w:rsidRDefault="003C1745" w:rsidP="00C634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деятельности по адаптации представляет собой целостную модель, которая включает в себя </w:t>
      </w:r>
      <w:r w:rsidR="00BB22F8">
        <w:rPr>
          <w:rFonts w:ascii="Times New Roman" w:hAnsi="Times New Roman" w:cs="Times New Roman"/>
          <w:sz w:val="28"/>
          <w:szCs w:val="28"/>
        </w:rPr>
        <w:t>всех участников этого процесса: родители, педагог и ребёнок.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4D9" w:rsidRDefault="00392777" w:rsidP="00C634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AD">
        <w:rPr>
          <w:rFonts w:ascii="Times New Roman" w:hAnsi="Times New Roman" w:cs="Times New Roman"/>
          <w:sz w:val="28"/>
          <w:szCs w:val="28"/>
        </w:rPr>
        <w:t xml:space="preserve">В настоящее время предусмотрено кратковременное пребывание детей с </w:t>
      </w:r>
      <w:r w:rsidR="00E763AD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  <w:r w:rsidRPr="00E763AD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учреждениях общего типа. Дети приходят в детский сад преимущественно для занятий с психологом, логопедом или дефектологом другого профиля, а затем выходят на прогулку с обычной группой детей</w:t>
      </w:r>
      <w:r w:rsidR="00E763AD">
        <w:rPr>
          <w:rFonts w:ascii="Times New Roman" w:hAnsi="Times New Roman" w:cs="Times New Roman"/>
          <w:sz w:val="28"/>
          <w:szCs w:val="28"/>
        </w:rPr>
        <w:t>.</w:t>
      </w:r>
    </w:p>
    <w:p w:rsidR="00C634D9" w:rsidRDefault="00E763AD" w:rsidP="00C634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2777" w:rsidRPr="00E763AD">
        <w:rPr>
          <w:rFonts w:ascii="Times New Roman" w:hAnsi="Times New Roman" w:cs="Times New Roman"/>
          <w:sz w:val="28"/>
          <w:szCs w:val="28"/>
        </w:rPr>
        <w:t xml:space="preserve"> адаптационный период нужно дать возможность ребенку посетить группу в разные отрезки времени. Это важно не только для него, но и для педагога. Воспитатель проводит первичную диагностику, советуется с узкими специалистами, вырабатывает совместно с родителями концептуальные положения индивидуального подхода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4D9" w:rsidRDefault="00BB22F8" w:rsidP="00C634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63AD" w:rsidRPr="00E763AD">
        <w:rPr>
          <w:rFonts w:ascii="Times New Roman" w:hAnsi="Times New Roman" w:cs="Times New Roman"/>
          <w:sz w:val="28"/>
          <w:szCs w:val="28"/>
        </w:rPr>
        <w:t>еред поступлением ребенка в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родителям даются необходимые рекомендации</w:t>
      </w:r>
      <w:r w:rsidR="00E763AD" w:rsidRPr="00E763AD">
        <w:rPr>
          <w:rFonts w:ascii="Times New Roman" w:hAnsi="Times New Roman" w:cs="Times New Roman"/>
          <w:sz w:val="28"/>
          <w:szCs w:val="28"/>
        </w:rPr>
        <w:t>: установить в семье такой</w:t>
      </w:r>
      <w:r>
        <w:rPr>
          <w:rFonts w:ascii="Times New Roman" w:hAnsi="Times New Roman" w:cs="Times New Roman"/>
          <w:sz w:val="28"/>
          <w:szCs w:val="28"/>
        </w:rPr>
        <w:t xml:space="preserve"> же режим, как и в детском саду;</w:t>
      </w:r>
      <w:r w:rsidR="00E763AD" w:rsidRPr="00E763AD">
        <w:rPr>
          <w:rFonts w:ascii="Times New Roman" w:hAnsi="Times New Roman" w:cs="Times New Roman"/>
          <w:sz w:val="28"/>
          <w:szCs w:val="28"/>
        </w:rPr>
        <w:t xml:space="preserve"> наблюдать с ребенком за играми </w:t>
      </w:r>
      <w:r>
        <w:rPr>
          <w:rFonts w:ascii="Times New Roman" w:hAnsi="Times New Roman" w:cs="Times New Roman"/>
          <w:sz w:val="28"/>
          <w:szCs w:val="28"/>
        </w:rPr>
        <w:t>детей на площадке детского сада;</w:t>
      </w:r>
      <w:r w:rsidR="00E763AD" w:rsidRPr="00E763AD">
        <w:rPr>
          <w:rFonts w:ascii="Times New Roman" w:hAnsi="Times New Roman" w:cs="Times New Roman"/>
          <w:sz w:val="28"/>
          <w:szCs w:val="28"/>
        </w:rPr>
        <w:t xml:space="preserve"> заранее познаком</w:t>
      </w:r>
      <w:r w:rsidR="00E763AD">
        <w:rPr>
          <w:rFonts w:ascii="Times New Roman" w:hAnsi="Times New Roman" w:cs="Times New Roman"/>
          <w:sz w:val="28"/>
          <w:szCs w:val="28"/>
        </w:rPr>
        <w:t>иться с одним, двумя детьми.</w:t>
      </w:r>
    </w:p>
    <w:p w:rsidR="00E763AD" w:rsidRDefault="006E37FD" w:rsidP="00C634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 период </w:t>
      </w:r>
      <w:r w:rsidR="009449F6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>рекомендуется</w:t>
      </w:r>
      <w:r w:rsidR="00134070" w:rsidRPr="00E763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63AD" w:rsidRDefault="00134070" w:rsidP="00D140F8">
      <w:pPr>
        <w:pStyle w:val="a6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63AD">
        <w:rPr>
          <w:rFonts w:ascii="Times New Roman" w:hAnsi="Times New Roman" w:cs="Times New Roman"/>
          <w:sz w:val="28"/>
          <w:szCs w:val="28"/>
        </w:rPr>
        <w:t xml:space="preserve">обеспечить достаточную двигательную активность малышу; </w:t>
      </w:r>
    </w:p>
    <w:p w:rsidR="00D140F8" w:rsidRDefault="00134070" w:rsidP="00D140F8">
      <w:pPr>
        <w:pStyle w:val="a6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63AD">
        <w:rPr>
          <w:rFonts w:ascii="Times New Roman" w:hAnsi="Times New Roman" w:cs="Times New Roman"/>
          <w:sz w:val="28"/>
          <w:szCs w:val="28"/>
        </w:rPr>
        <w:t>проявляя чуткость, развивать его возможности в освоении окружающего;</w:t>
      </w:r>
    </w:p>
    <w:p w:rsidR="00D140F8" w:rsidRDefault="00134070" w:rsidP="00D140F8">
      <w:pPr>
        <w:pStyle w:val="a6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40F8">
        <w:rPr>
          <w:rFonts w:ascii="Times New Roman" w:hAnsi="Times New Roman" w:cs="Times New Roman"/>
          <w:sz w:val="28"/>
          <w:szCs w:val="28"/>
        </w:rPr>
        <w:t xml:space="preserve">приучать к преодолению трудностей для вызывания положительных эмоций; </w:t>
      </w:r>
    </w:p>
    <w:p w:rsidR="00D140F8" w:rsidRDefault="00134070" w:rsidP="00D140F8">
      <w:pPr>
        <w:pStyle w:val="a6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40F8">
        <w:rPr>
          <w:rFonts w:ascii="Times New Roman" w:hAnsi="Times New Roman" w:cs="Times New Roman"/>
          <w:sz w:val="28"/>
          <w:szCs w:val="28"/>
        </w:rPr>
        <w:t>обогащать малыша впечатлениями от общения</w:t>
      </w:r>
      <w:r w:rsidR="00D140F8">
        <w:rPr>
          <w:rFonts w:ascii="Times New Roman" w:hAnsi="Times New Roman" w:cs="Times New Roman"/>
          <w:sz w:val="28"/>
          <w:szCs w:val="28"/>
        </w:rPr>
        <w:t xml:space="preserve"> с другими детьми, взрослыми;</w:t>
      </w:r>
    </w:p>
    <w:p w:rsidR="00C634D9" w:rsidRDefault="00134070" w:rsidP="00C634D9">
      <w:pPr>
        <w:pStyle w:val="a6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40F8">
        <w:rPr>
          <w:rFonts w:ascii="Times New Roman" w:hAnsi="Times New Roman" w:cs="Times New Roman"/>
          <w:sz w:val="28"/>
          <w:szCs w:val="28"/>
        </w:rPr>
        <w:t>на фоне уже знакомого окружающего мира вносить в жизнь ребёнка всё время новое.</w:t>
      </w:r>
    </w:p>
    <w:p w:rsidR="0013534B" w:rsidRDefault="0013534B" w:rsidP="009666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140F8" w:rsidRPr="00C6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нарушениями эмоциональной сферы в адаптационный период характерны: эмоциональная напряженность, беспокойство различной степени выраженности или напротив заторможенность. </w:t>
      </w:r>
      <w:r w:rsidR="00B60457" w:rsidRPr="00C634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адаптационного процесса зависит от состояния эмоциональной сферы.</w:t>
      </w:r>
    </w:p>
    <w:p w:rsidR="00B60457" w:rsidRPr="0013534B" w:rsidRDefault="00B60457" w:rsidP="001353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Привыкание малыша к новым для него условиям дошкольного учреждения зависит от того, как взрослые в семье смогли подготовить его к этому ответственному периоду.</w:t>
      </w:r>
    </w:p>
    <w:p w:rsidR="00B60457" w:rsidRPr="00E763AD" w:rsidRDefault="00B60457" w:rsidP="009666E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тяжелой адаптации:</w:t>
      </w:r>
    </w:p>
    <w:p w:rsidR="00B60457" w:rsidRPr="00E763AD" w:rsidRDefault="00B60457" w:rsidP="009666E9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семье режима;</w:t>
      </w:r>
    </w:p>
    <w:p w:rsidR="00B60457" w:rsidRPr="00E763AD" w:rsidRDefault="00B60457" w:rsidP="009666E9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ребёнка отрицательных привычек;</w:t>
      </w:r>
    </w:p>
    <w:p w:rsidR="00B60457" w:rsidRPr="00E763AD" w:rsidRDefault="00B60457" w:rsidP="009666E9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занять себя игрушкой;</w:t>
      </w:r>
    </w:p>
    <w:p w:rsidR="00B60457" w:rsidRPr="00E763AD" w:rsidRDefault="00B60457" w:rsidP="009666E9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сформированы необходимые культурно – гигиенические навыки;</w:t>
      </w:r>
    </w:p>
    <w:p w:rsidR="00B60457" w:rsidRPr="00E763AD" w:rsidRDefault="00B60457" w:rsidP="009666E9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сформированы навыки самообслуживания;</w:t>
      </w:r>
    </w:p>
    <w:p w:rsidR="00B60457" w:rsidRPr="00E763AD" w:rsidRDefault="00B60457" w:rsidP="009666E9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сформированы навыки культуры поведения.</w:t>
      </w:r>
    </w:p>
    <w:p w:rsidR="0013534B" w:rsidRDefault="00B60457" w:rsidP="0013534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главной и основной причиной такого поведения является отсутствие у ребёнка опыта общения с взрослым и сверстниками. Особенно страдают те </w:t>
      </w:r>
      <w:r w:rsidRPr="00E76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дети, опыт которых был сужен до минимума (мама – ребёнок, бабушка – ребёнок).</w:t>
      </w:r>
    </w:p>
    <w:p w:rsidR="00B60457" w:rsidRPr="00E763AD" w:rsidRDefault="00B60457" w:rsidP="0013534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лучшей адаптации к детскому саду мы можем посоветовать родителям:</w:t>
      </w:r>
    </w:p>
    <w:p w:rsidR="00B60457" w:rsidRPr="00E763AD" w:rsidRDefault="00B60457" w:rsidP="009666E9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малыша на непродолжительное время;</w:t>
      </w:r>
    </w:p>
    <w:p w:rsidR="00B60457" w:rsidRPr="00E763AD" w:rsidRDefault="00B60457" w:rsidP="009666E9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поближе с несколькими детишками и их родителями;</w:t>
      </w:r>
    </w:p>
    <w:p w:rsidR="007559FB" w:rsidRPr="00C634D9" w:rsidRDefault="00B60457" w:rsidP="00C634D9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A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спокойным и доброжелательным по дороге в детский сад.</w:t>
      </w:r>
    </w:p>
    <w:p w:rsidR="00B60457" w:rsidRPr="00E763AD" w:rsidRDefault="00B60457" w:rsidP="009666E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рекомендуем:</w:t>
      </w:r>
    </w:p>
    <w:p w:rsidR="00B60457" w:rsidRPr="00E763AD" w:rsidRDefault="00B60457" w:rsidP="009666E9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Силой отрывать ребёнка от мамы, папы, бабушки и т.д.;</w:t>
      </w:r>
    </w:p>
    <w:p w:rsidR="00B60457" w:rsidRPr="00E763AD" w:rsidRDefault="00B60457" w:rsidP="009666E9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Заставлять его есть;</w:t>
      </w:r>
    </w:p>
    <w:p w:rsidR="00E96B1F" w:rsidRDefault="00B60457" w:rsidP="009666E9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Игнорировать слёзы малыша. </w:t>
      </w:r>
    </w:p>
    <w:p w:rsidR="00B60457" w:rsidRPr="00E763AD" w:rsidRDefault="00B60457" w:rsidP="0013534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поддержания положительного эмоционального состояния у детей является их занятость.</w:t>
      </w:r>
    </w:p>
    <w:p w:rsidR="00B60457" w:rsidRPr="00E763AD" w:rsidRDefault="00B60457" w:rsidP="00D140F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воспитатель может отвлечь ребёнка от слёз?</w:t>
      </w:r>
    </w:p>
    <w:p w:rsidR="009666E9" w:rsidRDefault="00B60457" w:rsidP="009666E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Оказаться с ребёнком на одн</w:t>
      </w:r>
      <w:r w:rsidR="00966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уровне: присесть, обнять.</w:t>
      </w:r>
      <w:r w:rsidR="00966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Pr="00E7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6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малышу попить, умыть его.</w:t>
      </w:r>
    </w:p>
    <w:p w:rsidR="009666E9" w:rsidRDefault="009666E9" w:rsidP="009666E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0457" w:rsidRPr="00E763A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ребёнку порисовать красками.</w:t>
      </w:r>
    </w:p>
    <w:p w:rsidR="009666E9" w:rsidRDefault="009666E9" w:rsidP="009666E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0457" w:rsidRPr="00E763AD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Хорошо отвлекают яркие, блестящие вещи, например, мыл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пузыри, воздушные шары.</w:t>
      </w:r>
    </w:p>
    <w:p w:rsidR="00B60457" w:rsidRPr="00E763AD" w:rsidRDefault="009666E9" w:rsidP="009666E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0457" w:rsidRPr="00E763AD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Использовать игрушку, надевающуюся на руку, и начать беседу с ребёнком.</w:t>
      </w:r>
    </w:p>
    <w:p w:rsidR="00013BED" w:rsidRPr="00013BED" w:rsidRDefault="00013BED" w:rsidP="00013B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ED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BED">
        <w:rPr>
          <w:rFonts w:ascii="Times New Roman" w:hAnsi="Times New Roman" w:cs="Times New Roman"/>
          <w:sz w:val="28"/>
          <w:szCs w:val="28"/>
        </w:rPr>
        <w:t xml:space="preserve"> воспитатель совместно с </w:t>
      </w:r>
      <w:r>
        <w:rPr>
          <w:rFonts w:ascii="Times New Roman" w:hAnsi="Times New Roman" w:cs="Times New Roman"/>
          <w:sz w:val="28"/>
          <w:szCs w:val="28"/>
        </w:rPr>
        <w:t>психологом проводят</w:t>
      </w:r>
      <w:r w:rsidRPr="00013BED">
        <w:rPr>
          <w:rFonts w:ascii="Times New Roman" w:hAnsi="Times New Roman" w:cs="Times New Roman"/>
          <w:sz w:val="28"/>
          <w:szCs w:val="28"/>
        </w:rPr>
        <w:t xml:space="preserve"> игры,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BED">
        <w:rPr>
          <w:rFonts w:ascii="Times New Roman" w:hAnsi="Times New Roman" w:cs="Times New Roman"/>
          <w:sz w:val="28"/>
          <w:szCs w:val="28"/>
        </w:rPr>
        <w:t>сближение детей друг с другом: «Найди друга», «Мой друг, кто ты? 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BED">
        <w:rPr>
          <w:rFonts w:ascii="Times New Roman" w:hAnsi="Times New Roman" w:cs="Times New Roman"/>
          <w:sz w:val="28"/>
          <w:szCs w:val="28"/>
        </w:rPr>
        <w:t>«Давайте познакомимся», «Приходи ко мне в гости, я буду угощать»</w:t>
      </w:r>
      <w:r w:rsidR="009449F6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013BED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BED">
        <w:rPr>
          <w:rFonts w:ascii="Times New Roman" w:hAnsi="Times New Roman" w:cs="Times New Roman"/>
          <w:sz w:val="28"/>
          <w:szCs w:val="28"/>
        </w:rPr>
        <w:t>цикл занятий педагога-психолога с детьми включены также игры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BED">
        <w:rPr>
          <w:rFonts w:ascii="Times New Roman" w:hAnsi="Times New Roman" w:cs="Times New Roman"/>
          <w:sz w:val="28"/>
          <w:szCs w:val="28"/>
        </w:rPr>
        <w:t>познавательное развитие, релаксационные упражнения, пальчиковая и</w:t>
      </w:r>
    </w:p>
    <w:p w:rsidR="007D25A4" w:rsidRDefault="00013BED" w:rsidP="002F00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гимнастики.</w:t>
      </w:r>
      <w:r w:rsidR="00955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5A4" w:rsidRDefault="007D25A4" w:rsidP="007D25A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отметим, что </w:t>
      </w:r>
      <w:r w:rsidRPr="007D25A4">
        <w:rPr>
          <w:rFonts w:ascii="Times New Roman" w:hAnsi="Times New Roman" w:cs="Times New Roman"/>
          <w:sz w:val="28"/>
          <w:szCs w:val="28"/>
          <w:shd w:val="clear" w:color="auto" w:fill="FFFFFF"/>
        </w:rPr>
        <w:t>в адаптационный период особенно важно создать атмосферу доброжелательного взаимообщения, обогащающего чувственную сферу, обеспечить каждому ребенку эмоциональный комфорт.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D2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с взрослыми и сверстниками - необходимое условие эмоционального и социального развития, в своей практике мы старались обогатить положительный опыт общения ребенка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нарушениями эмоционально-волевой сферы </w:t>
      </w:r>
      <w:r w:rsidRPr="007D25A4">
        <w:rPr>
          <w:rFonts w:ascii="Times New Roman" w:hAnsi="Times New Roman" w:cs="Times New Roman"/>
          <w:sz w:val="28"/>
          <w:szCs w:val="28"/>
          <w:shd w:val="clear" w:color="auto" w:fill="FFFFFF"/>
        </w:rPr>
        <w:t>с окружающими людьми, чтобы ребенок стремился к общению, игре, приобретал гибкость и пластичность в социальном поведении и развитии.</w:t>
      </w:r>
    </w:p>
    <w:p w:rsidR="007D25A4" w:rsidRPr="007D25A4" w:rsidRDefault="007D25A4" w:rsidP="007D25A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3A85" w:rsidRDefault="00C634D9" w:rsidP="00C23A85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3A8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7D25A4">
        <w:rPr>
          <w:rFonts w:ascii="Times New Roman" w:hAnsi="Times New Roman" w:cs="Times New Roman"/>
          <w:sz w:val="28"/>
          <w:szCs w:val="28"/>
        </w:rPr>
        <w:t>:</w:t>
      </w:r>
    </w:p>
    <w:p w:rsidR="005D0B9E" w:rsidRPr="00C23A85" w:rsidRDefault="00C23A85" w:rsidP="00C23A85">
      <w:pPr>
        <w:pStyle w:val="a6"/>
        <w:rPr>
          <w:rFonts w:ascii="Times New Roman" w:hAnsi="Times New Roman" w:cs="Times New Roman"/>
          <w:sz w:val="28"/>
          <w:szCs w:val="28"/>
        </w:rPr>
      </w:pPr>
      <w:r w:rsidRPr="00C23A8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0B9E" w:rsidRPr="00C23A85">
        <w:rPr>
          <w:rFonts w:ascii="Times New Roman" w:hAnsi="Times New Roman" w:cs="Times New Roman"/>
          <w:sz w:val="28"/>
          <w:szCs w:val="28"/>
        </w:rPr>
        <w:t>Адаптация ребенка к условиям детского сада: управление процессом,</w:t>
      </w:r>
    </w:p>
    <w:p w:rsidR="005D0B9E" w:rsidRPr="00C23A85" w:rsidRDefault="005D0B9E" w:rsidP="00C23A85">
      <w:pPr>
        <w:pStyle w:val="a6"/>
        <w:rPr>
          <w:rFonts w:ascii="Times New Roman" w:hAnsi="Times New Roman" w:cs="Times New Roman"/>
          <w:sz w:val="28"/>
          <w:szCs w:val="28"/>
        </w:rPr>
      </w:pPr>
      <w:r w:rsidRPr="00C23A85">
        <w:rPr>
          <w:rFonts w:ascii="Times New Roman" w:hAnsi="Times New Roman" w:cs="Times New Roman"/>
          <w:sz w:val="28"/>
          <w:szCs w:val="28"/>
        </w:rPr>
        <w:t>диагностика, рекомендации/ авт. -сост. Н. В. Соколовская. - Волгоград:</w:t>
      </w:r>
    </w:p>
    <w:p w:rsidR="00C23A85" w:rsidRDefault="005D0B9E" w:rsidP="00C23A85">
      <w:pPr>
        <w:pStyle w:val="a6"/>
        <w:rPr>
          <w:rFonts w:ascii="Times New Roman" w:hAnsi="Times New Roman" w:cs="Times New Roman"/>
          <w:sz w:val="28"/>
          <w:szCs w:val="28"/>
        </w:rPr>
      </w:pPr>
      <w:r w:rsidRPr="00C23A85">
        <w:rPr>
          <w:rFonts w:ascii="Times New Roman" w:hAnsi="Times New Roman" w:cs="Times New Roman"/>
          <w:sz w:val="28"/>
          <w:szCs w:val="28"/>
        </w:rPr>
        <w:t>Учитель, 2008.-188 с.</w:t>
      </w:r>
    </w:p>
    <w:p w:rsidR="00301EA5" w:rsidRPr="00C23A85" w:rsidRDefault="00C23A85" w:rsidP="00C23A85">
      <w:pPr>
        <w:pStyle w:val="a6"/>
        <w:rPr>
          <w:rFonts w:ascii="Times New Roman" w:hAnsi="Times New Roman" w:cs="Times New Roman"/>
          <w:sz w:val="28"/>
          <w:szCs w:val="28"/>
        </w:rPr>
      </w:pPr>
      <w:r w:rsidRPr="00C23A8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1EA5" w:rsidRPr="00C23A85">
        <w:rPr>
          <w:rFonts w:ascii="Times New Roman" w:hAnsi="Times New Roman" w:cs="Times New Roman"/>
          <w:sz w:val="28"/>
          <w:szCs w:val="28"/>
        </w:rPr>
        <w:t xml:space="preserve">Адаптация детей при поступлении в детский сад: программа, </w:t>
      </w:r>
      <w:r>
        <w:rPr>
          <w:rFonts w:ascii="Times New Roman" w:hAnsi="Times New Roman" w:cs="Times New Roman"/>
          <w:sz w:val="28"/>
          <w:szCs w:val="28"/>
        </w:rPr>
        <w:t>пс</w:t>
      </w:r>
      <w:r w:rsidR="00301EA5" w:rsidRPr="00C23A85">
        <w:rPr>
          <w:rFonts w:ascii="Times New Roman" w:hAnsi="Times New Roman" w:cs="Times New Roman"/>
          <w:sz w:val="28"/>
          <w:szCs w:val="28"/>
        </w:rPr>
        <w:t>ихолого-педагогическое сопровождение, комплексные занятия/</w:t>
      </w:r>
      <w:r>
        <w:rPr>
          <w:rFonts w:ascii="Times New Roman" w:hAnsi="Times New Roman" w:cs="Times New Roman"/>
          <w:sz w:val="28"/>
          <w:szCs w:val="28"/>
        </w:rPr>
        <w:t>И.В.Лапина. – Изд. 2-е. – Волгоград: Учитель, 2015.-127 с.</w:t>
      </w:r>
    </w:p>
    <w:p w:rsidR="00301EA5" w:rsidRPr="00C23A85" w:rsidRDefault="00C23A85" w:rsidP="00C23A85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3A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301EA5" w:rsidRPr="00C23A85">
        <w:rPr>
          <w:rFonts w:ascii="Times New Roman" w:eastAsia="Times New Roman" w:hAnsi="Times New Roman" w:cs="Times New Roman"/>
          <w:color w:val="333333"/>
          <w:sz w:val="28"/>
          <w:szCs w:val="28"/>
        </w:rPr>
        <w:t>Адаптация детей раннего возраста к условиям ДОУ: Практическое пособие / Авт.-сост. Белкина Л. В. – Воронеж “Учитель”, 2006. – 236 с.</w:t>
      </w:r>
    </w:p>
    <w:p w:rsidR="00301EA5" w:rsidRPr="00C23A85" w:rsidRDefault="00C23A85" w:rsidP="00C23A85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3A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301EA5" w:rsidRPr="00C23A85">
        <w:rPr>
          <w:rFonts w:ascii="Times New Roman" w:eastAsia="Times New Roman" w:hAnsi="Times New Roman" w:cs="Times New Roman"/>
          <w:color w:val="333333"/>
          <w:sz w:val="28"/>
          <w:szCs w:val="28"/>
        </w:rPr>
        <w:t>Дошкольное учреждение и семья – единое пространство детского развития. /Т.Н.Доронова, Е.В.Соловьева и др. – М.: Линка-Пресс, 2001.</w:t>
      </w:r>
    </w:p>
    <w:p w:rsidR="00301EA5" w:rsidRPr="00C23A85" w:rsidRDefault="00C23A85" w:rsidP="00C23A85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3A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301EA5" w:rsidRPr="00C23A85">
        <w:rPr>
          <w:rFonts w:ascii="Times New Roman" w:eastAsia="Times New Roman" w:hAnsi="Times New Roman" w:cs="Times New Roman"/>
          <w:color w:val="333333"/>
          <w:sz w:val="28"/>
          <w:szCs w:val="28"/>
        </w:rPr>
        <w:t>Ребёнок третьего года жизни. Пособие для родителей и педагогов / Под ред. С.Н.Теплюк. – М.: МОЗАИКА-СИНТЕЗ, 2011.</w:t>
      </w:r>
    </w:p>
    <w:p w:rsidR="00301EA5" w:rsidRPr="005D0B9E" w:rsidRDefault="00301EA5" w:rsidP="005D0B9E">
      <w:pPr>
        <w:pStyle w:val="a5"/>
        <w:shd w:val="clear" w:color="auto" w:fill="FFFFFF"/>
        <w:spacing w:before="230" w:beforeAutospacing="0" w:after="230" w:afterAutospacing="0" w:line="322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sectPr w:rsidR="00301EA5" w:rsidRPr="005D0B9E" w:rsidSect="009B72C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89E" w:rsidRDefault="00AD489E" w:rsidP="00C634D9">
      <w:pPr>
        <w:pStyle w:val="a6"/>
      </w:pPr>
      <w:r>
        <w:separator/>
      </w:r>
    </w:p>
  </w:endnote>
  <w:endnote w:type="continuationSeparator" w:id="1">
    <w:p w:rsidR="00AD489E" w:rsidRDefault="00AD489E" w:rsidP="00C634D9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4844"/>
      <w:docPartObj>
        <w:docPartGallery w:val="Page Numbers (Bottom of Page)"/>
        <w:docPartUnique/>
      </w:docPartObj>
    </w:sdtPr>
    <w:sdtContent>
      <w:p w:rsidR="00C634D9" w:rsidRDefault="007236CD">
        <w:pPr>
          <w:pStyle w:val="aa"/>
          <w:jc w:val="center"/>
        </w:pPr>
        <w:fldSimple w:instr=" PAGE   \* MERGEFORMAT ">
          <w:r w:rsidR="002F00D5">
            <w:rPr>
              <w:noProof/>
            </w:rPr>
            <w:t>2</w:t>
          </w:r>
        </w:fldSimple>
      </w:p>
    </w:sdtContent>
  </w:sdt>
  <w:p w:rsidR="00C634D9" w:rsidRDefault="00C634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89E" w:rsidRDefault="00AD489E" w:rsidP="00C634D9">
      <w:pPr>
        <w:pStyle w:val="a6"/>
      </w:pPr>
      <w:r>
        <w:separator/>
      </w:r>
    </w:p>
  </w:footnote>
  <w:footnote w:type="continuationSeparator" w:id="1">
    <w:p w:rsidR="00AD489E" w:rsidRDefault="00AD489E" w:rsidP="00C634D9">
      <w:pPr>
        <w:pStyle w:val="a6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1F2"/>
    <w:multiLevelType w:val="hybridMultilevel"/>
    <w:tmpl w:val="B3960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20030"/>
    <w:multiLevelType w:val="hybridMultilevel"/>
    <w:tmpl w:val="B6FA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A5F2B"/>
    <w:multiLevelType w:val="hybridMultilevel"/>
    <w:tmpl w:val="5D7E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77DA2"/>
    <w:multiLevelType w:val="hybridMultilevel"/>
    <w:tmpl w:val="D040C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61C37"/>
    <w:multiLevelType w:val="hybridMultilevel"/>
    <w:tmpl w:val="8F54F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F54D4"/>
    <w:multiLevelType w:val="hybridMultilevel"/>
    <w:tmpl w:val="41607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03608"/>
    <w:multiLevelType w:val="hybridMultilevel"/>
    <w:tmpl w:val="0D782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127AD"/>
    <w:multiLevelType w:val="multilevel"/>
    <w:tmpl w:val="88F6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645430"/>
    <w:multiLevelType w:val="multilevel"/>
    <w:tmpl w:val="D900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721BAF"/>
    <w:multiLevelType w:val="hybridMultilevel"/>
    <w:tmpl w:val="66AC2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823670E"/>
    <w:multiLevelType w:val="hybridMultilevel"/>
    <w:tmpl w:val="6FC8C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65A84"/>
    <w:multiLevelType w:val="multilevel"/>
    <w:tmpl w:val="ABF0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B81C8A"/>
    <w:multiLevelType w:val="multilevel"/>
    <w:tmpl w:val="3B164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D5483"/>
    <w:multiLevelType w:val="hybridMultilevel"/>
    <w:tmpl w:val="C30A0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13"/>
  </w:num>
  <w:num w:numId="9">
    <w:abstractNumId w:val="4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9BD"/>
    <w:rsid w:val="00013BED"/>
    <w:rsid w:val="000E1C88"/>
    <w:rsid w:val="00130F99"/>
    <w:rsid w:val="00134070"/>
    <w:rsid w:val="0013534B"/>
    <w:rsid w:val="001854DD"/>
    <w:rsid w:val="001F2283"/>
    <w:rsid w:val="002A54F8"/>
    <w:rsid w:val="002E02F1"/>
    <w:rsid w:val="002F00D5"/>
    <w:rsid w:val="00301EA5"/>
    <w:rsid w:val="0034394D"/>
    <w:rsid w:val="00392777"/>
    <w:rsid w:val="003A2567"/>
    <w:rsid w:val="003C1745"/>
    <w:rsid w:val="003F7776"/>
    <w:rsid w:val="004774DE"/>
    <w:rsid w:val="005B1D89"/>
    <w:rsid w:val="005D0B9E"/>
    <w:rsid w:val="00686B2C"/>
    <w:rsid w:val="006C7B54"/>
    <w:rsid w:val="006E37FD"/>
    <w:rsid w:val="007236CD"/>
    <w:rsid w:val="007559FB"/>
    <w:rsid w:val="007D25A4"/>
    <w:rsid w:val="008E0CE0"/>
    <w:rsid w:val="008E5B15"/>
    <w:rsid w:val="00934426"/>
    <w:rsid w:val="009449F6"/>
    <w:rsid w:val="00955A34"/>
    <w:rsid w:val="009666E9"/>
    <w:rsid w:val="00997D4F"/>
    <w:rsid w:val="009B72C7"/>
    <w:rsid w:val="00A117B2"/>
    <w:rsid w:val="00AD489E"/>
    <w:rsid w:val="00AF4B71"/>
    <w:rsid w:val="00B60457"/>
    <w:rsid w:val="00B70E4D"/>
    <w:rsid w:val="00BB22F8"/>
    <w:rsid w:val="00C23A85"/>
    <w:rsid w:val="00C3308C"/>
    <w:rsid w:val="00C634D9"/>
    <w:rsid w:val="00C941EC"/>
    <w:rsid w:val="00D140F8"/>
    <w:rsid w:val="00D149C1"/>
    <w:rsid w:val="00DC209B"/>
    <w:rsid w:val="00DE143B"/>
    <w:rsid w:val="00E763AD"/>
    <w:rsid w:val="00E96B1F"/>
    <w:rsid w:val="00EB69BD"/>
    <w:rsid w:val="00ED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72C7"/>
    <w:rPr>
      <w:b/>
      <w:bCs/>
    </w:rPr>
  </w:style>
  <w:style w:type="character" w:customStyle="1" w:styleId="apple-converted-space">
    <w:name w:val="apple-converted-space"/>
    <w:basedOn w:val="a0"/>
    <w:rsid w:val="009B72C7"/>
  </w:style>
  <w:style w:type="table" w:styleId="a4">
    <w:name w:val="Table Grid"/>
    <w:basedOn w:val="a1"/>
    <w:uiPriority w:val="59"/>
    <w:rsid w:val="009B7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C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763AD"/>
    <w:pPr>
      <w:spacing w:after="0" w:line="240" w:lineRule="auto"/>
    </w:pPr>
  </w:style>
  <w:style w:type="character" w:styleId="a7">
    <w:name w:val="line number"/>
    <w:basedOn w:val="a0"/>
    <w:uiPriority w:val="99"/>
    <w:semiHidden/>
    <w:unhideWhenUsed/>
    <w:rsid w:val="007559FB"/>
  </w:style>
  <w:style w:type="paragraph" w:styleId="a8">
    <w:name w:val="header"/>
    <w:basedOn w:val="a"/>
    <w:link w:val="a9"/>
    <w:uiPriority w:val="99"/>
    <w:semiHidden/>
    <w:unhideWhenUsed/>
    <w:rsid w:val="00C6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34D9"/>
  </w:style>
  <w:style w:type="paragraph" w:styleId="aa">
    <w:name w:val="footer"/>
    <w:basedOn w:val="a"/>
    <w:link w:val="ab"/>
    <w:uiPriority w:val="99"/>
    <w:unhideWhenUsed/>
    <w:rsid w:val="00C6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34D9"/>
  </w:style>
  <w:style w:type="paragraph" w:styleId="ac">
    <w:name w:val="Balloon Text"/>
    <w:basedOn w:val="a"/>
    <w:link w:val="ad"/>
    <w:uiPriority w:val="99"/>
    <w:semiHidden/>
    <w:unhideWhenUsed/>
    <w:rsid w:val="0095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5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2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2016-02-16T05:13:00Z</dcterms:created>
  <dcterms:modified xsi:type="dcterms:W3CDTF">2016-02-16T05:13:00Z</dcterms:modified>
</cp:coreProperties>
</file>