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B2" w:rsidRDefault="00171AB2" w:rsidP="009F4FB5">
      <w:pPr>
        <w:pStyle w:val="a3"/>
        <w:jc w:val="center"/>
        <w:rPr>
          <w:rFonts w:eastAsia="Times New Roman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A9998" wp14:editId="44933E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1AB2" w:rsidRPr="00171AB2" w:rsidRDefault="00171AB2" w:rsidP="00171AB2">
                            <w:pPr>
                              <w:shd w:val="clear" w:color="auto" w:fill="FFFFFF"/>
                              <w:spacing w:after="120" w:line="468" w:lineRule="atLeast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aps/>
                                <w:color w:val="8064A2" w:themeColor="accent4"/>
                                <w:kern w:val="36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171AB2" w:rsidRPr="00171AB2" w:rsidRDefault="00171AB2" w:rsidP="00171AB2">
                      <w:pPr>
                        <w:shd w:val="clear" w:color="auto" w:fill="FFFFFF"/>
                        <w:spacing w:after="120" w:line="468" w:lineRule="atLeast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caps/>
                          <w:color w:val="8064A2" w:themeColor="accent4"/>
                          <w:kern w:val="36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71AB2">
        <w:rPr>
          <w:rFonts w:eastAsia="Times New Roman"/>
          <w:lang w:eastAsia="ru-RU"/>
        </w:rPr>
        <w:t>Как определить уровень развития речи малыша?</w:t>
      </w:r>
    </w:p>
    <w:p w:rsidR="009F4FB5" w:rsidRDefault="009F4FB5" w:rsidP="009F4FB5">
      <w:pPr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9F4FB5" w:rsidRPr="009F4FB5" w:rsidRDefault="009F4FB5" w:rsidP="009F4FB5">
      <w:pPr>
        <w:jc w:val="center"/>
      </w:pPr>
    </w:p>
    <w:p w:rsidR="00171AB2" w:rsidRPr="00171AB2" w:rsidRDefault="00171AB2" w:rsidP="00171AB2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Большинство современных родителей осознают важность развития речи ребенка и ревностно следят за тем, как говорит их малыш. Проявляется </w:t>
      </w:r>
      <w:proofErr w:type="gramStart"/>
      <w:r w:rsidRPr="0017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это</w:t>
      </w:r>
      <w:proofErr w:type="gramEnd"/>
      <w:r w:rsidRPr="0017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прежде всего в сравнении уровня развития речи ребенка с тем, как говорят его сверстники. Прекрасно, если малыш говорит охотно и довольно разборчиво. Но если ребенок говорит совсем мало, настолько неразборчиво, что его невозможно понять, или вообще молчит, это не на шутку тревожит его </w:t>
      </w:r>
      <w:proofErr w:type="gramStart"/>
      <w:r w:rsidRPr="0017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близких</w:t>
      </w:r>
      <w:proofErr w:type="gramEnd"/>
      <w:r w:rsidRPr="0017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171AB2" w:rsidRPr="00171AB2" w:rsidRDefault="00171AB2" w:rsidP="00171AB2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Однако чтобы определить уровень развития речи ребенка недостаточно сравнить его речь с тем, как говорят его ровесники. Для определения соответствия речи малыша возрастным нормам используются таблицы динамики развития речи. Такого рода информация есть в открытом доступе и дает общее представление об этапах формирования речи у </w:t>
      </w:r>
      <w:proofErr w:type="gramStart"/>
      <w:r w:rsidRPr="0017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ребенка</w:t>
      </w:r>
      <w:proofErr w:type="gramEnd"/>
      <w:r w:rsidRPr="0017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— в какие периоды появляются </w:t>
      </w:r>
      <w:proofErr w:type="spellStart"/>
      <w:r w:rsidRPr="0017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гуление</w:t>
      </w:r>
      <w:proofErr w:type="spellEnd"/>
      <w:r w:rsidRPr="0017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лепет, первые слова и фразы, как постепенно развивается его пассивный (то, что ребенок понимает, но пока не говорит сам) и активный словарь (то, что ребенок и понимает и употребляет в собственной речи). Внимательно протестировав речь ребенка, можно определить пробелы в ее развитии.</w:t>
      </w:r>
    </w:p>
    <w:p w:rsidR="00171AB2" w:rsidRDefault="00171AB2" w:rsidP="00171AB2">
      <w:pPr>
        <w:shd w:val="clear" w:color="auto" w:fill="FFFFFF"/>
        <w:spacing w:before="120" w:after="120" w:line="324" w:lineRule="atLeast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sozdanie-razvivayuschej-sredy"/>
      <w:bookmarkEnd w:id="1"/>
    </w:p>
    <w:p w:rsidR="00171AB2" w:rsidRPr="00171AB2" w:rsidRDefault="00171AB2" w:rsidP="00171AB2">
      <w:pPr>
        <w:shd w:val="clear" w:color="auto" w:fill="FFFFFF"/>
        <w:spacing w:before="120" w:after="120" w:line="324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1A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Создание развивающей среды</w:t>
      </w:r>
    </w:p>
    <w:p w:rsidR="00171AB2" w:rsidRPr="00171AB2" w:rsidRDefault="00171AB2" w:rsidP="00171AB2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Чтобы речь ребенка развивалась, нужно создать для этого благоприятные условия. Самое главное — как можно больше говорить с ребенком, ведь в основе речи лежит подражание — повторение за взрослым слов и фраз. Речь должна постоянно окружать малыша, он должен "купаться" в речи. Для этого взрослый комментирует все бытовые ситуации, режимные моменты и другие события жизни малыша.</w:t>
      </w:r>
    </w:p>
    <w:p w:rsidR="00171AB2" w:rsidRPr="00171AB2" w:rsidRDefault="00171AB2" w:rsidP="00171AB2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Например, умывание: "Идем умываться. Давай откроем кран. Нет, не в эту сторону, в другую. Вот так. А где мыло? Вот мыло. Бери мыло и намыливай руки. Клади мыло в мыльницу. Давай я тебе помогу. Три руки хорошенько. Теперь давай смоем мыло. Подставляй руки под водичку — вот так. А сейчас давай умоем лицо. Набери воды в ладошки и потри личико. Закрывай кран. Теперь давай стряхнем воду с рук — вот так. Где полотенце? Бери полотенце, вытирай лицо и руки. Молодец! Смотри, какой чистенький стал".</w:t>
      </w:r>
    </w:p>
    <w:p w:rsidR="00171AB2" w:rsidRPr="00171AB2" w:rsidRDefault="00171AB2" w:rsidP="00171AB2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Возможно, такой постоянный разговор с малышом поначалу будет вызывать у взрослых некоторые затруднения и потребует изменения стиля общения и поведения. Но как показывает опыт, это дело тренировки: если есть желание и достаточно настойчивости, то взрослый может со временем научиться общаться с малышом более конструктивно с точки зрения развития речи ребенка. При этом с опытом приходит "чувство баланса": говорить нужно постоянно, но при этом не переусердствовать и не быть излишне многословным, говорить с обычной громкостью, простыми фразами и только по существу.</w:t>
      </w:r>
    </w:p>
    <w:p w:rsidR="00171AB2" w:rsidRDefault="00171AB2" w:rsidP="00171AB2">
      <w:pPr>
        <w:shd w:val="clear" w:color="auto" w:fill="FFFFFF"/>
        <w:spacing w:before="120" w:after="120" w:line="324" w:lineRule="atLeast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zanyatiya-po-razvitiyu-rechi"/>
      <w:bookmarkEnd w:id="2"/>
    </w:p>
    <w:p w:rsidR="00171AB2" w:rsidRPr="00171AB2" w:rsidRDefault="00171AB2" w:rsidP="00171AB2">
      <w:pPr>
        <w:shd w:val="clear" w:color="auto" w:fill="FFFFFF"/>
        <w:spacing w:before="120" w:after="120" w:line="324" w:lineRule="atLeast"/>
        <w:outlineLvl w:val="1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171AB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Занятия по развитию речи</w:t>
      </w:r>
    </w:p>
    <w:p w:rsidR="00171AB2" w:rsidRPr="00171AB2" w:rsidRDefault="00171AB2" w:rsidP="00171AB2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Принимая активную позицию в отношении развития речи своего малыша, родители помимо насыщенного речевого общения должны организовать регулярные занятия по развитию речи ребенка. Конечно, это потребует специальной подготовки и новых знаний.</w:t>
      </w:r>
    </w:p>
    <w:p w:rsidR="00171AB2" w:rsidRPr="00171AB2" w:rsidRDefault="00171AB2" w:rsidP="00171AB2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7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 развитии речи малыша можно выделить два основных направления — развитие понимания речи и развитие собственной активной речи ребенка. Кроме этого, надо уделить достаточно внимания </w:t>
      </w:r>
      <w:r w:rsidRPr="0017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и таким дополнительным направлениям работы, как развитие дыхания и слуха, подражания и мелкой моторики.</w:t>
      </w:r>
    </w:p>
    <w:p w:rsidR="00171AB2" w:rsidRPr="00171AB2" w:rsidRDefault="00171AB2" w:rsidP="00171AB2">
      <w:pPr>
        <w:shd w:val="clear" w:color="auto" w:fill="FFFFFF"/>
        <w:spacing w:before="60" w:after="24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7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Обратите внимание, что занятия по развитию речи не просто полезны, но необходимы всем детям — как нормально развивающимся (в этом случае такие занятия подстегнут все стороны развития малыша), так и детям, у которых наблюдается задержка в развитии речи (в этом случае есть возможность с успехом компенсировать задержку уже до достижения ребенком четырехлетнего возраста), а также детям с логопедическими проблемами, носящими системный</w:t>
      </w:r>
      <w:proofErr w:type="gramEnd"/>
      <w:r w:rsidRPr="00171AB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характер — общее недоразвитие речи и др. (в этом случае в раннем возрасте можно заниматься по описанной здесь системе, а в дальнейшем организовать специальные занятия с логопедом).</w:t>
      </w:r>
    </w:p>
    <w:p w:rsidR="00171AB2" w:rsidRDefault="00171AB2"/>
    <w:sectPr w:rsidR="0017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B2"/>
    <w:rsid w:val="00171AB2"/>
    <w:rsid w:val="009F29F4"/>
    <w:rsid w:val="009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4F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F4F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F4F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F4F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9F7BB-E2C7-4179-A7AA-BF38FF21A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Димас</dc:creator>
  <cp:lastModifiedBy>Димас</cp:lastModifiedBy>
  <cp:revision>4</cp:revision>
  <dcterms:created xsi:type="dcterms:W3CDTF">2016-02-15T19:04:00Z</dcterms:created>
  <dcterms:modified xsi:type="dcterms:W3CDTF">2016-02-15T19:09:00Z</dcterms:modified>
</cp:coreProperties>
</file>