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5F" w:rsidRDefault="00103A5F" w:rsidP="009E4B4D">
      <w:pPr>
        <w:pStyle w:val="c0"/>
        <w:spacing w:before="0" w:beforeAutospacing="0" w:after="0" w:afterAutospacing="0" w:line="270" w:lineRule="atLeast"/>
        <w:jc w:val="center"/>
        <w:rPr>
          <w:rStyle w:val="c7"/>
          <w:rFonts w:ascii="Arial" w:hAnsi="Arial" w:cs="Arial"/>
          <w:color w:val="FF0000"/>
          <w:sz w:val="40"/>
          <w:szCs w:val="40"/>
        </w:rPr>
      </w:pPr>
    </w:p>
    <w:p w:rsidR="00103A5F" w:rsidRDefault="00103A5F" w:rsidP="009E4B4D">
      <w:pPr>
        <w:pStyle w:val="c0"/>
        <w:spacing w:before="0" w:beforeAutospacing="0" w:after="0" w:afterAutospacing="0" w:line="270" w:lineRule="atLeast"/>
        <w:jc w:val="center"/>
        <w:rPr>
          <w:rStyle w:val="c7"/>
          <w:rFonts w:ascii="Arial" w:hAnsi="Arial" w:cs="Arial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69D62DDA" wp14:editId="30F088DE">
            <wp:extent cx="5238750" cy="3638550"/>
            <wp:effectExtent l="0" t="0" r="0" b="0"/>
            <wp:docPr id="2" name="Рисунок 2" descr="http://nezhit.pp.ua/wp-content/uploads/2015/07/1ff37fc1635380639698d7b503394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zhit.pp.ua/wp-content/uploads/2015/07/1ff37fc1635380639698d7b503394fc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5F" w:rsidRDefault="00103A5F" w:rsidP="009E4B4D">
      <w:pPr>
        <w:pStyle w:val="c0"/>
        <w:spacing w:before="0" w:beforeAutospacing="0" w:after="0" w:afterAutospacing="0" w:line="270" w:lineRule="atLeast"/>
        <w:jc w:val="center"/>
        <w:rPr>
          <w:rStyle w:val="c7"/>
          <w:rFonts w:ascii="Arial" w:hAnsi="Arial" w:cs="Arial"/>
          <w:color w:val="FF0000"/>
          <w:sz w:val="40"/>
          <w:szCs w:val="40"/>
        </w:rPr>
      </w:pPr>
    </w:p>
    <w:p w:rsidR="009E4B4D" w:rsidRPr="00A91E4E" w:rsidRDefault="009E4B4D" w:rsidP="009E4B4D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40"/>
          <w:szCs w:val="40"/>
        </w:rPr>
      </w:pPr>
      <w:r w:rsidRPr="00A91E4E">
        <w:rPr>
          <w:rStyle w:val="c7"/>
          <w:rFonts w:ascii="Arial" w:hAnsi="Arial" w:cs="Arial"/>
          <w:color w:val="FF0000"/>
          <w:sz w:val="40"/>
          <w:szCs w:val="40"/>
        </w:rPr>
        <w:t>ГРИПП-</w:t>
      </w:r>
    </w:p>
    <w:p w:rsidR="009E4B4D" w:rsidRDefault="009E4B4D" w:rsidP="009E4B4D">
      <w:pPr>
        <w:pStyle w:val="c0"/>
        <w:spacing w:before="0" w:beforeAutospacing="0" w:after="0" w:afterAutospacing="0" w:line="270" w:lineRule="atLeast"/>
        <w:jc w:val="center"/>
        <w:rPr>
          <w:rStyle w:val="c7"/>
          <w:rFonts w:ascii="Arial" w:hAnsi="Arial" w:cs="Arial"/>
          <w:color w:val="444444"/>
          <w:sz w:val="40"/>
          <w:szCs w:val="40"/>
        </w:rPr>
      </w:pPr>
      <w:r w:rsidRPr="00A91E4E">
        <w:rPr>
          <w:rStyle w:val="c7"/>
          <w:rFonts w:ascii="Arial" w:hAnsi="Arial" w:cs="Arial"/>
          <w:color w:val="444444"/>
          <w:sz w:val="40"/>
          <w:szCs w:val="40"/>
        </w:rPr>
        <w:t>«болезнь грязных рук»</w:t>
      </w:r>
    </w:p>
    <w:p w:rsidR="00A91E4E" w:rsidRPr="00A91E4E" w:rsidRDefault="00A91E4E" w:rsidP="009E4B4D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40"/>
          <w:szCs w:val="40"/>
        </w:rPr>
      </w:pPr>
    </w:p>
    <w:p w:rsidR="009E4B4D" w:rsidRPr="00A91E4E" w:rsidRDefault="009E4B4D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444444"/>
          <w:sz w:val="18"/>
          <w:szCs w:val="18"/>
        </w:rPr>
      </w:pPr>
      <w:proofErr w:type="spellStart"/>
      <w:r w:rsidRPr="00A91E4E">
        <w:rPr>
          <w:rStyle w:val="c6"/>
          <w:color w:val="444444"/>
          <w:sz w:val="28"/>
          <w:szCs w:val="28"/>
        </w:rPr>
        <w:t>Ротавирусная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инфекция - инфекционное заболевание, причиной которого является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ротавирус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. Инкубационный период инфекции - 1-5 дней.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Ротавирус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заразным с первыми симптомами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ротавироза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и остается заразным до конца проявления признаков заболевания (5-7 дней). Как правило, через 5-7 дней наступает выздоровление.</w:t>
      </w:r>
    </w:p>
    <w:p w:rsidR="009E4B4D" w:rsidRPr="00A91E4E" w:rsidRDefault="009E4B4D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444444"/>
          <w:sz w:val="18"/>
          <w:szCs w:val="18"/>
        </w:rPr>
      </w:pPr>
      <w:r w:rsidRPr="00A91E4E">
        <w:rPr>
          <w:rStyle w:val="c6"/>
          <w:color w:val="444444"/>
          <w:sz w:val="28"/>
          <w:szCs w:val="28"/>
        </w:rPr>
        <w:t xml:space="preserve">Путь передачи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ротавируса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в основном пищевой (через немытые продукты, грязные руки). Можно отнести эту инфекцию и к «болезням грязных рук». Кроме того, поскольку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ротавирусы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</w:r>
    </w:p>
    <w:p w:rsidR="009E4B4D" w:rsidRPr="00A91E4E" w:rsidRDefault="009E4B4D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444444"/>
          <w:sz w:val="18"/>
          <w:szCs w:val="18"/>
        </w:rPr>
      </w:pPr>
      <w:proofErr w:type="spellStart"/>
      <w:r w:rsidRPr="00A91E4E">
        <w:rPr>
          <w:rStyle w:val="c6"/>
          <w:color w:val="444444"/>
          <w:sz w:val="28"/>
          <w:szCs w:val="28"/>
        </w:rPr>
        <w:t>Ротавирусная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инфекция встречается как спорадически (отдельные случаи заболевания), так и в виде эпидемических вспышек.</w:t>
      </w:r>
    </w:p>
    <w:p w:rsidR="009E4B4D" w:rsidRPr="00A91E4E" w:rsidRDefault="009E4B4D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444444"/>
          <w:sz w:val="18"/>
          <w:szCs w:val="18"/>
        </w:rPr>
      </w:pPr>
      <w:r w:rsidRPr="00A91E4E">
        <w:rPr>
          <w:rStyle w:val="c6"/>
          <w:color w:val="444444"/>
          <w:sz w:val="28"/>
          <w:szCs w:val="28"/>
        </w:rPr>
        <w:t xml:space="preserve">Вирус проникает в слизистую оболочку желудочно-кишечного тракта. В основном поражается слизистая тонкой кишки.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Ротавирусная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инфекция поражает желудочно-кишечный тракт, вызывая энтерит (воспаление слизистой оболочки кишечника), отсюда и характерные симптомы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ротавироза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: рвота, резкое повышение температуры, возможен жидкий стул. Кроме того, у большинства </w:t>
      </w:r>
      <w:proofErr w:type="gramStart"/>
      <w:r w:rsidRPr="00A91E4E">
        <w:rPr>
          <w:rStyle w:val="c6"/>
          <w:color w:val="444444"/>
          <w:sz w:val="28"/>
          <w:szCs w:val="28"/>
        </w:rPr>
        <w:t>заболевших</w:t>
      </w:r>
      <w:proofErr w:type="gramEnd"/>
      <w:r w:rsidRPr="00A91E4E">
        <w:rPr>
          <w:rStyle w:val="c6"/>
          <w:color w:val="444444"/>
          <w:sz w:val="28"/>
          <w:szCs w:val="28"/>
        </w:rPr>
        <w:t xml:space="preserve"> появляются насморк, покраснения в </w:t>
      </w:r>
      <w:r w:rsidRPr="00A91E4E">
        <w:rPr>
          <w:rStyle w:val="c6"/>
          <w:color w:val="444444"/>
          <w:sz w:val="28"/>
          <w:szCs w:val="28"/>
        </w:rPr>
        <w:lastRenderedPageBreak/>
        <w:t>горле, они испытывают боли при глотании. В острый период отсутствует аппетит, наблюдается состояние упадка сил. Многолетние наблюдения показали, что наиболее крупные вспышки заболевания возникают во время или в канун эпидемии гриппа, за что оно получило неофициальное название — «кишечный грипп».</w:t>
      </w:r>
    </w:p>
    <w:p w:rsidR="009E4B4D" w:rsidRPr="00A91E4E" w:rsidRDefault="009E4B4D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444444"/>
          <w:sz w:val="18"/>
          <w:szCs w:val="18"/>
        </w:rPr>
      </w:pPr>
      <w:r w:rsidRPr="00A91E4E">
        <w:rPr>
          <w:rStyle w:val="c6"/>
          <w:color w:val="444444"/>
          <w:sz w:val="28"/>
          <w:szCs w:val="28"/>
        </w:rPr>
        <w:t xml:space="preserve">Часто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ротавирусная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инфекция у ребенка проявляет себя следующими симптомами и признаками по порядку: </w:t>
      </w:r>
      <w:proofErr w:type="spellStart"/>
      <w:r w:rsidRPr="00A91E4E">
        <w:rPr>
          <w:rStyle w:val="c6"/>
          <w:color w:val="444444"/>
          <w:sz w:val="28"/>
          <w:szCs w:val="28"/>
        </w:rPr>
        <w:t>ребнок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просыпается вялым, капризным, его тошнит уже с утра, возможна рвота даже на голодный желудок. Возможна рвота со слизью. Аппетит снижен, после еды неоднократно рвет с кусочками непереваренной пищи, рвота начинается и после питья жидкости в количестве более 50 мл. Начинает повышаться температура.</w:t>
      </w:r>
    </w:p>
    <w:p w:rsidR="009E4B4D" w:rsidRPr="00A91E4E" w:rsidRDefault="009E4B4D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444444"/>
          <w:sz w:val="18"/>
          <w:szCs w:val="18"/>
        </w:rPr>
      </w:pPr>
      <w:r w:rsidRPr="00A91E4E">
        <w:rPr>
          <w:rStyle w:val="c6"/>
          <w:color w:val="444444"/>
          <w:sz w:val="28"/>
          <w:szCs w:val="28"/>
        </w:rPr>
        <w:t xml:space="preserve">Интенсивность проявления симптомов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ротавирусной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инфекции, тяжесть и длительность заболевания различны. Симптомы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ротавироза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очень похожи на признаки других, более тяжелых заболеваний, например отравления, холеры или сальмонеллеза, поэтому в случае повышения температуры у ребенка, появления тошноты и/или жидкого стула немедленно вызовите на дом врача из детской поликлиники. При болях в животе вызовите скорую помощь, до прихода врача обезболивающие препараты ребенку не давать!</w:t>
      </w:r>
    </w:p>
    <w:p w:rsidR="009E4B4D" w:rsidRPr="00A91E4E" w:rsidRDefault="009E4B4D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444444"/>
          <w:sz w:val="18"/>
          <w:szCs w:val="18"/>
        </w:rPr>
      </w:pPr>
      <w:r w:rsidRPr="00A91E4E">
        <w:rPr>
          <w:rStyle w:val="c6"/>
          <w:color w:val="444444"/>
          <w:sz w:val="28"/>
          <w:szCs w:val="28"/>
        </w:rPr>
        <w:t xml:space="preserve">Лечение </w:t>
      </w:r>
      <w:proofErr w:type="spellStart"/>
      <w:r w:rsidRPr="00A91E4E">
        <w:rPr>
          <w:rStyle w:val="c6"/>
          <w:color w:val="444444"/>
          <w:sz w:val="28"/>
          <w:szCs w:val="28"/>
        </w:rPr>
        <w:t>ротавирусной</w:t>
      </w:r>
      <w:proofErr w:type="spellEnd"/>
      <w:r w:rsidRPr="00A91E4E">
        <w:rPr>
          <w:rStyle w:val="c6"/>
          <w:color w:val="444444"/>
          <w:sz w:val="28"/>
          <w:szCs w:val="28"/>
        </w:rPr>
        <w:t xml:space="preserve"> инфекции симптоматическое и направлено на нормализацию водно-солевого </w:t>
      </w:r>
      <w:proofErr w:type="spellStart"/>
      <w:r w:rsidRPr="00A91E4E">
        <w:rPr>
          <w:rStyle w:val="c6"/>
          <w:color w:val="444444"/>
          <w:sz w:val="28"/>
          <w:szCs w:val="28"/>
        </w:rPr>
        <w:t>балланса</w:t>
      </w:r>
      <w:proofErr w:type="spellEnd"/>
      <w:r w:rsidRPr="00A91E4E">
        <w:rPr>
          <w:rStyle w:val="c6"/>
          <w:color w:val="444444"/>
          <w:sz w:val="28"/>
          <w:szCs w:val="28"/>
        </w:rPr>
        <w:t>, нарушенного при рвоте и поносе и на предотвращение развития вторичной бактериальной инфекции.</w:t>
      </w:r>
    </w:p>
    <w:p w:rsidR="009E4B4D" w:rsidRPr="00A91E4E" w:rsidRDefault="009E4B4D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444444"/>
          <w:sz w:val="18"/>
          <w:szCs w:val="18"/>
        </w:rPr>
      </w:pPr>
      <w:r w:rsidRPr="00A91E4E">
        <w:rPr>
          <w:rStyle w:val="c6"/>
          <w:color w:val="444444"/>
          <w:sz w:val="28"/>
          <w:szCs w:val="28"/>
        </w:rPr>
        <w:t xml:space="preserve">При появлении симптомов желудочно-кишечного расстройства ни в коем случае не давать ребенку молоко и молочные, даже </w:t>
      </w:r>
      <w:proofErr w:type="gramStart"/>
      <w:r w:rsidRPr="00A91E4E">
        <w:rPr>
          <w:rStyle w:val="c6"/>
          <w:color w:val="444444"/>
          <w:sz w:val="28"/>
          <w:szCs w:val="28"/>
        </w:rPr>
        <w:t>кисло-молочные</w:t>
      </w:r>
      <w:proofErr w:type="gramEnd"/>
      <w:r w:rsidRPr="00A91E4E">
        <w:rPr>
          <w:rStyle w:val="c6"/>
          <w:color w:val="444444"/>
          <w:sz w:val="28"/>
          <w:szCs w:val="28"/>
        </w:rPr>
        <w:t xml:space="preserve"> продукты, в том числе кефир и творог - это отличная среда для роста бактерий.</w:t>
      </w:r>
    </w:p>
    <w:p w:rsidR="009E4B4D" w:rsidRDefault="009E4B4D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rStyle w:val="c2"/>
          <w:b/>
          <w:bCs/>
          <w:i/>
          <w:iCs/>
          <w:color w:val="444444"/>
          <w:sz w:val="28"/>
          <w:szCs w:val="28"/>
        </w:rPr>
      </w:pPr>
      <w:r w:rsidRPr="00A91E4E">
        <w:rPr>
          <w:rStyle w:val="c2"/>
          <w:b/>
          <w:bCs/>
          <w:i/>
          <w:iCs/>
          <w:color w:val="444444"/>
          <w:sz w:val="28"/>
          <w:szCs w:val="28"/>
        </w:rPr>
        <w:t>В качестве профилактики  </w:t>
      </w:r>
      <w:proofErr w:type="spellStart"/>
      <w:r w:rsidRPr="00A91E4E">
        <w:rPr>
          <w:rStyle w:val="c2"/>
          <w:b/>
          <w:bCs/>
          <w:i/>
          <w:iCs/>
          <w:color w:val="444444"/>
          <w:sz w:val="28"/>
          <w:szCs w:val="28"/>
        </w:rPr>
        <w:t>ротавирусной</w:t>
      </w:r>
      <w:proofErr w:type="spellEnd"/>
      <w:r w:rsidRPr="00A91E4E">
        <w:rPr>
          <w:rStyle w:val="c2"/>
          <w:b/>
          <w:bCs/>
          <w:i/>
          <w:iCs/>
          <w:color w:val="444444"/>
          <w:sz w:val="28"/>
          <w:szCs w:val="28"/>
        </w:rPr>
        <w:t xml:space="preserve"> инфекции рекомендуется проведение профилактической вакцинации и</w:t>
      </w:r>
      <w:r w:rsidRPr="00A91E4E">
        <w:rPr>
          <w:rStyle w:val="c6"/>
          <w:color w:val="444444"/>
          <w:sz w:val="28"/>
          <w:szCs w:val="28"/>
        </w:rPr>
        <w:t> </w:t>
      </w:r>
      <w:r w:rsidRPr="00A91E4E">
        <w:rPr>
          <w:rStyle w:val="c2"/>
          <w:b/>
          <w:bCs/>
          <w:i/>
          <w:iCs/>
          <w:color w:val="444444"/>
          <w:sz w:val="28"/>
          <w:szCs w:val="28"/>
        </w:rPr>
        <w:t>соблюдении санитарно-гигиенических норм (мытьё рук, использование для питья только кипячёной воды).</w:t>
      </w:r>
    </w:p>
    <w:p w:rsidR="00AC2E8B" w:rsidRDefault="00AC2E8B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rStyle w:val="c2"/>
          <w:b/>
          <w:bCs/>
          <w:i/>
          <w:iCs/>
          <w:color w:val="444444"/>
          <w:sz w:val="28"/>
          <w:szCs w:val="28"/>
        </w:rPr>
      </w:pPr>
    </w:p>
    <w:p w:rsidR="00AC2E8B" w:rsidRPr="00A91E4E" w:rsidRDefault="00AC2E8B" w:rsidP="009E4B4D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444444"/>
          <w:sz w:val="18"/>
          <w:szCs w:val="18"/>
        </w:rPr>
      </w:pPr>
    </w:p>
    <w:p w:rsidR="000C6137" w:rsidRPr="00A91E4E" w:rsidRDefault="000C6137" w:rsidP="00AC2E8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C6137" w:rsidRPr="00A91E4E" w:rsidSect="007C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B4D"/>
    <w:rsid w:val="000C6137"/>
    <w:rsid w:val="00103A5F"/>
    <w:rsid w:val="007C388D"/>
    <w:rsid w:val="009E4B4D"/>
    <w:rsid w:val="00A91E4E"/>
    <w:rsid w:val="00A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4B4D"/>
  </w:style>
  <w:style w:type="paragraph" w:customStyle="1" w:styleId="c3">
    <w:name w:val="c3"/>
    <w:basedOn w:val="a"/>
    <w:rsid w:val="009E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4B4D"/>
  </w:style>
  <w:style w:type="character" w:customStyle="1" w:styleId="c2">
    <w:name w:val="c2"/>
    <w:basedOn w:val="a0"/>
    <w:rsid w:val="009E4B4D"/>
  </w:style>
  <w:style w:type="paragraph" w:styleId="a3">
    <w:name w:val="Balloon Text"/>
    <w:basedOn w:val="a"/>
    <w:link w:val="a4"/>
    <w:uiPriority w:val="99"/>
    <w:semiHidden/>
    <w:unhideWhenUsed/>
    <w:rsid w:val="00A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4B4D"/>
  </w:style>
  <w:style w:type="paragraph" w:customStyle="1" w:styleId="c3">
    <w:name w:val="c3"/>
    <w:basedOn w:val="a"/>
    <w:rsid w:val="009E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4B4D"/>
  </w:style>
  <w:style w:type="character" w:customStyle="1" w:styleId="c2">
    <w:name w:val="c2"/>
    <w:basedOn w:val="a0"/>
    <w:rsid w:val="009E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2014-08-31T14:50:00Z</dcterms:created>
  <dcterms:modified xsi:type="dcterms:W3CDTF">2016-02-16T08:00:00Z</dcterms:modified>
</cp:coreProperties>
</file>