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AF" w:rsidRPr="004E0232" w:rsidRDefault="007975AF" w:rsidP="00797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образовательный маршрут педагога</w:t>
      </w:r>
    </w:p>
    <w:p w:rsidR="007975AF" w:rsidRPr="004E0232" w:rsidRDefault="007975AF" w:rsidP="00797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ФИО:____________________________</w:t>
      </w:r>
    </w:p>
    <w:p w:rsidR="007975AF" w:rsidRPr="004E0232" w:rsidRDefault="007975AF" w:rsidP="00797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ЗАНИМАЕМАЯ ДОЛЖНОСТЬ:____________________</w:t>
      </w:r>
    </w:p>
    <w:p w:rsidR="007975AF" w:rsidRPr="004E0232" w:rsidRDefault="007975AF" w:rsidP="00797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СТАЖ ПЕДАГОГИЧЕСКОЙ РАБОТЫ:__________</w:t>
      </w:r>
      <w:r w:rsidRPr="004E02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E0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КАТЕГОРИЯ:__________________</w:t>
      </w:r>
      <w:r w:rsidRPr="004E02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E0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ЗВАНИЯ, НАГРАДЫ:____________________________________</w:t>
      </w:r>
    </w:p>
    <w:p w:rsidR="007975AF" w:rsidRPr="004E0232" w:rsidRDefault="007975AF" w:rsidP="00797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МЕТОДИЧЕСКАЯ ТЕМА ПЕДАГОГА</w:t>
      </w:r>
      <w:r w:rsidRPr="004E0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2724"/>
        <w:gridCol w:w="2678"/>
        <w:gridCol w:w="1500"/>
      </w:tblGrid>
      <w:tr w:rsidR="007975AF" w:rsidRPr="004E0232" w:rsidTr="00030890">
        <w:trPr>
          <w:trHeight w:val="30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ind w:firstLine="7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7975AF" w:rsidRPr="004E0232" w:rsidTr="00030890">
        <w:trPr>
          <w:trHeight w:val="300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семинарах, вебинарах, видеоконференциях: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Муницип.</w:t>
            </w: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435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работе методических объединений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397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работе научно-практических конференциях: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4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Муницип.</w:t>
            </w: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3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441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 в конкурсах профес.</w:t>
            </w: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мастерства (Учитель года, Мастер-класс и т.д.)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5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Муницип.</w:t>
            </w: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3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402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работе пед.</w:t>
            </w: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Дистанционные семинары (в режиме онлайн)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405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сайт («Шкатулка методических идей»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14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Региональный(«Сборники метод.</w:t>
            </w: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Педаг.</w:t>
            </w: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об-во)</w:t>
            </w:r>
          </w:p>
          <w:p w:rsidR="007975AF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Фед.уровень(метод.изд.)</w:t>
            </w:r>
          </w:p>
          <w:p w:rsidR="007975AF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Всеросс.обр.порталы</w:t>
            </w:r>
          </w:p>
          <w:p w:rsidR="007975AF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AF" w:rsidRPr="004E0232" w:rsidTr="00030890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75AF" w:rsidRPr="004E0232" w:rsidRDefault="007975AF" w:rsidP="00030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уровень (методические издания) Всероссийские образовательные порталы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75AF" w:rsidRPr="004E0232" w:rsidRDefault="007975AF" w:rsidP="0003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75AF" w:rsidRPr="004E0232" w:rsidRDefault="007975AF" w:rsidP="007975AF">
      <w:pPr>
        <w:rPr>
          <w:sz w:val="24"/>
          <w:szCs w:val="24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74" w:rsidRDefault="00234B74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BA9" w:rsidRPr="00234B74" w:rsidRDefault="00B94BA9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lang w:eastAsia="ru-RU"/>
        </w:rPr>
      </w:pPr>
      <w:r w:rsidRP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lastRenderedPageBreak/>
        <w:t>Индивидуальный образовательный маршрут педагога</w:t>
      </w:r>
    </w:p>
    <w:p w:rsidR="00B94BA9" w:rsidRPr="00234B74" w:rsidRDefault="00B94BA9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lang w:eastAsia="ru-RU"/>
        </w:rPr>
      </w:pPr>
      <w:r w:rsidRP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ФИО:____________________________</w:t>
      </w:r>
      <w:r w:rsid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___________________________________________________________</w:t>
      </w:r>
    </w:p>
    <w:p w:rsidR="00B94BA9" w:rsidRPr="00234B74" w:rsidRDefault="00B94BA9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lang w:eastAsia="ru-RU"/>
        </w:rPr>
      </w:pPr>
      <w:r w:rsidRP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ЗАНИМАЕМАЯ ДОЛЖНОСТЬ:____________________</w:t>
      </w:r>
      <w:r w:rsid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__________________________________________</w:t>
      </w:r>
    </w:p>
    <w:p w:rsidR="00B94BA9" w:rsidRPr="00234B74" w:rsidRDefault="00B94BA9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lang w:eastAsia="ru-RU"/>
        </w:rPr>
      </w:pPr>
      <w:r w:rsidRP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СТАЖ ПЕДАГОГИЧЕСКОЙ РАБОТЫ:__________</w:t>
      </w:r>
      <w:r w:rsidRPr="00234B74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lang w:eastAsia="ru-RU"/>
        </w:rPr>
        <w:br/>
      </w:r>
      <w:r w:rsidRP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КАТЕГОРИЯ:__________________</w:t>
      </w:r>
      <w:r w:rsidRPr="00234B74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lang w:eastAsia="ru-RU"/>
        </w:rPr>
        <w:br/>
      </w:r>
      <w:r w:rsidRP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ЗВАНИЯ, НАГРАДЫ:____________________________________</w:t>
      </w:r>
      <w:bookmarkStart w:id="0" w:name="_GoBack"/>
      <w:bookmarkEnd w:id="0"/>
    </w:p>
    <w:p w:rsidR="00B94BA9" w:rsidRPr="00234B74" w:rsidRDefault="00B94BA9" w:rsidP="00B9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lang w:eastAsia="ru-RU"/>
        </w:rPr>
      </w:pPr>
      <w:r w:rsidRP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МЕТОДИЧЕСКАЯ ТЕМА ПЕДАГОГА:_______________________</w:t>
      </w:r>
      <w:r w:rsidR="00234B74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20"/>
          <w:szCs w:val="20"/>
          <w:lang w:eastAsia="ru-RU"/>
        </w:rPr>
        <w:t>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2409"/>
        <w:gridCol w:w="2911"/>
        <w:gridCol w:w="1582"/>
      </w:tblGrid>
      <w:tr w:rsidR="00234B74" w:rsidRPr="00234B74" w:rsidTr="00B94BA9">
        <w:trPr>
          <w:trHeight w:val="30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ind w:firstLine="707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Сроки</w:t>
            </w:r>
          </w:p>
        </w:tc>
      </w:tr>
      <w:tr w:rsidR="00234B74" w:rsidRPr="00234B74" w:rsidTr="00B94BA9">
        <w:trPr>
          <w:trHeight w:val="300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0"/>
                <w:szCs w:val="20"/>
                <w:lang w:eastAsia="ru-RU"/>
              </w:rPr>
              <w:t>Участие в семинарах, вебинарах, видеоконференциях: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Муницип.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Региональный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Всероссийский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435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Участие в работе методических объединений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Муницип</w:t>
            </w:r>
            <w:proofErr w:type="gramStart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.у</w:t>
            </w:r>
            <w:proofErr w:type="gramEnd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397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Участие в работе научно-практических конференциях: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4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Муницип</w:t>
            </w:r>
            <w:proofErr w:type="gramStart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.у</w:t>
            </w:r>
            <w:proofErr w:type="gramEnd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3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Всероссийский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441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Участие в конкурсах профес. мастерства (Учитель года, Мастер-класс и т.д.)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5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Муницип. уровень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Региональный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3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Всероссийский ур.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402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 xml:space="preserve">Участие в работе </w:t>
            </w:r>
            <w:proofErr w:type="gramStart"/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пед. совета</w:t>
            </w:r>
            <w:proofErr w:type="gramEnd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Дистанционные семинары (в режиме онлайн)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405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  <w:lang w:eastAsia="ru-RU"/>
              </w:rPr>
              <w:t>Публикации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proofErr w:type="gramStart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Школьный сайт («Шкатулка методических идей»</w:t>
            </w:r>
            <w:proofErr w:type="gramEnd"/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234B74">
        <w:trPr>
          <w:trHeight w:val="16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Региональны</w:t>
            </w:r>
            <w:proofErr w:type="gramStart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й(</w:t>
            </w:r>
            <w:proofErr w:type="gramEnd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«Сборники метод. идей»Педаг.об-во)</w:t>
            </w:r>
          </w:p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Фед</w:t>
            </w:r>
            <w:proofErr w:type="gramStart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.у</w:t>
            </w:r>
            <w:proofErr w:type="gramEnd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ровень(метод.изд.)</w:t>
            </w:r>
          </w:p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Всеросс</w:t>
            </w:r>
            <w:proofErr w:type="gramStart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.о</w:t>
            </w:r>
            <w:proofErr w:type="gramEnd"/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бр.порталы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234B74" w:rsidRPr="00234B74" w:rsidTr="00B94BA9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BA9" w:rsidRPr="00234B74" w:rsidRDefault="00B9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</w:pPr>
            <w:r w:rsidRPr="00234B74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>Федеральный уровень (методические издания) Всероссийские образовательные порталы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BA9" w:rsidRPr="00234B74" w:rsidRDefault="00B94BA9">
            <w:pPr>
              <w:spacing w:after="0"/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B94BA9" w:rsidRPr="00234B74" w:rsidRDefault="00B94BA9" w:rsidP="00B94BA9">
      <w:pPr>
        <w:rPr>
          <w:color w:val="BFBFBF" w:themeColor="background1" w:themeShade="BF"/>
          <w:sz w:val="20"/>
          <w:szCs w:val="20"/>
        </w:rPr>
      </w:pPr>
    </w:p>
    <w:p w:rsidR="00B94BA9" w:rsidRPr="00234B74" w:rsidRDefault="00B94BA9" w:rsidP="00B94BA9">
      <w:pPr>
        <w:rPr>
          <w:color w:val="BFBFBF" w:themeColor="background1" w:themeShade="BF"/>
          <w:sz w:val="20"/>
          <w:szCs w:val="20"/>
        </w:rPr>
      </w:pPr>
    </w:p>
    <w:p w:rsidR="004A0F2C" w:rsidRPr="00234B74" w:rsidRDefault="004A0F2C" w:rsidP="00B94BA9">
      <w:pPr>
        <w:rPr>
          <w:color w:val="BFBFBF" w:themeColor="background1" w:themeShade="BF"/>
          <w:sz w:val="20"/>
          <w:szCs w:val="20"/>
        </w:rPr>
      </w:pPr>
    </w:p>
    <w:sectPr w:rsidR="004A0F2C" w:rsidRPr="00234B74" w:rsidSect="00AE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83"/>
    <w:rsid w:val="00234B74"/>
    <w:rsid w:val="004A0F2C"/>
    <w:rsid w:val="00524483"/>
    <w:rsid w:val="007975AF"/>
    <w:rsid w:val="00B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Светлана</cp:lastModifiedBy>
  <cp:revision>5</cp:revision>
  <cp:lastPrinted>2016-01-10T18:16:00Z</cp:lastPrinted>
  <dcterms:created xsi:type="dcterms:W3CDTF">2014-01-17T07:11:00Z</dcterms:created>
  <dcterms:modified xsi:type="dcterms:W3CDTF">2016-01-10T18:16:00Z</dcterms:modified>
</cp:coreProperties>
</file>