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E0" w:rsidRDefault="006D78E0" w:rsidP="006D78E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noProof/>
          <w:sz w:val="32"/>
          <w:lang w:eastAsia="ru-RU"/>
        </w:rPr>
        <w:drawing>
          <wp:anchor distT="0" distB="0" distL="114935" distR="114935" simplePos="0" relativeHeight="251659264" behindDoc="1" locked="0" layoutInCell="1" allowOverlap="1" wp14:anchorId="56AA8B86" wp14:editId="67B78AE3">
            <wp:simplePos x="0" y="0"/>
            <wp:positionH relativeFrom="column">
              <wp:posOffset>-679450</wp:posOffset>
            </wp:positionH>
            <wp:positionV relativeFrom="paragraph">
              <wp:posOffset>64135</wp:posOffset>
            </wp:positionV>
            <wp:extent cx="1089660" cy="1906905"/>
            <wp:effectExtent l="0" t="0" r="0" b="0"/>
            <wp:wrapTight wrapText="bothSides">
              <wp:wrapPolygon edited="0">
                <wp:start x="0" y="0"/>
                <wp:lineTo x="0" y="21363"/>
                <wp:lineTo x="21147" y="21363"/>
                <wp:lineTo x="211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90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78E0" w:rsidRPr="006D78E0" w:rsidRDefault="006D78E0" w:rsidP="006D78E0">
      <w:pPr>
        <w:spacing w:after="0"/>
        <w:jc w:val="center"/>
        <w:rPr>
          <w:rFonts w:ascii="Times New Roman" w:hAnsi="Times New Roman"/>
          <w:sz w:val="24"/>
        </w:rPr>
      </w:pPr>
      <w:r w:rsidRPr="006D78E0">
        <w:rPr>
          <w:rFonts w:ascii="Times New Roman" w:hAnsi="Times New Roman"/>
          <w:sz w:val="24"/>
        </w:rPr>
        <w:t>Департамент образования и науки</w:t>
      </w:r>
    </w:p>
    <w:p w:rsidR="006D78E0" w:rsidRPr="006D78E0" w:rsidRDefault="006D78E0" w:rsidP="006D78E0">
      <w:pPr>
        <w:spacing w:after="0"/>
        <w:jc w:val="center"/>
        <w:rPr>
          <w:rFonts w:ascii="Times New Roman" w:hAnsi="Times New Roman"/>
          <w:sz w:val="24"/>
        </w:rPr>
      </w:pPr>
      <w:r w:rsidRPr="006D78E0">
        <w:rPr>
          <w:rFonts w:ascii="Times New Roman" w:hAnsi="Times New Roman"/>
          <w:sz w:val="24"/>
        </w:rPr>
        <w:t>Ханты – Мансийского автономного округа - Югры</w:t>
      </w:r>
    </w:p>
    <w:p w:rsidR="006D78E0" w:rsidRPr="006D78E0" w:rsidRDefault="006D78E0" w:rsidP="006D78E0">
      <w:pPr>
        <w:spacing w:after="0"/>
        <w:jc w:val="center"/>
        <w:rPr>
          <w:rFonts w:ascii="Times New Roman" w:hAnsi="Times New Roman"/>
          <w:sz w:val="24"/>
        </w:rPr>
      </w:pPr>
      <w:r w:rsidRPr="006D78E0">
        <w:rPr>
          <w:rFonts w:ascii="Times New Roman" w:hAnsi="Times New Roman"/>
          <w:sz w:val="24"/>
        </w:rPr>
        <w:t>(Тюменская область)</w:t>
      </w:r>
    </w:p>
    <w:p w:rsidR="006D78E0" w:rsidRPr="006D78E0" w:rsidRDefault="006D78E0" w:rsidP="006D78E0">
      <w:pPr>
        <w:spacing w:after="0"/>
        <w:jc w:val="center"/>
        <w:rPr>
          <w:rFonts w:ascii="Times New Roman" w:hAnsi="Times New Roman"/>
          <w:b/>
          <w:sz w:val="24"/>
        </w:rPr>
      </w:pPr>
      <w:r w:rsidRPr="006D78E0">
        <w:rPr>
          <w:rFonts w:ascii="Times New Roman" w:hAnsi="Times New Roman"/>
          <w:b/>
          <w:sz w:val="24"/>
        </w:rPr>
        <w:t xml:space="preserve">КАЗЕНОЕ ОБЩЕОБРАЗОВАТЕЛЬНОЕ УЧРЕЖДЕНИЕ </w:t>
      </w:r>
    </w:p>
    <w:p w:rsidR="006D78E0" w:rsidRPr="006D78E0" w:rsidRDefault="006D78E0" w:rsidP="006D78E0">
      <w:pPr>
        <w:spacing w:after="0"/>
        <w:jc w:val="center"/>
        <w:rPr>
          <w:rFonts w:ascii="Times New Roman" w:hAnsi="Times New Roman"/>
          <w:b/>
          <w:sz w:val="24"/>
        </w:rPr>
      </w:pPr>
      <w:r w:rsidRPr="006D78E0">
        <w:rPr>
          <w:rFonts w:ascii="Times New Roman" w:hAnsi="Times New Roman"/>
          <w:b/>
          <w:sz w:val="24"/>
        </w:rPr>
        <w:t xml:space="preserve">ХАНТЫ – МАНСИЙСКОГО АВТОНОМНОГО ОКРУГА-ЮГРЫ </w:t>
      </w:r>
    </w:p>
    <w:p w:rsidR="006D78E0" w:rsidRPr="006D78E0" w:rsidRDefault="006D78E0" w:rsidP="006D78E0">
      <w:pPr>
        <w:spacing w:after="0"/>
        <w:jc w:val="center"/>
        <w:rPr>
          <w:rFonts w:ascii="Times New Roman" w:hAnsi="Times New Roman"/>
          <w:b/>
          <w:sz w:val="24"/>
        </w:rPr>
      </w:pPr>
      <w:r w:rsidRPr="006D78E0">
        <w:rPr>
          <w:rFonts w:ascii="Times New Roman" w:hAnsi="Times New Roman"/>
          <w:sz w:val="24"/>
        </w:rPr>
        <w:t>«</w:t>
      </w:r>
      <w:r w:rsidRPr="006D78E0">
        <w:rPr>
          <w:rFonts w:ascii="Times New Roman" w:hAnsi="Times New Roman"/>
          <w:b/>
          <w:sz w:val="24"/>
        </w:rPr>
        <w:t xml:space="preserve">НЕФТЕЮГАНСКАЯ ШКОЛА – ИНТЕРНАТ </w:t>
      </w:r>
    </w:p>
    <w:p w:rsidR="006D78E0" w:rsidRPr="006D78E0" w:rsidRDefault="006D78E0" w:rsidP="006D78E0">
      <w:pPr>
        <w:spacing w:after="0"/>
        <w:jc w:val="center"/>
        <w:rPr>
          <w:rFonts w:ascii="Times New Roman" w:hAnsi="Times New Roman"/>
          <w:b/>
          <w:sz w:val="24"/>
        </w:rPr>
      </w:pPr>
      <w:r w:rsidRPr="006D78E0">
        <w:rPr>
          <w:rFonts w:ascii="Times New Roman" w:hAnsi="Times New Roman"/>
          <w:b/>
          <w:sz w:val="24"/>
        </w:rPr>
        <w:t xml:space="preserve">ДЛЯ </w:t>
      </w:r>
      <w:proofErr w:type="gramStart"/>
      <w:r w:rsidRPr="006D78E0">
        <w:rPr>
          <w:rFonts w:ascii="Times New Roman" w:hAnsi="Times New Roman"/>
          <w:b/>
          <w:sz w:val="24"/>
        </w:rPr>
        <w:t>ОБУЧАЮЩИХСЯ</w:t>
      </w:r>
      <w:proofErr w:type="gramEnd"/>
      <w:r w:rsidRPr="006D78E0">
        <w:rPr>
          <w:rFonts w:ascii="Times New Roman" w:hAnsi="Times New Roman"/>
          <w:b/>
          <w:sz w:val="24"/>
        </w:rPr>
        <w:t xml:space="preserve"> С ОГРАНИЧЕННЫМИ ВОЗМОЖНОСТЯМИ ЗДОРОВЬЯ</w:t>
      </w:r>
      <w:r w:rsidRPr="006D78E0">
        <w:rPr>
          <w:rFonts w:ascii="Times New Roman" w:hAnsi="Times New Roman"/>
          <w:sz w:val="24"/>
        </w:rPr>
        <w:t>»</w:t>
      </w:r>
    </w:p>
    <w:p w:rsidR="006D78E0" w:rsidRPr="006D78E0" w:rsidRDefault="006D78E0" w:rsidP="006D78E0">
      <w:pPr>
        <w:spacing w:after="0"/>
        <w:jc w:val="center"/>
        <w:rPr>
          <w:rFonts w:ascii="Times New Roman" w:hAnsi="Times New Roman"/>
          <w:sz w:val="24"/>
        </w:rPr>
      </w:pPr>
    </w:p>
    <w:p w:rsidR="006D78E0" w:rsidRPr="006D78E0" w:rsidRDefault="006D78E0" w:rsidP="006D78E0">
      <w:pPr>
        <w:spacing w:after="0"/>
        <w:rPr>
          <w:rFonts w:ascii="Times New Roman" w:hAnsi="Times New Roman"/>
          <w:b/>
          <w:sz w:val="24"/>
        </w:rPr>
      </w:pPr>
    </w:p>
    <w:p w:rsidR="006D78E0" w:rsidRPr="006D78E0" w:rsidRDefault="006D78E0" w:rsidP="006D78E0">
      <w:pPr>
        <w:rPr>
          <w:b/>
        </w:rPr>
      </w:pPr>
    </w:p>
    <w:p w:rsidR="006D78E0" w:rsidRPr="00EB3FDA" w:rsidRDefault="006D78E0" w:rsidP="006D78E0">
      <w:pPr>
        <w:tabs>
          <w:tab w:val="left" w:pos="709"/>
        </w:tabs>
        <w:jc w:val="center"/>
        <w:rPr>
          <w:color w:val="00000A"/>
          <w:kern w:val="2"/>
          <w:szCs w:val="20"/>
        </w:rPr>
      </w:pPr>
    </w:p>
    <w:p w:rsidR="006D78E0" w:rsidRPr="00E24EB6" w:rsidRDefault="006D78E0" w:rsidP="006D78E0">
      <w:pPr>
        <w:tabs>
          <w:tab w:val="left" w:pos="709"/>
        </w:tabs>
        <w:ind w:firstLine="708"/>
        <w:jc w:val="both"/>
        <w:rPr>
          <w:color w:val="00000A"/>
          <w:sz w:val="20"/>
          <w:szCs w:val="20"/>
        </w:rPr>
      </w:pPr>
    </w:p>
    <w:p w:rsidR="006D78E0" w:rsidRDefault="006D78E0" w:rsidP="006D78E0">
      <w:pPr>
        <w:tabs>
          <w:tab w:val="left" w:pos="709"/>
        </w:tabs>
        <w:rPr>
          <w:color w:val="00000A"/>
          <w:sz w:val="20"/>
          <w:szCs w:val="20"/>
        </w:rPr>
      </w:pPr>
    </w:p>
    <w:p w:rsidR="006D78E0" w:rsidRDefault="006D78E0" w:rsidP="00A33784">
      <w:pPr>
        <w:tabs>
          <w:tab w:val="left" w:pos="709"/>
        </w:tabs>
        <w:rPr>
          <w:rFonts w:ascii="Times New Roman" w:hAnsi="Times New Roman"/>
          <w:b/>
          <w:bCs/>
          <w:i/>
          <w:iCs/>
          <w:color w:val="00000A"/>
          <w:sz w:val="32"/>
          <w:szCs w:val="32"/>
        </w:rPr>
      </w:pPr>
    </w:p>
    <w:p w:rsidR="006D78E0" w:rsidRDefault="006D78E0" w:rsidP="006D78E0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i/>
          <w:iCs/>
          <w:color w:val="00000A"/>
          <w:sz w:val="32"/>
          <w:szCs w:val="32"/>
        </w:rPr>
      </w:pPr>
    </w:p>
    <w:p w:rsidR="006D78E0" w:rsidRPr="00961222" w:rsidRDefault="006D78E0" w:rsidP="006D78E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bCs/>
          <w:iCs/>
          <w:color w:val="00000A"/>
          <w:sz w:val="40"/>
          <w:szCs w:val="32"/>
        </w:rPr>
      </w:pPr>
      <w:r w:rsidRPr="00961222">
        <w:rPr>
          <w:rFonts w:ascii="Times New Roman" w:hAnsi="Times New Roman"/>
          <w:b/>
          <w:bCs/>
          <w:iCs/>
          <w:color w:val="00000A"/>
          <w:sz w:val="40"/>
          <w:szCs w:val="32"/>
        </w:rPr>
        <w:t xml:space="preserve">Тема: </w:t>
      </w:r>
      <w:r>
        <w:rPr>
          <w:rFonts w:ascii="Times New Roman" w:hAnsi="Times New Roman"/>
          <w:b/>
          <w:bCs/>
          <w:iCs/>
          <w:color w:val="00000A"/>
          <w:sz w:val="40"/>
          <w:szCs w:val="32"/>
        </w:rPr>
        <w:t xml:space="preserve">Эффективное общение </w:t>
      </w:r>
      <w:proofErr w:type="gramStart"/>
      <w:r>
        <w:rPr>
          <w:rFonts w:ascii="Times New Roman" w:hAnsi="Times New Roman"/>
          <w:b/>
          <w:bCs/>
          <w:iCs/>
          <w:color w:val="00000A"/>
          <w:sz w:val="40"/>
          <w:szCs w:val="32"/>
        </w:rPr>
        <w:t>обучающихся</w:t>
      </w:r>
      <w:proofErr w:type="gramEnd"/>
      <w:r>
        <w:rPr>
          <w:rFonts w:ascii="Times New Roman" w:hAnsi="Times New Roman"/>
          <w:b/>
          <w:bCs/>
          <w:iCs/>
          <w:color w:val="00000A"/>
          <w:sz w:val="40"/>
          <w:szCs w:val="32"/>
        </w:rPr>
        <w:t xml:space="preserve"> и учителя на уроке</w:t>
      </w:r>
      <w:r w:rsidRPr="00961222">
        <w:rPr>
          <w:rFonts w:ascii="Times New Roman" w:hAnsi="Times New Roman"/>
          <w:b/>
          <w:bCs/>
          <w:iCs/>
          <w:color w:val="00000A"/>
          <w:sz w:val="40"/>
          <w:szCs w:val="32"/>
        </w:rPr>
        <w:t xml:space="preserve"> </w:t>
      </w:r>
    </w:p>
    <w:p w:rsidR="006D78E0" w:rsidRPr="00961222" w:rsidRDefault="006D78E0" w:rsidP="006D78E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bCs/>
          <w:iCs/>
          <w:color w:val="00000A"/>
          <w:sz w:val="40"/>
          <w:szCs w:val="32"/>
        </w:rPr>
      </w:pPr>
      <w:r w:rsidRPr="00961222">
        <w:rPr>
          <w:rFonts w:ascii="Times New Roman" w:hAnsi="Times New Roman"/>
          <w:b/>
          <w:bCs/>
          <w:i/>
          <w:iCs/>
          <w:color w:val="00000A"/>
          <w:sz w:val="40"/>
          <w:szCs w:val="32"/>
        </w:rPr>
        <w:t xml:space="preserve"> </w:t>
      </w:r>
    </w:p>
    <w:p w:rsidR="006D78E0" w:rsidRDefault="006D78E0" w:rsidP="006D78E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32"/>
        </w:rPr>
      </w:pPr>
      <w:r w:rsidRPr="00255B38">
        <w:rPr>
          <w:rFonts w:ascii="Times New Roman" w:hAnsi="Times New Roman"/>
          <w:b/>
          <w:bCs/>
          <w:i/>
          <w:iCs/>
          <w:color w:val="00000A"/>
          <w:sz w:val="28"/>
          <w:szCs w:val="32"/>
        </w:rPr>
        <w:t xml:space="preserve"> </w:t>
      </w:r>
    </w:p>
    <w:p w:rsidR="006D78E0" w:rsidRDefault="006D78E0" w:rsidP="006D78E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32"/>
        </w:rPr>
      </w:pPr>
    </w:p>
    <w:p w:rsidR="006D78E0" w:rsidRDefault="006D78E0" w:rsidP="006D78E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32"/>
        </w:rPr>
      </w:pPr>
    </w:p>
    <w:p w:rsidR="006D78E0" w:rsidRDefault="006D78E0" w:rsidP="006D78E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32"/>
        </w:rPr>
      </w:pPr>
    </w:p>
    <w:p w:rsidR="006D78E0" w:rsidRDefault="006D78E0" w:rsidP="006D78E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32"/>
        </w:rPr>
      </w:pPr>
    </w:p>
    <w:p w:rsidR="006D78E0" w:rsidRDefault="006D78E0" w:rsidP="006D78E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32"/>
        </w:rPr>
      </w:pPr>
    </w:p>
    <w:p w:rsidR="006D78E0" w:rsidRDefault="006D78E0" w:rsidP="006D78E0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32"/>
        </w:rPr>
      </w:pPr>
    </w:p>
    <w:p w:rsidR="006D78E0" w:rsidRPr="00A33784" w:rsidRDefault="00A33784" w:rsidP="00A33784">
      <w:pPr>
        <w:tabs>
          <w:tab w:val="left" w:pos="709"/>
          <w:tab w:val="left" w:pos="7460"/>
        </w:tabs>
        <w:spacing w:after="0"/>
        <w:ind w:firstLine="709"/>
        <w:jc w:val="right"/>
        <w:rPr>
          <w:rFonts w:ascii="Times New Roman" w:hAnsi="Times New Roman"/>
          <w:color w:val="00000A"/>
          <w:sz w:val="28"/>
          <w:szCs w:val="32"/>
        </w:rPr>
      </w:pPr>
      <w:r w:rsidRPr="00A33784">
        <w:rPr>
          <w:rFonts w:ascii="Times New Roman" w:hAnsi="Times New Roman"/>
          <w:color w:val="00000A"/>
          <w:sz w:val="28"/>
          <w:szCs w:val="32"/>
        </w:rPr>
        <w:t xml:space="preserve">Докладчик: </w:t>
      </w:r>
      <w:r>
        <w:rPr>
          <w:rFonts w:ascii="Times New Roman" w:hAnsi="Times New Roman"/>
          <w:color w:val="00000A"/>
          <w:sz w:val="28"/>
          <w:szCs w:val="32"/>
        </w:rPr>
        <w:t xml:space="preserve">учитель – технологии </w:t>
      </w:r>
      <w:r w:rsidRPr="00A33784">
        <w:rPr>
          <w:rFonts w:ascii="Times New Roman" w:hAnsi="Times New Roman"/>
          <w:color w:val="00000A"/>
          <w:sz w:val="28"/>
          <w:szCs w:val="32"/>
        </w:rPr>
        <w:t>Суворова А.Н.</w:t>
      </w:r>
    </w:p>
    <w:p w:rsidR="006D78E0" w:rsidRDefault="006D78E0" w:rsidP="006D78E0">
      <w:pPr>
        <w:tabs>
          <w:tab w:val="left" w:pos="709"/>
        </w:tabs>
        <w:spacing w:after="0"/>
        <w:ind w:firstLine="709"/>
        <w:jc w:val="right"/>
        <w:rPr>
          <w:rFonts w:ascii="Times New Roman" w:hAnsi="Times New Roman"/>
          <w:bCs/>
          <w:iCs/>
          <w:color w:val="00000A"/>
          <w:sz w:val="28"/>
          <w:szCs w:val="32"/>
        </w:rPr>
      </w:pPr>
      <w:r>
        <w:rPr>
          <w:rFonts w:ascii="Times New Roman" w:hAnsi="Times New Roman"/>
          <w:bCs/>
          <w:iCs/>
          <w:color w:val="00000A"/>
          <w:sz w:val="28"/>
          <w:szCs w:val="32"/>
        </w:rPr>
        <w:t xml:space="preserve">   </w:t>
      </w:r>
    </w:p>
    <w:p w:rsidR="006D78E0" w:rsidRDefault="006D78E0" w:rsidP="006D78E0">
      <w:pPr>
        <w:tabs>
          <w:tab w:val="left" w:pos="709"/>
        </w:tabs>
        <w:spacing w:after="0"/>
        <w:ind w:firstLine="709"/>
        <w:jc w:val="right"/>
        <w:rPr>
          <w:rFonts w:ascii="Times New Roman" w:hAnsi="Times New Roman"/>
          <w:bCs/>
          <w:iCs/>
          <w:color w:val="00000A"/>
          <w:sz w:val="28"/>
          <w:szCs w:val="32"/>
        </w:rPr>
      </w:pPr>
    </w:p>
    <w:p w:rsidR="006D78E0" w:rsidRPr="00255B38" w:rsidRDefault="006D78E0" w:rsidP="006D78E0">
      <w:pPr>
        <w:tabs>
          <w:tab w:val="left" w:pos="709"/>
        </w:tabs>
        <w:spacing w:after="0"/>
        <w:ind w:firstLine="709"/>
        <w:jc w:val="right"/>
        <w:rPr>
          <w:rFonts w:ascii="Times New Roman" w:hAnsi="Times New Roman"/>
          <w:color w:val="00000A"/>
          <w:sz w:val="28"/>
          <w:szCs w:val="32"/>
        </w:rPr>
      </w:pPr>
    </w:p>
    <w:p w:rsidR="006D78E0" w:rsidRPr="00255B38" w:rsidRDefault="006D78E0" w:rsidP="006D78E0">
      <w:pPr>
        <w:tabs>
          <w:tab w:val="left" w:pos="709"/>
        </w:tabs>
        <w:spacing w:after="0"/>
        <w:ind w:firstLine="709"/>
        <w:jc w:val="right"/>
        <w:rPr>
          <w:color w:val="00000A"/>
          <w:sz w:val="18"/>
          <w:szCs w:val="20"/>
        </w:rPr>
      </w:pPr>
    </w:p>
    <w:p w:rsidR="006D78E0" w:rsidRDefault="006D78E0" w:rsidP="006D78E0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/>
          <w:color w:val="00000A"/>
          <w:sz w:val="20"/>
          <w:szCs w:val="20"/>
        </w:rPr>
      </w:pPr>
    </w:p>
    <w:p w:rsidR="006D78E0" w:rsidRDefault="006D78E0" w:rsidP="006D78E0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/>
          <w:color w:val="00000A"/>
          <w:sz w:val="20"/>
          <w:szCs w:val="20"/>
        </w:rPr>
      </w:pPr>
    </w:p>
    <w:p w:rsidR="006D78E0" w:rsidRDefault="006D78E0" w:rsidP="006D78E0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/>
          <w:color w:val="00000A"/>
          <w:sz w:val="20"/>
          <w:szCs w:val="20"/>
        </w:rPr>
      </w:pPr>
    </w:p>
    <w:p w:rsidR="006D78E0" w:rsidRDefault="006D78E0" w:rsidP="006D78E0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/>
          <w:color w:val="00000A"/>
          <w:sz w:val="20"/>
          <w:szCs w:val="20"/>
        </w:rPr>
      </w:pPr>
    </w:p>
    <w:p w:rsidR="006D78E0" w:rsidRPr="009D1E51" w:rsidRDefault="006D78E0" w:rsidP="006D78E0">
      <w:pPr>
        <w:tabs>
          <w:tab w:val="left" w:pos="709"/>
        </w:tabs>
        <w:spacing w:after="0" w:line="240" w:lineRule="atLeast"/>
        <w:rPr>
          <w:rFonts w:ascii="Times New Roman" w:hAnsi="Times New Roman"/>
          <w:color w:val="00000A"/>
          <w:sz w:val="20"/>
          <w:szCs w:val="20"/>
        </w:rPr>
      </w:pPr>
    </w:p>
    <w:p w:rsidR="006D78E0" w:rsidRPr="006D78E0" w:rsidRDefault="006D78E0" w:rsidP="006D78E0">
      <w:pPr>
        <w:spacing w:after="0" w:line="240" w:lineRule="atLeast"/>
        <w:jc w:val="center"/>
        <w:rPr>
          <w:rFonts w:ascii="Times New Roman" w:hAnsi="Times New Roman"/>
          <w:color w:val="00000A"/>
          <w:sz w:val="20"/>
          <w:szCs w:val="20"/>
        </w:rPr>
      </w:pPr>
      <w:r w:rsidRPr="00765239">
        <w:rPr>
          <w:rFonts w:ascii="Times New Roman" w:hAnsi="Times New Roman"/>
        </w:rPr>
        <w:t>г. Нефтеюганск-201</w:t>
      </w:r>
      <w:r>
        <w:rPr>
          <w:rFonts w:ascii="Times New Roman" w:hAnsi="Times New Roman"/>
        </w:rPr>
        <w:t>4</w:t>
      </w:r>
    </w:p>
    <w:p w:rsidR="00DC1957" w:rsidRPr="007F17BB" w:rsidRDefault="00DC1957" w:rsidP="00DC1957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Актуальность: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>Почти все, кто трудится сегодня в школе, отмечают: "С детьми стало работать сложнее". Верное наблюдение. Но почему? Дети стали плохими? Наверняка, нет. Просто они стали другими. А вот методы нашей работы с ними порой отстают от развивающейся педагогической действительности, "вечно зеленого 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ева жизни" - растущего ребенка.</w:t>
      </w:r>
    </w:p>
    <w:p w:rsidR="00DC1957" w:rsidRPr="00CA7C6C" w:rsidRDefault="00DC1957" w:rsidP="00DC1957">
      <w:pPr>
        <w:spacing w:after="0" w:line="240" w:lineRule="auto"/>
        <w:ind w:firstLine="53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9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CA7C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A7C6C">
        <w:rPr>
          <w:rFonts w:ascii="Times New Roman" w:eastAsia="Times New Roman" w:hAnsi="Times New Roman"/>
          <w:sz w:val="28"/>
          <w:szCs w:val="28"/>
          <w:lang w:eastAsia="ru-RU"/>
        </w:rPr>
        <w:t>выявление психологических условий эффективного взаимодействия учителя с учеником-подростком.</w:t>
      </w:r>
    </w:p>
    <w:p w:rsidR="00DC1957" w:rsidRPr="00DC1957" w:rsidRDefault="00DC1957" w:rsidP="00DC1957">
      <w:pPr>
        <w:spacing w:after="0" w:line="240" w:lineRule="auto"/>
        <w:ind w:firstLine="51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9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DC1957" w:rsidRPr="00CA7C6C" w:rsidRDefault="00DC1957" w:rsidP="00DC1957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CA7C6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Выявить необходимые психологические условия для эффективного взаимодействия учителя с учеником-подростком.</w:t>
      </w:r>
    </w:p>
    <w:p w:rsidR="00DC1957" w:rsidRDefault="00DC1957" w:rsidP="00EB2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CA7C6C">
        <w:rPr>
          <w:rFonts w:ascii="Times New Roman" w:eastAsia="Times New Roman" w:hAnsi="Times New Roman"/>
          <w:sz w:val="28"/>
          <w:szCs w:val="28"/>
          <w:lang w:eastAsia="ru-RU"/>
        </w:rPr>
        <w:t>Проследить взаимосвязь между качествами личности учителя и эффективностью их</w:t>
      </w:r>
      <w:r w:rsidR="00EB230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общения с учеником-подростком.</w:t>
      </w:r>
    </w:p>
    <w:p w:rsidR="00EB2301" w:rsidRPr="00EB2301" w:rsidRDefault="00EB2301" w:rsidP="00EB2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BB" w:rsidRPr="007F17BB" w:rsidRDefault="007F17BB" w:rsidP="00EB2301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>Одним из важнейших качеств педагога является его умение организовывать взаимодействие с детьми, общаться с ними и руководить их деятельностью. В психолого-педагогической литературе в этом смысле говорят о коммуникативных способностях учителя, важных для осуществления плодотворн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педагогической деятельности.</w:t>
      </w:r>
    </w:p>
    <w:p w:rsidR="007F17BB" w:rsidRPr="007F17BB" w:rsidRDefault="007F17BB" w:rsidP="00EB2301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Общение, сотрудничество ребенка с взрослым и сверстниками - необход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имое условие детского развития.</w:t>
      </w:r>
    </w:p>
    <w:p w:rsidR="007F17BB" w:rsidRPr="007F17BB" w:rsidRDefault="007F17BB" w:rsidP="00EB2301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 педагогической деятельности показывает, что недостаточно только знание учителем основ наук и методики учебно-воспитательной работы. Ведь все его знания и практические умения могут передаваться учащимся только через систему живого 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посредственного общения с ними.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Важнейшая черта современного обучения - его направленность на то, чтобы готовить учащихся не только приспосабливаться, но и активно осваивать ситуации социальных перемен. Главным аспектом личностно-ориентированного урока является выбор оптимального для данного урока стиля общения, организация учебного сотрудничества. </w:t>
      </w:r>
      <w:proofErr w:type="gramStart"/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>Инновационными следует считать процессы, связанные с характером взаимодействия педагога и учащихся, с их позициями в ходе обучения (педагог - партнер по учебному исследованию), когда для учащихся создаются определенные условия для активной и инициативной позиции в учебном процессе: не просто осваивать учебный материал, а познавать истину, вступая в активный диалог с участниками образовательного процесса, самостоятельно выходить за пределы собственных знаний для поиска</w:t>
      </w:r>
      <w:proofErr w:type="gramEnd"/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способов действия в новых ситуациях, что является главной ценностью и целью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формировать умение учиться.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чем обучать детей различным формам учебного сотрудничества, учитель должен сам в совершенстве овладеть методикой прове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внутриклассной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дискуссии.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Педагогическое общение должно быть освоено каждым учителем. Ведь самые интересные и плодотворные учебно-воспитательные материалы, самые активные и прогрессивные методы учебно-воспитательного </w:t>
      </w: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воздействия "заработают" только тогда, когда будут обеспечены верным, соответствую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щим им педагогическим общением.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Достаточно продуктивным является и стиль педагогического общения на основе дружеского расположения. Такой стиль общения можно рассматривать как предпосылку успешной совместной учебно-воспитательной деятельности. В известной мере он как бы подготавливает выделенный выше стиль общения. Ведь дружеское расположение - важнейший регулятор общения вообще, а делового педагогического общения особенно. Это стимулятор развития и плодотворности взаимоотношений педагога с учащимися. Дружественность и увлеченность совместным делом - стили общения, тесно связанные между собой. Говоря о системе взаимоотношений педагога с воспитанниками, </w:t>
      </w:r>
      <w:proofErr w:type="spellStart"/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>А.С.Макаренко</w:t>
      </w:r>
      <w:proofErr w:type="spellEnd"/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утверждал, что педагог, с одной стороны, должен быть старшим товарищем и наставником, а с другой - соучас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тником совместной деятельности.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Подчеркивая плодотворность дружественного стиля взаимоотношений педагога и воспитанников и его стимулирующий характер, вызывающий к жизни высшую форму педагогического общения -  на основе увлеченности совместной творческой деятельностью, необходимо отметить, что дружественность, как и любое эмоциональное настроение и педагогическая установка в процессе общения, должна иметь меру. Зачастую молодые педагоги превращают дружественность в панибратские отношения с учащимися, а это отрицательно сказывается на всем ходе учебно-воспитательного процесса. Дружественность должна быть педагогически целесообразной, не противоречить общей системе вза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имоотношений педагога с детьми.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Учебно-педагогический проце</w:t>
      </w:r>
      <w:proofErr w:type="gramStart"/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>сс в шк</w:t>
      </w:r>
      <w:proofErr w:type="gramEnd"/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>оле может быть успешным лишь при хороших отношениях учителя с учениками. Взгляды и убеждения учителя, а главное его поступки, оказывают решающее влияние на отношения, складывающиеся между учителями и их воспитанниками. Ученик, соблюдая требования, предъявляемые учителем, должен верить, что они справедливы. Ребенка, подростка легко обидеть, даже невзначай, ибо он склонен случайный и незначительный поступок, оценивать как преднамеренный и глубоко переживать кажущуюся ему недоброжелательность учителя. Поэтому в поведении учителя нет мелочей, ему не прощается никакая слабость случайного характера, плохое настроение, раздражительность. Учитель должен быть терпимым к неправильным поступкам, мнениям, убеждениям детей, уметь переубеждать и тер</w:t>
      </w:r>
      <w:r w:rsidR="00DC1957">
        <w:rPr>
          <w:rFonts w:ascii="Times New Roman" w:eastAsia="Times New Roman" w:hAnsi="Times New Roman"/>
          <w:sz w:val="28"/>
          <w:szCs w:val="28"/>
          <w:lang w:eastAsia="ru-RU"/>
        </w:rPr>
        <w:t>пеливо разъяснять им их ошибки.</w:t>
      </w:r>
    </w:p>
    <w:p w:rsidR="006D78E0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В будничных ситуациях важно уметь выслушать, постараться понять точку зрения собеседника, посочувствовать в горе или разделить радость, убедительно возразить или достойно согласиться, страстно отстаивать свою позицию, но не во имя собственного престижа или победы над кем-то, а щадя самолюбие других.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Ученики ценят в учителе доброжелательность, честность, принципиальность, ответственность, деловитость. Но более всего они ценят в </w:t>
      </w: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нем человечность. Учитель должен оставаться для учеников старшим товарищем, потребность в котором у них велика. И учителю не следует надевать на себя маску бесстрастности и равнодушия. Ученики должны видеть, что учитель, как и все, может радоваться и огорчаться, гневаться и страдать. Проявление учителем человеческих чувств, естественное поведение сближает его с учениками, формирует подлинно человеческие отношения между ними. Поэтому учителю следует по возможности чаще общаться с учениками - разговаривать, спорить, играть. Отношение учителя к ученику должно носить не просто официальный, но и товарищеский, дружеский характер. Чисто деловые отношения воспринимаются учениками как казенные, бездушные, а часто и как враждебные им. Человечность же учителя вызывает ответную человечность учеников, которые начинают понимать, что учитель так же, как и они переживает, радуется и огорчается.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иногда повышает голос на ученика, оскорбляя при этом его достоинство, унижая. Получаемый при этом педагогический эффект - послушание, наведение дисциплины - в его глазах оправдывает это средство. Учитель обязан относиться к каждому ученику как к личности. Неуважение к личности ученика может привести к самым неожиданным последствиям. Мера требовательности учителя к ученику – это своеобразная мера уважения к нему. Требовательность учителя должна быть доброжелательной требовательностью друга, заинтересованного в судьбе ученика. Требовательность должна быть реалистичной, выполнимой, понятной ученикам.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 ребенка, его поступки непредсказуемы. Порой дети в своих суждениях и оценках беспощадны. Поэтому всегда рядом с детьми должен находиться старший наставник и не дать ребенку проявлять злобу и ненависть по отношению к таким же незащищенным детским душам.</w:t>
      </w:r>
    </w:p>
    <w:p w:rsidR="007F17BB" w:rsidRPr="006D78E0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78E0">
        <w:rPr>
          <w:rFonts w:ascii="Times New Roman" w:eastAsia="Times New Roman" w:hAnsi="Times New Roman"/>
          <w:b/>
          <w:sz w:val="28"/>
          <w:szCs w:val="28"/>
          <w:lang w:eastAsia="ru-RU"/>
        </w:rPr>
        <w:t>Каждый раз, когда вы входите в класс, помните несколько так называемых заповедей педагогического общения: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Педагогический процесс основывается на наших отношениях с детьми.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педагогического общения нельзя исходить только из педагогических целей и задач. Очень важно строить общение с детьми не "от себя", а "от них".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>Организуя педагогическое общение, стремитесь точно и адекватно ориентировать свою речь на конкретного ребенка или на группу учащихся.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>Помните, что общение в педагогическом процессе нельзя ограничивать только одной функцией - информацией.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Вступая в контакт с детьми, не организуйте с ними общение "по вертикали", снизу вверх. Помните, что даже малыш стремится в какой-то мере отстаивать собственную самостоятельность и значительность  во взаимоотношениях.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>Учитель должен уметь выдерживать "паузу ожидания" между своим вопросом и ответами учащихся. Как показывает практика, эта "мелочь" является одной из важнейших задач, которые стоят перед учителем.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—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>Стремитесь ощущать психологическую атмосферу в классе - без этого продуктивный учебно-воспитательный процесс невозможен.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BB">
        <w:rPr>
          <w:rFonts w:ascii="Times New Roman" w:eastAsia="Times New Roman" w:hAnsi="Times New Roman"/>
          <w:sz w:val="28"/>
          <w:szCs w:val="28"/>
          <w:lang w:eastAsia="ru-RU"/>
        </w:rPr>
        <w:t>— Учитесь видеть себя как бы со стороны, глазами детей.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Умейте слушать детей. Надо выслушивать до конца, даже если школьник, на ваш взгляд, говорит неверно и у вас мало времени.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>Организуя общение с детьми, постоянно стремитесь понять их настроение.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педагогического общения могут возникать разнообразные конфликты. </w:t>
      </w:r>
      <w:proofErr w:type="gramStart"/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>Решение конфликтной ситуации</w:t>
      </w:r>
      <w:proofErr w:type="gramEnd"/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во многом зависит от выбора стиля поведения. Одним из эффективных стилей является стиль сотрудничества.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процессе общения с учащимися возникает потребность в дискуссии со школьниками, старайтесь не обидеть оппонентов.</w:t>
      </w:r>
    </w:p>
    <w:p w:rsidR="007F17BB" w:rsidRPr="00DC1957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957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Будьте инициативны в общении с детьми; помните, что инициатива в общении поможет вам успешно управлять познавательной деятельностью, организовать сотрудничество.</w:t>
      </w:r>
    </w:p>
    <w:p w:rsidR="007F17BB" w:rsidRPr="007F17BB" w:rsidRDefault="00DC1957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1957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Избегайте штампов в общении с детьми, старайтесь преодолевать негативные установки по отношению к некоторым школьникам.</w:t>
      </w:r>
    </w:p>
    <w:p w:rsidR="007F17BB" w:rsidRPr="007F17BB" w:rsidRDefault="006D78E0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</w:t>
      </w:r>
      <w:r w:rsidRPr="006D78E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17BB" w:rsidRPr="007F17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Профессия учителя не терпит шаблона, отставания от требований времени. Человек, посвятивший ей жизнь, должен обладать всеми теми качествами, которые он хочет взрастить в своих воспитанниках. Новый человек может быть воспитан только новым человеком. Учитель в нашем обществе  - это человек из будущего, пришедший к детям для того, чтобы воодушевлять их мечтой о будущем, научить их утверждать в настоящем идеалы будущего.</w:t>
      </w: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BB" w:rsidRPr="007F17BB" w:rsidRDefault="007F17BB" w:rsidP="006D78E0">
      <w:pPr>
        <w:spacing w:after="0" w:line="240" w:lineRule="auto"/>
        <w:ind w:firstLine="6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E5B" w:rsidRPr="00CA7C6C" w:rsidRDefault="00026E5B" w:rsidP="006D78E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B20" w:rsidRDefault="009F1B20"/>
    <w:sectPr w:rsidR="009F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5B"/>
    <w:rsid w:val="00026E5B"/>
    <w:rsid w:val="006D78E0"/>
    <w:rsid w:val="007F17BB"/>
    <w:rsid w:val="009F1B20"/>
    <w:rsid w:val="00A33784"/>
    <w:rsid w:val="00C87C8F"/>
    <w:rsid w:val="00DC1957"/>
    <w:rsid w:val="00E332FD"/>
    <w:rsid w:val="00E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</cp:revision>
  <cp:lastPrinted>2014-12-21T10:45:00Z</cp:lastPrinted>
  <dcterms:created xsi:type="dcterms:W3CDTF">2014-12-21T10:00:00Z</dcterms:created>
  <dcterms:modified xsi:type="dcterms:W3CDTF">2014-12-21T10:59:00Z</dcterms:modified>
</cp:coreProperties>
</file>