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9445"/>
      </w:tblGrid>
      <w:tr w:rsidR="001D76D5" w:rsidRPr="003A0F6C" w:rsidTr="008C777C">
        <w:trPr>
          <w:tblCellSpacing w:w="15" w:type="dxa"/>
        </w:trPr>
        <w:tc>
          <w:tcPr>
            <w:tcW w:w="0" w:type="auto"/>
            <w:vAlign w:val="center"/>
          </w:tcPr>
          <w:p w:rsidR="001D76D5" w:rsidRPr="0034655B" w:rsidRDefault="001D76D5" w:rsidP="00CE6A15">
            <w:pPr>
              <w:jc w:val="center"/>
              <w:rPr>
                <w:rFonts w:ascii="Times New Roman" w:hAnsi="Times New Roman"/>
                <w:spacing w:val="30"/>
                <w:kern w:val="16"/>
                <w:sz w:val="28"/>
                <w:szCs w:val="28"/>
              </w:rPr>
            </w:pPr>
            <w:r w:rsidRPr="0034655B">
              <w:rPr>
                <w:rFonts w:ascii="Times New Roman" w:hAnsi="Times New Roman"/>
                <w:spacing w:val="30"/>
                <w:kern w:val="16"/>
                <w:sz w:val="28"/>
                <w:szCs w:val="28"/>
              </w:rPr>
              <w:t>Муниципальное бюджетное образовательное учреждение</w:t>
            </w:r>
          </w:p>
          <w:p w:rsidR="001D76D5" w:rsidRPr="0034655B" w:rsidRDefault="001D76D5" w:rsidP="00CE6A15">
            <w:pPr>
              <w:jc w:val="center"/>
              <w:rPr>
                <w:rFonts w:ascii="Times New Roman" w:hAnsi="Times New Roman"/>
                <w:spacing w:val="30"/>
                <w:kern w:val="16"/>
                <w:sz w:val="28"/>
                <w:szCs w:val="28"/>
              </w:rPr>
            </w:pPr>
            <w:r w:rsidRPr="0034655B">
              <w:rPr>
                <w:rFonts w:ascii="Times New Roman" w:hAnsi="Times New Roman"/>
                <w:spacing w:val="30"/>
                <w:kern w:val="16"/>
                <w:sz w:val="28"/>
                <w:szCs w:val="28"/>
              </w:rPr>
              <w:t xml:space="preserve"> дополнительного образования детей</w:t>
            </w:r>
          </w:p>
          <w:p w:rsidR="001D76D5" w:rsidRPr="0034655B" w:rsidRDefault="001D76D5" w:rsidP="00CE6A15">
            <w:pPr>
              <w:jc w:val="center"/>
              <w:rPr>
                <w:rFonts w:ascii="Times New Roman" w:hAnsi="Times New Roman"/>
                <w:spacing w:val="30"/>
                <w:kern w:val="16"/>
                <w:sz w:val="28"/>
                <w:szCs w:val="28"/>
              </w:rPr>
            </w:pPr>
            <w:r w:rsidRPr="0034655B">
              <w:rPr>
                <w:rFonts w:ascii="Times New Roman" w:hAnsi="Times New Roman"/>
                <w:spacing w:val="30"/>
                <w:kern w:val="16"/>
                <w:sz w:val="28"/>
                <w:szCs w:val="28"/>
              </w:rPr>
              <w:t>«Детская школа искусств № 2»</w:t>
            </w:r>
          </w:p>
          <w:p w:rsidR="001D76D5" w:rsidRPr="0034655B" w:rsidRDefault="001D76D5" w:rsidP="00CE6A15">
            <w:pPr>
              <w:jc w:val="center"/>
              <w:rPr>
                <w:rFonts w:ascii="Times New Roman" w:hAnsi="Times New Roman"/>
                <w:spacing w:val="30"/>
                <w:kern w:val="16"/>
                <w:sz w:val="28"/>
                <w:szCs w:val="28"/>
              </w:rPr>
            </w:pPr>
          </w:p>
          <w:p w:rsidR="001D76D5" w:rsidRPr="0034655B" w:rsidRDefault="001D76D5" w:rsidP="00CE6A15">
            <w:pPr>
              <w:rPr>
                <w:rFonts w:ascii="Times New Roman" w:hAnsi="Times New Roman"/>
                <w:spacing w:val="30"/>
                <w:kern w:val="16"/>
              </w:rPr>
            </w:pPr>
          </w:p>
          <w:p w:rsidR="001D76D5" w:rsidRPr="0034655B" w:rsidRDefault="001D76D5" w:rsidP="00CE6A15">
            <w:pPr>
              <w:rPr>
                <w:rFonts w:ascii="Times New Roman" w:hAnsi="Times New Roman"/>
                <w:spacing w:val="30"/>
                <w:kern w:val="16"/>
                <w:sz w:val="44"/>
                <w:szCs w:val="44"/>
              </w:rPr>
            </w:pPr>
            <w:r w:rsidRPr="0034655B">
              <w:rPr>
                <w:rFonts w:ascii="Times New Roman" w:hAnsi="Times New Roman"/>
                <w:spacing w:val="30"/>
                <w:kern w:val="16"/>
                <w:sz w:val="44"/>
                <w:szCs w:val="44"/>
              </w:rPr>
              <w:t xml:space="preserve">        </w:t>
            </w:r>
          </w:p>
          <w:p w:rsidR="001D76D5" w:rsidRPr="0034655B" w:rsidRDefault="001D76D5" w:rsidP="00CE6A15">
            <w:pPr>
              <w:rPr>
                <w:rFonts w:ascii="Times New Roman" w:hAnsi="Times New Roman"/>
                <w:spacing w:val="30"/>
                <w:kern w:val="16"/>
                <w:sz w:val="44"/>
                <w:szCs w:val="44"/>
              </w:rPr>
            </w:pPr>
          </w:p>
          <w:p w:rsidR="001D76D5" w:rsidRPr="0034655B" w:rsidRDefault="001D76D5" w:rsidP="00CE6A15">
            <w:pPr>
              <w:rPr>
                <w:rFonts w:ascii="Times New Roman" w:hAnsi="Times New Roman"/>
                <w:spacing w:val="30"/>
                <w:kern w:val="16"/>
                <w:sz w:val="44"/>
                <w:szCs w:val="44"/>
              </w:rPr>
            </w:pPr>
          </w:p>
          <w:p w:rsidR="001D76D5" w:rsidRPr="0034655B" w:rsidRDefault="001D76D5" w:rsidP="00CE6A15">
            <w:pPr>
              <w:ind w:left="4956" w:right="-1090" w:hanging="4596"/>
              <w:jc w:val="center"/>
              <w:rPr>
                <w:rFonts w:ascii="Times New Roman" w:hAnsi="Times New Roman"/>
                <w:spacing w:val="30"/>
                <w:sz w:val="28"/>
                <w:szCs w:val="28"/>
              </w:rPr>
            </w:pPr>
            <w:r>
              <w:rPr>
                <w:rFonts w:ascii="Times New Roman" w:hAnsi="Times New Roman"/>
                <w:spacing w:val="30"/>
                <w:sz w:val="28"/>
                <w:szCs w:val="28"/>
              </w:rPr>
              <w:t>Кантилена. Интонация</w:t>
            </w:r>
          </w:p>
          <w:p w:rsidR="001D76D5" w:rsidRPr="0034655B" w:rsidRDefault="001D76D5" w:rsidP="00CE6A15">
            <w:pPr>
              <w:ind w:left="4956" w:right="-1090" w:hanging="4596"/>
              <w:jc w:val="center"/>
              <w:rPr>
                <w:rFonts w:ascii="Times New Roman" w:hAnsi="Times New Roman"/>
                <w:spacing w:val="30"/>
                <w:sz w:val="28"/>
                <w:szCs w:val="28"/>
              </w:rPr>
            </w:pPr>
          </w:p>
          <w:p w:rsidR="001D76D5" w:rsidRPr="0034655B" w:rsidRDefault="001D76D5" w:rsidP="00CE6A15">
            <w:pPr>
              <w:ind w:left="4956" w:right="-1090" w:hanging="4596"/>
              <w:jc w:val="center"/>
              <w:rPr>
                <w:rFonts w:ascii="Times New Roman" w:hAnsi="Times New Roman"/>
                <w:spacing w:val="30"/>
                <w:sz w:val="28"/>
                <w:szCs w:val="28"/>
              </w:rPr>
            </w:pPr>
          </w:p>
          <w:p w:rsidR="001D76D5" w:rsidRPr="0034655B" w:rsidRDefault="001D76D5" w:rsidP="00CE6A15">
            <w:pPr>
              <w:ind w:left="4956" w:right="-1090" w:hanging="4596"/>
              <w:jc w:val="both"/>
              <w:rPr>
                <w:rFonts w:ascii="Times New Roman" w:hAnsi="Times New Roman"/>
                <w:i/>
                <w:iCs/>
                <w:spacing w:val="30"/>
                <w:sz w:val="28"/>
                <w:szCs w:val="28"/>
              </w:rPr>
            </w:pPr>
          </w:p>
          <w:p w:rsidR="001D76D5" w:rsidRPr="0034655B" w:rsidRDefault="001D76D5" w:rsidP="00CE6A15">
            <w:pPr>
              <w:ind w:left="4956" w:right="-1090" w:hanging="4596"/>
              <w:jc w:val="both"/>
              <w:rPr>
                <w:rFonts w:ascii="Times New Roman" w:hAnsi="Times New Roman"/>
                <w:spacing w:val="30"/>
                <w:sz w:val="28"/>
                <w:szCs w:val="28"/>
              </w:rPr>
            </w:pPr>
            <w:r w:rsidRPr="0034655B">
              <w:rPr>
                <w:rFonts w:ascii="Times New Roman" w:hAnsi="Times New Roman"/>
                <w:i/>
                <w:iCs/>
                <w:spacing w:val="30"/>
                <w:sz w:val="28"/>
                <w:szCs w:val="28"/>
              </w:rPr>
              <w:t xml:space="preserve">      </w:t>
            </w:r>
          </w:p>
          <w:p w:rsidR="001D76D5" w:rsidRPr="0034655B" w:rsidRDefault="001D76D5" w:rsidP="00CE6A15">
            <w:pPr>
              <w:jc w:val="center"/>
              <w:rPr>
                <w:rFonts w:ascii="Times New Roman" w:hAnsi="Times New Roman"/>
                <w:spacing w:val="30"/>
                <w:sz w:val="28"/>
                <w:szCs w:val="28"/>
              </w:rPr>
            </w:pPr>
          </w:p>
          <w:p w:rsidR="001D76D5" w:rsidRPr="0034655B" w:rsidRDefault="001D76D5" w:rsidP="00CE6A15">
            <w:pPr>
              <w:rPr>
                <w:rFonts w:ascii="Times New Roman" w:hAnsi="Times New Roman"/>
                <w:i/>
                <w:iCs/>
                <w:spacing w:val="30"/>
                <w:sz w:val="28"/>
                <w:szCs w:val="28"/>
                <w:u w:val="single"/>
              </w:rPr>
            </w:pPr>
          </w:p>
          <w:p w:rsidR="001D76D5" w:rsidRPr="0034655B" w:rsidRDefault="001D76D5" w:rsidP="00CE6A15">
            <w:pPr>
              <w:jc w:val="right"/>
              <w:rPr>
                <w:rFonts w:ascii="Times New Roman" w:hAnsi="Times New Roman"/>
                <w:spacing w:val="30"/>
                <w:sz w:val="28"/>
                <w:szCs w:val="28"/>
              </w:rPr>
            </w:pPr>
            <w:r>
              <w:rPr>
                <w:rFonts w:ascii="Times New Roman" w:hAnsi="Times New Roman"/>
                <w:spacing w:val="30"/>
                <w:sz w:val="28"/>
                <w:szCs w:val="28"/>
              </w:rPr>
              <w:t>Преподаватели:</w:t>
            </w:r>
          </w:p>
          <w:p w:rsidR="001D76D5" w:rsidRDefault="001D76D5" w:rsidP="00CE6A15">
            <w:pPr>
              <w:jc w:val="right"/>
              <w:rPr>
                <w:rFonts w:ascii="Times New Roman" w:hAnsi="Times New Roman"/>
                <w:spacing w:val="30"/>
                <w:sz w:val="28"/>
                <w:szCs w:val="28"/>
              </w:rPr>
            </w:pPr>
            <w:r w:rsidRPr="0034655B">
              <w:rPr>
                <w:rFonts w:ascii="Times New Roman" w:hAnsi="Times New Roman"/>
                <w:spacing w:val="30"/>
                <w:sz w:val="28"/>
                <w:szCs w:val="28"/>
              </w:rPr>
              <w:t>Маркова Екатерина Александровна</w:t>
            </w:r>
          </w:p>
          <w:p w:rsidR="001D76D5" w:rsidRPr="0034655B" w:rsidRDefault="001D76D5" w:rsidP="00CE6A15">
            <w:pPr>
              <w:jc w:val="right"/>
              <w:rPr>
                <w:rFonts w:ascii="Times New Roman" w:hAnsi="Times New Roman"/>
                <w:spacing w:val="30"/>
                <w:sz w:val="28"/>
                <w:szCs w:val="28"/>
              </w:rPr>
            </w:pPr>
            <w:r>
              <w:rPr>
                <w:rFonts w:ascii="Times New Roman" w:hAnsi="Times New Roman"/>
                <w:spacing w:val="30"/>
                <w:sz w:val="28"/>
                <w:szCs w:val="28"/>
              </w:rPr>
              <w:t>Темникова Ирина Геннадьевна</w:t>
            </w:r>
          </w:p>
          <w:p w:rsidR="001D76D5" w:rsidRPr="0034655B" w:rsidRDefault="001D76D5" w:rsidP="00CE6A15">
            <w:pPr>
              <w:jc w:val="center"/>
              <w:rPr>
                <w:rFonts w:ascii="Times New Roman" w:hAnsi="Times New Roman"/>
                <w:sz w:val="28"/>
                <w:szCs w:val="28"/>
              </w:rPr>
            </w:pPr>
          </w:p>
          <w:p w:rsidR="001D76D5" w:rsidRPr="0034655B" w:rsidRDefault="001D76D5" w:rsidP="00CE6A15">
            <w:pPr>
              <w:jc w:val="center"/>
              <w:rPr>
                <w:rFonts w:ascii="Times New Roman" w:hAnsi="Times New Roman"/>
                <w:sz w:val="28"/>
                <w:szCs w:val="28"/>
              </w:rPr>
            </w:pPr>
          </w:p>
          <w:p w:rsidR="001D76D5" w:rsidRPr="0034655B" w:rsidRDefault="001D76D5" w:rsidP="00CE6A15">
            <w:pPr>
              <w:jc w:val="center"/>
              <w:rPr>
                <w:rFonts w:ascii="Times New Roman" w:hAnsi="Times New Roman"/>
                <w:sz w:val="28"/>
                <w:szCs w:val="28"/>
              </w:rPr>
            </w:pPr>
          </w:p>
          <w:p w:rsidR="001D76D5" w:rsidRPr="0034655B" w:rsidRDefault="001D76D5" w:rsidP="00CE6A15">
            <w:pPr>
              <w:jc w:val="center"/>
              <w:rPr>
                <w:rFonts w:ascii="Times New Roman" w:hAnsi="Times New Roman"/>
                <w:sz w:val="28"/>
                <w:szCs w:val="28"/>
              </w:rPr>
            </w:pPr>
            <w:r w:rsidRPr="0034655B">
              <w:rPr>
                <w:rFonts w:ascii="Times New Roman" w:hAnsi="Times New Roman"/>
                <w:sz w:val="28"/>
                <w:szCs w:val="28"/>
              </w:rPr>
              <w:t>Высокий</w:t>
            </w:r>
          </w:p>
          <w:p w:rsidR="001D76D5" w:rsidRDefault="001D76D5" w:rsidP="00CE6A15">
            <w:pPr>
              <w:jc w:val="center"/>
              <w:rPr>
                <w:sz w:val="28"/>
                <w:szCs w:val="28"/>
              </w:rPr>
            </w:pPr>
          </w:p>
          <w:p w:rsidR="001D76D5" w:rsidRPr="00CE6A15" w:rsidRDefault="001D76D5" w:rsidP="008C777C">
            <w:pPr>
              <w:spacing w:after="240" w:line="240" w:lineRule="auto"/>
              <w:rPr>
                <w:rFonts w:ascii="Times New Roman" w:hAnsi="Times New Roman"/>
                <w:sz w:val="24"/>
                <w:szCs w:val="24"/>
              </w:rPr>
            </w:pPr>
          </w:p>
          <w:p w:rsidR="001D76D5" w:rsidRPr="008C777C" w:rsidRDefault="001D76D5" w:rsidP="008C777C">
            <w:pPr>
              <w:spacing w:before="100" w:beforeAutospacing="1" w:after="100" w:afterAutospacing="1" w:line="240" w:lineRule="auto"/>
              <w:outlineLvl w:val="1"/>
              <w:rPr>
                <w:rFonts w:ascii="Times New Roman" w:hAnsi="Times New Roman"/>
                <w:b/>
                <w:bCs/>
                <w:sz w:val="36"/>
                <w:szCs w:val="36"/>
              </w:rPr>
            </w:pPr>
            <w:r w:rsidRPr="008C777C">
              <w:rPr>
                <w:rFonts w:ascii="Times New Roman" w:hAnsi="Times New Roman"/>
                <w:b/>
                <w:bCs/>
                <w:sz w:val="36"/>
                <w:szCs w:val="36"/>
              </w:rPr>
              <w:t>Реферат</w:t>
            </w:r>
          </w:p>
          <w:p w:rsidR="001D76D5" w:rsidRPr="008C777C" w:rsidRDefault="001D76D5" w:rsidP="008C777C">
            <w:pPr>
              <w:spacing w:after="0" w:line="240" w:lineRule="auto"/>
              <w:rPr>
                <w:rFonts w:ascii="Times New Roman" w:hAnsi="Times New Roman"/>
                <w:b/>
                <w:bCs/>
                <w:sz w:val="36"/>
                <w:szCs w:val="36"/>
              </w:rPr>
            </w:pPr>
            <w:r w:rsidRPr="008C777C">
              <w:rPr>
                <w:rFonts w:ascii="Times New Roman" w:hAnsi="Times New Roman"/>
                <w:sz w:val="24"/>
                <w:szCs w:val="24"/>
              </w:rPr>
              <w:br/>
            </w:r>
            <w:r w:rsidRPr="008C777C">
              <w:rPr>
                <w:rFonts w:ascii="Times New Roman" w:hAnsi="Times New Roman"/>
                <w:b/>
                <w:bCs/>
                <w:i/>
                <w:iCs/>
                <w:sz w:val="24"/>
                <w:szCs w:val="24"/>
              </w:rPr>
              <w:t>По методике игры на скрипке</w:t>
            </w:r>
            <w:r w:rsidRPr="008C777C">
              <w:rPr>
                <w:rFonts w:ascii="Times New Roman" w:hAnsi="Times New Roman"/>
                <w:sz w:val="24"/>
                <w:szCs w:val="24"/>
              </w:rPr>
              <w:br/>
            </w:r>
            <w:r w:rsidRPr="008C777C">
              <w:rPr>
                <w:rFonts w:ascii="Times New Roman" w:hAnsi="Times New Roman"/>
                <w:sz w:val="24"/>
                <w:szCs w:val="24"/>
              </w:rPr>
              <w:br/>
              <w:t>«Основы скрипичной аппликатуры»</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План</w:t>
            </w:r>
            <w:r w:rsidRPr="008C777C">
              <w:rPr>
                <w:rFonts w:ascii="Times New Roman" w:hAnsi="Times New Roman"/>
                <w:sz w:val="24"/>
                <w:szCs w:val="24"/>
              </w:rPr>
              <w:t>.</w:t>
            </w:r>
          </w:p>
          <w:p w:rsidR="001D76D5" w:rsidRPr="008C777C" w:rsidRDefault="001D76D5" w:rsidP="008C777C">
            <w:pPr>
              <w:numPr>
                <w:ilvl w:val="0"/>
                <w:numId w:val="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Введение. Влияние тембра на выбор аппликатуры……………………….3</w:t>
            </w:r>
          </w:p>
          <w:p w:rsidR="001D76D5" w:rsidRPr="008C777C" w:rsidRDefault="001D76D5" w:rsidP="008C777C">
            <w:pPr>
              <w:numPr>
                <w:ilvl w:val="0"/>
                <w:numId w:val="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Аппликатура в двойных нотах……………………………………….5</w:t>
            </w:r>
          </w:p>
          <w:p w:rsidR="001D76D5" w:rsidRPr="008C777C" w:rsidRDefault="001D76D5" w:rsidP="008C777C">
            <w:pPr>
              <w:numPr>
                <w:ilvl w:val="0"/>
                <w:numId w:val="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Аккордовая техника……………………………………………………9</w:t>
            </w:r>
          </w:p>
          <w:p w:rsidR="001D76D5" w:rsidRPr="008C777C" w:rsidRDefault="001D76D5" w:rsidP="008C777C">
            <w:pPr>
              <w:numPr>
                <w:ilvl w:val="0"/>
                <w:numId w:val="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Флажолеты……………………………………………………………..10</w:t>
            </w:r>
          </w:p>
          <w:p w:rsidR="001D76D5" w:rsidRPr="008C777C" w:rsidRDefault="001D76D5" w:rsidP="008C777C">
            <w:pPr>
              <w:numPr>
                <w:ilvl w:val="0"/>
                <w:numId w:val="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Аппликатура как средство художественной выразительности..12</w:t>
            </w:r>
          </w:p>
          <w:p w:rsidR="001D76D5" w:rsidRPr="008C777C" w:rsidRDefault="001D76D5" w:rsidP="008C777C">
            <w:pPr>
              <w:numPr>
                <w:ilvl w:val="0"/>
                <w:numId w:val="2"/>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Вибрация……………………………………………………….13</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t xml:space="preserve">б) Глиссандо………………………………………………………15 </w:t>
            </w:r>
            <w:r w:rsidRPr="008C777C">
              <w:rPr>
                <w:rFonts w:ascii="Times New Roman" w:hAnsi="Times New Roman"/>
                <w:sz w:val="24"/>
                <w:szCs w:val="24"/>
              </w:rPr>
              <w:br/>
            </w:r>
            <w:r w:rsidRPr="008C777C">
              <w:rPr>
                <w:rFonts w:ascii="Times New Roman" w:hAnsi="Times New Roman"/>
                <w:sz w:val="24"/>
                <w:szCs w:val="24"/>
              </w:rPr>
              <w:br/>
              <w:t xml:space="preserve">в) Портаменто…………………………………………………….15 </w:t>
            </w:r>
            <w:r w:rsidRPr="008C777C">
              <w:rPr>
                <w:rFonts w:ascii="Times New Roman" w:hAnsi="Times New Roman"/>
                <w:sz w:val="24"/>
                <w:szCs w:val="24"/>
              </w:rPr>
              <w:br/>
            </w:r>
            <w:r w:rsidRPr="008C777C">
              <w:rPr>
                <w:rFonts w:ascii="Times New Roman" w:hAnsi="Times New Roman"/>
                <w:sz w:val="24"/>
                <w:szCs w:val="24"/>
              </w:rPr>
              <w:br/>
              <w:t xml:space="preserve">г) Аппликатура кантилены……………………………………..18 </w:t>
            </w:r>
            <w:r w:rsidRPr="008C777C">
              <w:rPr>
                <w:rFonts w:ascii="Times New Roman" w:hAnsi="Times New Roman"/>
                <w:sz w:val="24"/>
                <w:szCs w:val="24"/>
              </w:rPr>
              <w:br/>
            </w:r>
            <w:r w:rsidRPr="008C777C">
              <w:rPr>
                <w:rFonts w:ascii="Times New Roman" w:hAnsi="Times New Roman"/>
                <w:sz w:val="24"/>
                <w:szCs w:val="24"/>
              </w:rPr>
              <w:br/>
              <w:t xml:space="preserve">д) Аппликатура и звучание……………………………………..19 </w:t>
            </w:r>
          </w:p>
          <w:p w:rsidR="001D76D5" w:rsidRPr="008C777C" w:rsidRDefault="001D76D5" w:rsidP="008C777C">
            <w:pPr>
              <w:numPr>
                <w:ilvl w:val="0"/>
                <w:numId w:val="3"/>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Заключение…………………………………………………………….20</w:t>
            </w:r>
          </w:p>
          <w:p w:rsidR="001D76D5" w:rsidRPr="008C777C" w:rsidRDefault="001D76D5" w:rsidP="008C777C">
            <w:pPr>
              <w:numPr>
                <w:ilvl w:val="0"/>
                <w:numId w:val="3"/>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Список использованной литературы………………………………21</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Введение.</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w:t>
            </w:r>
            <w:r w:rsidRPr="008C777C">
              <w:rPr>
                <w:rFonts w:ascii="Times New Roman" w:hAnsi="Times New Roman"/>
                <w:sz w:val="24"/>
                <w:szCs w:val="24"/>
                <w:u w:val="single"/>
              </w:rPr>
              <w:t>Аппликатура</w:t>
            </w:r>
            <w:r w:rsidRPr="008C777C">
              <w:rPr>
                <w:rFonts w:ascii="Times New Roman" w:hAnsi="Times New Roman"/>
                <w:sz w:val="24"/>
                <w:szCs w:val="24"/>
              </w:rPr>
              <w:t xml:space="preserve"> – одно из наиболее существенных исполнительских средств скрипача. Ее выбор является важным компонентом художественного мастерства. Выбор аппликатуры может облегчить скрипачу овладение технической трудностью, открыть новые художественные горизонты. Но он может и отрицательно сказаться на качестве игры, если скрипач не осознал до конца целесообразность использования той или иной аппликатуры в соответствии со стоящей перед ним технической и художественной задачей.»</w:t>
            </w:r>
            <w:r w:rsidRPr="008C777C">
              <w:rPr>
                <w:rFonts w:ascii="Times New Roman" w:hAnsi="Times New Roman"/>
                <w:sz w:val="24"/>
                <w:szCs w:val="24"/>
              </w:rPr>
              <w:br/>
            </w:r>
            <w:r w:rsidRPr="008C777C">
              <w:rPr>
                <w:rFonts w:ascii="Times New Roman" w:hAnsi="Times New Roman"/>
                <w:sz w:val="24"/>
                <w:szCs w:val="24"/>
              </w:rPr>
              <w:br/>
              <w:t>И. Ямпольский</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 xml:space="preserve">Аппликатура, от латинского applicare – прикладывать, приставлять. Это способ расположения и порядок чередования пальцев при игре на музыкальном инструменте; обозначение этого способа и порядка в нотах. </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Аппликатура существует с самого зарождения скрипичного искусства, обогащаясь от поколения к поколению, она дошла до нас в том виде, в котором мы привыкли её видеть. Первоначально аппликатура была ограничена 3 верхними струнами (соль практически не использовали) и 1 позицией. Расширяя возможности скрипки, люди начинают использовать более высокие позиции, и это приводит к изменению постановки. В связи возросшими требованиями музыкального искусства утверждается новый способ держания скрипки – накладывание исполнителем подбородника налево от струнодержателя. Скрипку стали держать на плече. Громадное значение имело изобретение Шпором в 1820 году подбородника. Это дало возможность развитию виртуозной скрипичной технике.</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Самые ранние образцы скрипичной аппликатуры представлены в табулатурах. Табулатуры различались по способам комбинации букв и цифр, их использовали для записи скрипичной музыки. Но эта система применялась лишь до того времени, пока не начали осваивать другие позиции.</w:t>
            </w:r>
            <w:r w:rsidRPr="008C777C">
              <w:rPr>
                <w:rFonts w:ascii="Times New Roman" w:hAnsi="Times New Roman"/>
                <w:sz w:val="24"/>
                <w:szCs w:val="24"/>
              </w:rPr>
              <w:br/>
            </w:r>
            <w:r w:rsidRPr="008C777C">
              <w:rPr>
                <w:rFonts w:ascii="Times New Roman" w:hAnsi="Times New Roman"/>
                <w:sz w:val="24"/>
                <w:szCs w:val="24"/>
              </w:rPr>
              <w:br/>
              <w:t>В ранний период встречались и элементы рациональной аппликатуры, такие как брать открытую струну при ходе в верх и четвёртый при ходе в низ.</w:t>
            </w:r>
            <w:r w:rsidRPr="008C777C">
              <w:rPr>
                <w:rFonts w:ascii="Times New Roman" w:hAnsi="Times New Roman"/>
                <w:sz w:val="24"/>
                <w:szCs w:val="24"/>
              </w:rPr>
              <w:br/>
            </w:r>
            <w:r w:rsidRPr="008C777C">
              <w:rPr>
                <w:rFonts w:ascii="Times New Roman" w:hAnsi="Times New Roman"/>
                <w:sz w:val="24"/>
                <w:szCs w:val="24"/>
              </w:rPr>
              <w:br/>
              <w:t>В 1738 году было установлено чёткое разделение грифа на 7 позиций.</w:t>
            </w:r>
            <w:r w:rsidRPr="008C777C">
              <w:rPr>
                <w:rFonts w:ascii="Times New Roman" w:hAnsi="Times New Roman"/>
                <w:sz w:val="24"/>
                <w:szCs w:val="24"/>
              </w:rPr>
              <w:br/>
            </w:r>
            <w:r w:rsidRPr="008C777C">
              <w:rPr>
                <w:rFonts w:ascii="Times New Roman" w:hAnsi="Times New Roman"/>
                <w:sz w:val="24"/>
                <w:szCs w:val="24"/>
              </w:rPr>
              <w:br/>
              <w:t xml:space="preserve">Музыканты выбирают аппликатуру по многим принципам: </w:t>
            </w:r>
          </w:p>
          <w:p w:rsidR="001D76D5" w:rsidRPr="008C777C" w:rsidRDefault="001D76D5" w:rsidP="008C777C">
            <w:pPr>
              <w:numPr>
                <w:ilvl w:val="0"/>
                <w:numId w:val="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удобство исполнения</w:t>
            </w:r>
          </w:p>
          <w:p w:rsidR="001D76D5" w:rsidRPr="008C777C" w:rsidRDefault="001D76D5" w:rsidP="008C777C">
            <w:pPr>
              <w:numPr>
                <w:ilvl w:val="0"/>
                <w:numId w:val="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типовые условия анатомического строения рук</w:t>
            </w:r>
          </w:p>
          <w:p w:rsidR="001D76D5" w:rsidRPr="008C777C" w:rsidRDefault="001D76D5" w:rsidP="008C777C">
            <w:pPr>
              <w:numPr>
                <w:ilvl w:val="0"/>
                <w:numId w:val="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строение музыкальной фразы</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Удобная для исполнения аппликатура не всегда оказывается верной из-за того, что музыканты хотят большей выразительности. Из-за этого появляются трудные места. Часто композиторы писали свои произведения не зная особенностей скрипичной техники и писали для конкретного артиста. Это приводит к тому, что появляются неудобные места.</w:t>
            </w:r>
            <w:r w:rsidRPr="008C777C">
              <w:rPr>
                <w:rFonts w:ascii="Times New Roman" w:hAnsi="Times New Roman"/>
                <w:sz w:val="24"/>
                <w:szCs w:val="24"/>
              </w:rPr>
              <w:br/>
            </w:r>
            <w:r w:rsidRPr="008C777C">
              <w:rPr>
                <w:rFonts w:ascii="Times New Roman" w:hAnsi="Times New Roman"/>
                <w:sz w:val="24"/>
                <w:szCs w:val="24"/>
              </w:rPr>
              <w:br/>
              <w:t>На скрипке, как и на любом другом струнно-смычковом инструменте, изменение аппликатуры одного и того же звука обычно влечёт за собой существенное изменение его тембра и силы, вне зависимости от характера ведения смычка. Это можно объяснить тем, что на скрипке один и тот же звук может быть взят на разных струнах и изменение тембра в данном случае обуславливается разной толщиной струн.</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Есть три вида расположения пальцев на грифе:</w:t>
            </w:r>
          </w:p>
          <w:p w:rsidR="001D76D5" w:rsidRPr="008C777C" w:rsidRDefault="001D76D5" w:rsidP="008C777C">
            <w:pPr>
              <w:numPr>
                <w:ilvl w:val="0"/>
                <w:numId w:val="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Естественное</w:t>
            </w:r>
          </w:p>
          <w:p w:rsidR="001D76D5" w:rsidRPr="008C777C" w:rsidRDefault="001D76D5" w:rsidP="008C777C">
            <w:pPr>
              <w:numPr>
                <w:ilvl w:val="0"/>
                <w:numId w:val="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Суженное </w:t>
            </w:r>
          </w:p>
          <w:p w:rsidR="001D76D5" w:rsidRPr="008C777C" w:rsidRDefault="001D76D5" w:rsidP="008C777C">
            <w:pPr>
              <w:numPr>
                <w:ilvl w:val="0"/>
                <w:numId w:val="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Расширенное</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При естественном расположении пальцы от первого до четвёртого образуют кварту, при суженом – уменьшенную кварту и даже малую терцию, такое расположение используется при игре хроматизмов. При расширенном расположении пальцы образуют кварту или квинту в низких позициях, а наверху может дойти и до септимы.</w:t>
            </w:r>
            <w:r w:rsidRPr="008C777C">
              <w:rPr>
                <w:rFonts w:ascii="Times New Roman" w:hAnsi="Times New Roman"/>
                <w:sz w:val="24"/>
                <w:szCs w:val="24"/>
              </w:rPr>
              <w:br/>
            </w:r>
          </w:p>
          <w:p w:rsidR="001D76D5" w:rsidRPr="008C777C" w:rsidRDefault="001D76D5" w:rsidP="008C777C">
            <w:pPr>
              <w:spacing w:before="100" w:beforeAutospacing="1" w:after="100" w:afterAutospacing="1" w:line="240" w:lineRule="auto"/>
              <w:outlineLvl w:val="3"/>
              <w:rPr>
                <w:rFonts w:ascii="Times New Roman" w:hAnsi="Times New Roman"/>
                <w:b/>
                <w:bCs/>
                <w:sz w:val="24"/>
                <w:szCs w:val="24"/>
              </w:rPr>
            </w:pPr>
            <w:r w:rsidRPr="008C777C">
              <w:rPr>
                <w:rFonts w:ascii="Times New Roman" w:hAnsi="Times New Roman"/>
                <w:b/>
                <w:bCs/>
                <w:sz w:val="24"/>
                <w:szCs w:val="24"/>
              </w:rPr>
              <w:t>Аппликатура в двойных нотах.</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t>Для того, чтобы укрепить паль</w:t>
            </w:r>
            <w:r w:rsidRPr="008C777C">
              <w:rPr>
                <w:rFonts w:ascii="Times New Roman" w:hAnsi="Times New Roman"/>
                <w:sz w:val="24"/>
                <w:szCs w:val="24"/>
              </w:rPr>
              <w:softHyphen/>
              <w:t>цы и одновременно придать им гибкость, ученик должен перейти к гаммам двойными нотами, однако не пренебрегая простыми гаммами.</w:t>
            </w:r>
            <w:r w:rsidRPr="008C777C">
              <w:rPr>
                <w:rFonts w:ascii="Times New Roman" w:hAnsi="Times New Roman"/>
                <w:sz w:val="24"/>
                <w:szCs w:val="24"/>
              </w:rPr>
              <w:br/>
            </w:r>
            <w:r w:rsidRPr="008C777C">
              <w:rPr>
                <w:rFonts w:ascii="Times New Roman" w:hAnsi="Times New Roman"/>
                <w:sz w:val="24"/>
                <w:szCs w:val="24"/>
              </w:rPr>
              <w:br/>
              <w:t xml:space="preserve">На скрипке музыкант может извлекать и два звука одновременно: одна нота берётся на одной струне, а другая на соседней. Есть несколько видов двойных нот: терции, сексты, октавы, децимы, фингерзации. </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Терции</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Как только достигнута некоторая степень искус</w:t>
            </w:r>
            <w:r w:rsidRPr="008C777C">
              <w:rPr>
                <w:rFonts w:ascii="Times New Roman" w:hAnsi="Times New Roman"/>
                <w:sz w:val="24"/>
                <w:szCs w:val="24"/>
              </w:rPr>
              <w:softHyphen/>
              <w:t>ства в игре простых гамм, равно как легкость в пе</w:t>
            </w:r>
            <w:r w:rsidRPr="008C777C">
              <w:rPr>
                <w:rFonts w:ascii="Times New Roman" w:hAnsi="Times New Roman"/>
                <w:sz w:val="24"/>
                <w:szCs w:val="24"/>
              </w:rPr>
              <w:softHyphen/>
              <w:t>ремене позиций, ученик может приняться за терции, начав с тональностей до, соль, ре, ля и ми мажор и играя их очень медленно.</w:t>
            </w:r>
            <w:r w:rsidRPr="008C777C">
              <w:rPr>
                <w:rFonts w:ascii="Times New Roman" w:hAnsi="Times New Roman"/>
                <w:sz w:val="24"/>
                <w:szCs w:val="24"/>
              </w:rPr>
              <w:br/>
            </w:r>
            <w:r w:rsidRPr="008C777C">
              <w:rPr>
                <w:rFonts w:ascii="Times New Roman" w:hAnsi="Times New Roman"/>
                <w:sz w:val="24"/>
                <w:szCs w:val="24"/>
              </w:rPr>
              <w:br/>
              <w:t xml:space="preserve">Терции исполняются при помощи двух пальцев: 1-3 и 2-4. Редко используется 2 и открытая струна, так как открытая всегда звучит громче. Опорный палец (3) скользит по струне и не поднимается для ощущения позиции. </w:t>
            </w:r>
            <w:r w:rsidRPr="008C777C">
              <w:rPr>
                <w:rFonts w:ascii="Times New Roman" w:hAnsi="Times New Roman"/>
                <w:sz w:val="24"/>
                <w:szCs w:val="24"/>
              </w:rPr>
              <w:br/>
            </w:r>
            <w:r w:rsidRPr="008C777C">
              <w:rPr>
                <w:rFonts w:ascii="Times New Roman" w:hAnsi="Times New Roman"/>
                <w:sz w:val="24"/>
                <w:szCs w:val="24"/>
              </w:rPr>
              <w:br/>
              <w:t>В терциях следует упражняться в нисходящем и восходящем порядке. Играя таким способом гамму, учащийся сможет обратить все свое внимание на интона</w:t>
            </w:r>
            <w:r w:rsidRPr="008C777C">
              <w:rPr>
                <w:rFonts w:ascii="Times New Roman" w:hAnsi="Times New Roman"/>
                <w:sz w:val="24"/>
                <w:szCs w:val="24"/>
              </w:rPr>
              <w:softHyphen/>
              <w:t xml:space="preserve">цию. </w:t>
            </w:r>
            <w:r w:rsidRPr="008C777C">
              <w:rPr>
                <w:rFonts w:ascii="Times New Roman" w:hAnsi="Times New Roman"/>
                <w:sz w:val="24"/>
                <w:szCs w:val="24"/>
              </w:rPr>
              <w:br/>
            </w:r>
            <w:r w:rsidRPr="008C777C">
              <w:rPr>
                <w:rFonts w:ascii="Times New Roman" w:hAnsi="Times New Roman"/>
                <w:sz w:val="24"/>
                <w:szCs w:val="24"/>
              </w:rPr>
              <w:br/>
              <w:t>Затем он может приняться за такую же после</w:t>
            </w:r>
            <w:r w:rsidRPr="008C777C">
              <w:rPr>
                <w:rFonts w:ascii="Times New Roman" w:hAnsi="Times New Roman"/>
                <w:sz w:val="24"/>
                <w:szCs w:val="24"/>
              </w:rPr>
              <w:softHyphen/>
              <w:t>довательность на струнах Ре и Ля, играя ее в соль мажоре, а также на струнах Ля и Ми в ре мажоре, употребляя одну и ту же аппликатуру и внимательно следя за интонацией и переменой позиций.</w:t>
            </w:r>
            <w:r w:rsidRPr="008C777C">
              <w:rPr>
                <w:rFonts w:ascii="Times New Roman" w:hAnsi="Times New Roman"/>
                <w:sz w:val="24"/>
                <w:szCs w:val="24"/>
              </w:rPr>
              <w:br/>
            </w:r>
            <w:r w:rsidRPr="008C777C">
              <w:rPr>
                <w:rFonts w:ascii="Times New Roman" w:hAnsi="Times New Roman"/>
                <w:sz w:val="24"/>
                <w:szCs w:val="24"/>
              </w:rPr>
              <w:br/>
              <w:t>Та же, как и при простых гаммах, при игре гамм в терциях перемена позиций должна производиться неслышно и никогда не сопровождаться тем глиссирующим движением пальцев, которое делает связы</w:t>
            </w:r>
            <w:r w:rsidRPr="008C777C">
              <w:rPr>
                <w:rFonts w:ascii="Times New Roman" w:hAnsi="Times New Roman"/>
                <w:sz w:val="24"/>
                <w:szCs w:val="24"/>
              </w:rPr>
              <w:softHyphen/>
              <w:t>вание неприятно заметным для опытного слуха. Существует лишь один путь для избежания этого: держать на месте второй и четвертый пальцы, при</w:t>
            </w:r>
            <w:r w:rsidRPr="008C777C">
              <w:rPr>
                <w:rFonts w:ascii="Times New Roman" w:hAnsi="Times New Roman"/>
                <w:sz w:val="24"/>
                <w:szCs w:val="24"/>
              </w:rPr>
              <w:softHyphen/>
              <w:t>жать по возможности ближе к последним первый и третий пальцы, и быстро передвинуться в третью позицию.</w:t>
            </w:r>
            <w:r w:rsidRPr="008C777C">
              <w:rPr>
                <w:rFonts w:ascii="Times New Roman" w:hAnsi="Times New Roman"/>
                <w:sz w:val="24"/>
                <w:szCs w:val="24"/>
              </w:rPr>
              <w:br/>
            </w:r>
            <w:r w:rsidRPr="008C777C">
              <w:rPr>
                <w:rFonts w:ascii="Times New Roman" w:hAnsi="Times New Roman"/>
                <w:sz w:val="24"/>
                <w:szCs w:val="24"/>
              </w:rPr>
              <w:br/>
              <w:t>При нисходящем движении первый и третий пальцы должны оставаться на месте; к ним при</w:t>
            </w:r>
            <w:r w:rsidRPr="008C777C">
              <w:rPr>
                <w:rFonts w:ascii="Times New Roman" w:hAnsi="Times New Roman"/>
                <w:sz w:val="24"/>
                <w:szCs w:val="24"/>
              </w:rPr>
              <w:softHyphen/>
              <w:t>двигаются по возможности близко второй и четвер</w:t>
            </w:r>
            <w:r w:rsidRPr="008C777C">
              <w:rPr>
                <w:rFonts w:ascii="Times New Roman" w:hAnsi="Times New Roman"/>
                <w:sz w:val="24"/>
                <w:szCs w:val="24"/>
              </w:rPr>
              <w:softHyphen/>
              <w:t>тый пальцы с тем, чтобы, стремительно возвра</w:t>
            </w:r>
            <w:r w:rsidRPr="008C777C">
              <w:rPr>
                <w:rFonts w:ascii="Times New Roman" w:hAnsi="Times New Roman"/>
                <w:sz w:val="24"/>
                <w:szCs w:val="24"/>
              </w:rPr>
              <w:softHyphen/>
              <w:t>щаясь в первую позицию, последние упали на место в тот момент, когда поднимаются первый и третий пальцы.</w:t>
            </w:r>
            <w:r w:rsidRPr="008C777C">
              <w:rPr>
                <w:rFonts w:ascii="Times New Roman" w:hAnsi="Times New Roman"/>
                <w:sz w:val="24"/>
                <w:szCs w:val="24"/>
              </w:rPr>
              <w:br/>
            </w:r>
            <w:r w:rsidRPr="008C777C">
              <w:rPr>
                <w:rFonts w:ascii="Times New Roman" w:hAnsi="Times New Roman"/>
                <w:sz w:val="24"/>
                <w:szCs w:val="24"/>
              </w:rPr>
              <w:br/>
              <w:t>Терции можно исполнять, используя следующие виды расположения пальцев:</w:t>
            </w:r>
          </w:p>
          <w:p w:rsidR="001D76D5" w:rsidRPr="008C777C" w:rsidRDefault="001D76D5" w:rsidP="008C777C">
            <w:pPr>
              <w:numPr>
                <w:ilvl w:val="0"/>
                <w:numId w:val="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естественное,</w:t>
            </w:r>
          </w:p>
          <w:p w:rsidR="001D76D5" w:rsidRPr="008C777C" w:rsidRDefault="001D76D5" w:rsidP="008C777C">
            <w:pPr>
              <w:numPr>
                <w:ilvl w:val="0"/>
                <w:numId w:val="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суженное,</w:t>
            </w:r>
          </w:p>
          <w:p w:rsidR="001D76D5" w:rsidRPr="008C777C" w:rsidRDefault="001D76D5" w:rsidP="008C777C">
            <w:pPr>
              <w:numPr>
                <w:ilvl w:val="0"/>
                <w:numId w:val="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расширенное (преимущественно при больших терциях),</w:t>
            </w:r>
          </w:p>
          <w:p w:rsidR="001D76D5" w:rsidRPr="008C777C" w:rsidRDefault="001D76D5" w:rsidP="008C777C">
            <w:pPr>
              <w:numPr>
                <w:ilvl w:val="0"/>
                <w:numId w:val="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 отдельных случаях возможно применение открытых струн.</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Сексты</w:t>
            </w:r>
            <w:r w:rsidRPr="008C777C">
              <w:rPr>
                <w:rFonts w:ascii="Times New Roman" w:hAnsi="Times New Roman"/>
                <w:sz w:val="24"/>
                <w:szCs w:val="24"/>
              </w:rPr>
              <w:t xml:space="preserve">. </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 xml:space="preserve">Есть 2 вида аппликатур в секстах: 1-2 2-3, так называемое «быстрое» исполнение, а так же для разработки ловкости пальцев используется другая аппликатура: 1-2 2-3 3-4. 3-4 палец менее устойчивы и подвижны, что не позволяет играть сексты в быстром темпе. Но в качестве тренировки играют и такой аппликатурой. </w:t>
            </w:r>
            <w:r w:rsidRPr="008C777C">
              <w:rPr>
                <w:rFonts w:ascii="Times New Roman" w:hAnsi="Times New Roman"/>
                <w:sz w:val="24"/>
                <w:szCs w:val="24"/>
              </w:rPr>
              <w:br/>
            </w:r>
            <w:r w:rsidRPr="008C777C">
              <w:rPr>
                <w:rFonts w:ascii="Times New Roman" w:hAnsi="Times New Roman"/>
                <w:sz w:val="24"/>
                <w:szCs w:val="24"/>
              </w:rPr>
              <w:br/>
              <w:t>В обоих случаях, и при нисхо</w:t>
            </w:r>
            <w:r w:rsidRPr="008C777C">
              <w:rPr>
                <w:rFonts w:ascii="Times New Roman" w:hAnsi="Times New Roman"/>
                <w:sz w:val="24"/>
                <w:szCs w:val="24"/>
              </w:rPr>
              <w:softHyphen/>
              <w:t>дящих и при восходящих гаммах в секстах, следует держать один палец на месте до тех пор, пока это возможно. А если держать его иначе, т. е. так, чтобы оба пальца были подняты одновре</w:t>
            </w:r>
            <w:r w:rsidRPr="008C777C">
              <w:rPr>
                <w:rFonts w:ascii="Times New Roman" w:hAnsi="Times New Roman"/>
                <w:sz w:val="24"/>
                <w:szCs w:val="24"/>
              </w:rPr>
              <w:softHyphen/>
              <w:t>менно, появляется пустота, слышно вибрирование одной из открытых струн, и становится невозможным сыграть пассаж секстами легато. Но который из паль</w:t>
            </w:r>
            <w:r w:rsidRPr="008C777C">
              <w:rPr>
                <w:rFonts w:ascii="Times New Roman" w:hAnsi="Times New Roman"/>
                <w:sz w:val="24"/>
                <w:szCs w:val="24"/>
              </w:rPr>
              <w:softHyphen/>
              <w:t>цев должен оставаться на месте для того, чтобы создалась связующая нить гаммы, это — вопрос, кото</w:t>
            </w:r>
            <w:r w:rsidRPr="008C777C">
              <w:rPr>
                <w:rFonts w:ascii="Times New Roman" w:hAnsi="Times New Roman"/>
                <w:sz w:val="24"/>
                <w:szCs w:val="24"/>
              </w:rPr>
              <w:softHyphen/>
              <w:t>рый следует решать самому играющему, чтобы выбрать наиболее подходящую аппликатуру.</w:t>
            </w:r>
            <w:r w:rsidRPr="008C777C">
              <w:rPr>
                <w:rFonts w:ascii="Times New Roman" w:hAnsi="Times New Roman"/>
                <w:sz w:val="24"/>
                <w:szCs w:val="24"/>
              </w:rPr>
              <w:br/>
            </w:r>
            <w:r w:rsidRPr="008C777C">
              <w:rPr>
                <w:rFonts w:ascii="Times New Roman" w:hAnsi="Times New Roman"/>
                <w:sz w:val="24"/>
                <w:szCs w:val="24"/>
              </w:rPr>
              <w:br/>
              <w:t>Двойные сексты можно исполнять, используя следующие виды расположения пальцев:</w:t>
            </w:r>
          </w:p>
          <w:p w:rsidR="001D76D5" w:rsidRPr="008C777C" w:rsidRDefault="001D76D5" w:rsidP="008C777C">
            <w:pPr>
              <w:numPr>
                <w:ilvl w:val="0"/>
                <w:numId w:val="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естественное,</w:t>
            </w:r>
          </w:p>
          <w:p w:rsidR="001D76D5" w:rsidRPr="008C777C" w:rsidRDefault="001D76D5" w:rsidP="008C777C">
            <w:pPr>
              <w:numPr>
                <w:ilvl w:val="0"/>
                <w:numId w:val="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суженное (преимущественно при больших секстах),</w:t>
            </w:r>
          </w:p>
          <w:p w:rsidR="001D76D5" w:rsidRPr="008C777C" w:rsidRDefault="001D76D5" w:rsidP="008C777C">
            <w:pPr>
              <w:numPr>
                <w:ilvl w:val="0"/>
                <w:numId w:val="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 отдельных случаях возможно применение открытых струн.</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Октавы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 xml:space="preserve">При исполнении октав в основном используется 1-4 палец которые скользят по грифу. Основным пальцем является бас. 1 палец поднимается только когда идёт переход с одной пары струн на другую и задействована пустая струна (0-3) </w:t>
            </w:r>
            <w:r w:rsidRPr="008C777C">
              <w:rPr>
                <w:rFonts w:ascii="Times New Roman" w:hAnsi="Times New Roman"/>
                <w:sz w:val="24"/>
                <w:szCs w:val="24"/>
              </w:rPr>
              <w:br/>
            </w:r>
            <w:r w:rsidRPr="008C777C">
              <w:rPr>
                <w:rFonts w:ascii="Times New Roman" w:hAnsi="Times New Roman"/>
                <w:sz w:val="24"/>
                <w:szCs w:val="24"/>
              </w:rPr>
              <w:br/>
              <w:t>Большинство учеников-скрипа</w:t>
            </w:r>
            <w:r w:rsidRPr="008C777C">
              <w:rPr>
                <w:rFonts w:ascii="Times New Roman" w:hAnsi="Times New Roman"/>
                <w:sz w:val="24"/>
                <w:szCs w:val="24"/>
              </w:rPr>
              <w:softHyphen/>
              <w:t>чей считает, что игра октавами при помощи первого и четвертого пальцев с совершенной чистотой инто</w:t>
            </w:r>
            <w:r w:rsidRPr="008C777C">
              <w:rPr>
                <w:rFonts w:ascii="Times New Roman" w:hAnsi="Times New Roman"/>
                <w:sz w:val="24"/>
                <w:szCs w:val="24"/>
              </w:rPr>
              <w:softHyphen/>
              <w:t>нации представляет собой большую трудность.</w:t>
            </w:r>
            <w:r w:rsidRPr="008C777C">
              <w:rPr>
                <w:rFonts w:ascii="Times New Roman" w:hAnsi="Times New Roman"/>
                <w:sz w:val="24"/>
                <w:szCs w:val="24"/>
              </w:rPr>
              <w:br/>
            </w:r>
            <w:r w:rsidRPr="008C777C">
              <w:rPr>
                <w:rFonts w:ascii="Times New Roman" w:hAnsi="Times New Roman"/>
                <w:sz w:val="24"/>
                <w:szCs w:val="24"/>
              </w:rPr>
              <w:br/>
              <w:t>Однако, этот интервал встречается в музыке любого рода и потому входит в качестве важной составной части в скрипичную технику. Иногда случается, что первый палец сбивается с правильного пути; чаще всего обычно именно он не вы</w:t>
            </w:r>
            <w:r w:rsidRPr="008C777C">
              <w:rPr>
                <w:rFonts w:ascii="Times New Roman" w:hAnsi="Times New Roman"/>
                <w:sz w:val="24"/>
                <w:szCs w:val="24"/>
              </w:rPr>
              <w:softHyphen/>
              <w:t>полняет своей обязанности. Иногда четвертый палец рискует продвинуться вслепую, или же оба пальца отклоняются от нужного положения, пока учащийся, не будучи уверен, двигаться ли ему вперед или отступать, кончает ход септимой или децимой, бла</w:t>
            </w:r>
            <w:r w:rsidRPr="008C777C">
              <w:rPr>
                <w:rFonts w:ascii="Times New Roman" w:hAnsi="Times New Roman"/>
                <w:sz w:val="24"/>
                <w:szCs w:val="24"/>
              </w:rPr>
              <w:softHyphen/>
              <w:t>годаря судьбу за то, что не очутился где-нибудь между этими двумя интервалами.</w:t>
            </w:r>
            <w:r w:rsidRPr="008C777C">
              <w:rPr>
                <w:rFonts w:ascii="Times New Roman" w:hAnsi="Times New Roman"/>
                <w:sz w:val="24"/>
                <w:szCs w:val="24"/>
              </w:rPr>
              <w:br/>
            </w:r>
            <w:r w:rsidRPr="008C777C">
              <w:rPr>
                <w:rFonts w:ascii="Times New Roman" w:hAnsi="Times New Roman"/>
                <w:sz w:val="24"/>
                <w:szCs w:val="24"/>
              </w:rPr>
              <w:br/>
              <w:t>С целью преодолеть трудности и добиться удо</w:t>
            </w:r>
            <w:r w:rsidRPr="008C777C">
              <w:rPr>
                <w:rFonts w:ascii="Times New Roman" w:hAnsi="Times New Roman"/>
                <w:sz w:val="24"/>
                <w:szCs w:val="24"/>
              </w:rPr>
              <w:softHyphen/>
              <w:t>влетворительного исполнения октав, следует сосредоточить внимание исключительно на первом пальце и не заботиться о четвертом. Обычно же ученик стремится сделать как раз противопо</w:t>
            </w:r>
            <w:r w:rsidRPr="008C777C">
              <w:rPr>
                <w:rFonts w:ascii="Times New Roman" w:hAnsi="Times New Roman"/>
                <w:sz w:val="24"/>
                <w:szCs w:val="24"/>
              </w:rPr>
              <w:softHyphen/>
              <w:t>ложное, вследствие чего интонация всегда бывает фальшивой. Надо упражняться в октавах таким образом, что хотя оба пальца (пер</w:t>
            </w:r>
            <w:r w:rsidRPr="008C777C">
              <w:rPr>
                <w:rFonts w:ascii="Times New Roman" w:hAnsi="Times New Roman"/>
                <w:sz w:val="24"/>
                <w:szCs w:val="24"/>
              </w:rPr>
              <w:softHyphen/>
              <w:t>вый и четвертый) стоят на месте, смычок касается только нижней струны (первый палец), и в то время как четвертый палец движется беззвучно, в полном смысле этого слова, он в точности повторяет дей</w:t>
            </w:r>
            <w:r w:rsidRPr="008C777C">
              <w:rPr>
                <w:rFonts w:ascii="Times New Roman" w:hAnsi="Times New Roman"/>
                <w:sz w:val="24"/>
                <w:szCs w:val="24"/>
              </w:rPr>
              <w:softHyphen/>
              <w:t>ствия первого.</w:t>
            </w:r>
            <w:r w:rsidRPr="008C777C">
              <w:rPr>
                <w:rFonts w:ascii="Times New Roman" w:hAnsi="Times New Roman"/>
                <w:sz w:val="24"/>
                <w:szCs w:val="24"/>
              </w:rPr>
              <w:br/>
            </w:r>
            <w:r w:rsidRPr="008C777C">
              <w:rPr>
                <w:rFonts w:ascii="Times New Roman" w:hAnsi="Times New Roman"/>
                <w:sz w:val="24"/>
                <w:szCs w:val="24"/>
              </w:rPr>
              <w:br/>
              <w:t>При таком способе все внимание ученика бывает сосредоточено на первом пальце, а так и должно быть, так как первый палец должен вести за собой четвертый и, таким образом, последний сможет найти дорогу без излишних затруднений.</w:t>
            </w:r>
            <w:r w:rsidRPr="008C777C">
              <w:rPr>
                <w:rFonts w:ascii="Times New Roman" w:hAnsi="Times New Roman"/>
                <w:sz w:val="24"/>
                <w:szCs w:val="24"/>
              </w:rPr>
              <w:br/>
            </w:r>
            <w:r w:rsidRPr="008C777C">
              <w:rPr>
                <w:rFonts w:ascii="Times New Roman" w:hAnsi="Times New Roman"/>
                <w:sz w:val="24"/>
                <w:szCs w:val="24"/>
              </w:rPr>
              <w:br/>
              <w:t>Само собой разумеется, что движение обоих пальцев должно производиться быстро (даже при медленном темпе), с целью избежать ужасающе кри</w:t>
            </w:r>
            <w:r w:rsidRPr="008C777C">
              <w:rPr>
                <w:rFonts w:ascii="Times New Roman" w:hAnsi="Times New Roman"/>
                <w:sz w:val="24"/>
                <w:szCs w:val="24"/>
              </w:rPr>
              <w:softHyphen/>
              <w:t>чащего глиссандо от одной ноты до другой. Вообще, в тех случаях, когда речь идет о перемене позиции, последняя должна быть произведена (будь то при игре простыми или двойными нотами), так же, как если бы подобные пассажи были сыграны на фор</w:t>
            </w:r>
            <w:r w:rsidRPr="008C777C">
              <w:rPr>
                <w:rFonts w:ascii="Times New Roman" w:hAnsi="Times New Roman"/>
                <w:sz w:val="24"/>
                <w:szCs w:val="24"/>
              </w:rPr>
              <w:softHyphen/>
              <w:t>тепианной клавиатуре превосходным артистом.</w:t>
            </w:r>
            <w:r w:rsidRPr="008C777C">
              <w:rPr>
                <w:rFonts w:ascii="Times New Roman" w:hAnsi="Times New Roman"/>
                <w:sz w:val="24"/>
                <w:szCs w:val="24"/>
              </w:rPr>
              <w:br/>
            </w:r>
            <w:r w:rsidRPr="008C777C">
              <w:rPr>
                <w:rFonts w:ascii="Times New Roman" w:hAnsi="Times New Roman"/>
                <w:sz w:val="24"/>
                <w:szCs w:val="24"/>
              </w:rPr>
              <w:br/>
              <w:t>Октавы можно исполнять, используя следующие виды расположения пальцев:</w:t>
            </w:r>
          </w:p>
          <w:p w:rsidR="001D76D5" w:rsidRPr="008C777C" w:rsidRDefault="001D76D5" w:rsidP="008C777C">
            <w:pPr>
              <w:numPr>
                <w:ilvl w:val="0"/>
                <w:numId w:val="8"/>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естественное,</w:t>
            </w:r>
          </w:p>
          <w:p w:rsidR="001D76D5" w:rsidRPr="008C777C" w:rsidRDefault="001D76D5" w:rsidP="008C777C">
            <w:pPr>
              <w:numPr>
                <w:ilvl w:val="0"/>
                <w:numId w:val="8"/>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 отдельных случаях возможно применение открытых струн.</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Децимы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При исполнении децим в основном используется 1-4 палец которые скользят по грифу. Основным пальцем является бас. При игре децим скрипач оттягивает указательный палец от себя. Что позволяет не напрягать руку при сильной растяжке, особенно в низких позициях.</w:t>
            </w:r>
            <w:r w:rsidRPr="008C777C">
              <w:rPr>
                <w:rFonts w:ascii="Times New Roman" w:hAnsi="Times New Roman"/>
                <w:sz w:val="24"/>
                <w:szCs w:val="24"/>
              </w:rPr>
              <w:br/>
            </w:r>
            <w:r w:rsidRPr="008C777C">
              <w:rPr>
                <w:rFonts w:ascii="Times New Roman" w:hAnsi="Times New Roman"/>
                <w:sz w:val="24"/>
                <w:szCs w:val="24"/>
              </w:rPr>
              <w:br/>
              <w:t>Для успешных упражнений в де</w:t>
            </w:r>
            <w:r w:rsidRPr="008C777C">
              <w:rPr>
                <w:rFonts w:ascii="Times New Roman" w:hAnsi="Times New Roman"/>
                <w:sz w:val="24"/>
                <w:szCs w:val="24"/>
              </w:rPr>
              <w:softHyphen/>
              <w:t>цимах необходимо следовать тем же правилам для первого и четвертого пальцев, каким и при игре октав. Для коротких пальцев первая позиция покажется трудной из-за большого растяже</w:t>
            </w:r>
            <w:r w:rsidRPr="008C777C">
              <w:rPr>
                <w:rFonts w:ascii="Times New Roman" w:hAnsi="Times New Roman"/>
                <w:sz w:val="24"/>
                <w:szCs w:val="24"/>
              </w:rPr>
              <w:softHyphen/>
              <w:t>ния пальцев; тем не менее, если придать левому предплечью достаточный наклон в сторону струны Ми, эту трудность удастся преодолеть.</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Фингерзации</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«Фингерзац» в октавах является достижением последней четверти XIX века. Вполне возможно, что его употребляли и до этого времени. Так было до тех пор, пока Вильгельми не сыграл ре-мажорный концерт Паганини, в который он ввел гамму из двойных «фингерированных» октав в ка</w:t>
            </w:r>
            <w:r w:rsidRPr="008C777C">
              <w:rPr>
                <w:rFonts w:ascii="Times New Roman" w:hAnsi="Times New Roman"/>
                <w:sz w:val="24"/>
                <w:szCs w:val="24"/>
              </w:rPr>
              <w:softHyphen/>
              <w:t>денции собственного сочинения.</w:t>
            </w:r>
            <w:r w:rsidRPr="008C777C">
              <w:rPr>
                <w:rFonts w:ascii="Times New Roman" w:hAnsi="Times New Roman"/>
                <w:sz w:val="24"/>
                <w:szCs w:val="24"/>
              </w:rPr>
              <w:br/>
            </w:r>
            <w:r w:rsidRPr="008C777C">
              <w:rPr>
                <w:rFonts w:ascii="Times New Roman" w:hAnsi="Times New Roman"/>
                <w:sz w:val="24"/>
                <w:szCs w:val="24"/>
              </w:rPr>
              <w:br/>
              <w:t>Благодаря новизне, а также мощи и мастерству, с которыми Вильгельми их исполнил, эти двойные «фингерированные» октавы произвели большое впе</w:t>
            </w:r>
            <w:r w:rsidRPr="008C777C">
              <w:rPr>
                <w:rFonts w:ascii="Times New Roman" w:hAnsi="Times New Roman"/>
                <w:sz w:val="24"/>
                <w:szCs w:val="24"/>
              </w:rPr>
              <w:softHyphen/>
              <w:t xml:space="preserve">чатление. </w:t>
            </w:r>
            <w:r w:rsidRPr="008C777C">
              <w:rPr>
                <w:rFonts w:ascii="Times New Roman" w:hAnsi="Times New Roman"/>
                <w:sz w:val="24"/>
                <w:szCs w:val="24"/>
              </w:rPr>
              <w:br/>
            </w:r>
            <w:r w:rsidRPr="008C777C">
              <w:rPr>
                <w:rFonts w:ascii="Times New Roman" w:hAnsi="Times New Roman"/>
                <w:sz w:val="24"/>
                <w:szCs w:val="24"/>
              </w:rPr>
              <w:br/>
              <w:t xml:space="preserve">По звучанию это те же октавы, но при этом используется другая аппликатура: 1-3 2-4, то есть аппликатура терций, но при этом с большим расстоянием. Эта техника позволяет играть фингерзации более уверенно без перехода на каждую последующую двойную ноту. </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Смешанные виды двойных нот</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Основой техники левой руки скрипача (при применении любой аппликатуры) является правильное использование принципа оставления, подготовки и перемещения пальцев на грифе. При исполнении смешанных видов двойных нот (в особенности при игре legato) соблюдение этого принципа становится обязательным. В противном случае, будут слышны шероховатости в звучании, нарушающие его непрерывность.</w:t>
            </w:r>
            <w:r w:rsidRPr="008C777C">
              <w:rPr>
                <w:rFonts w:ascii="Times New Roman" w:hAnsi="Times New Roman"/>
                <w:sz w:val="24"/>
                <w:szCs w:val="24"/>
              </w:rPr>
              <w:br/>
            </w:r>
            <w:r w:rsidRPr="008C777C">
              <w:rPr>
                <w:rFonts w:ascii="Times New Roman" w:hAnsi="Times New Roman"/>
                <w:sz w:val="24"/>
                <w:szCs w:val="24"/>
              </w:rPr>
              <w:br/>
              <w:t>Оставление пальцев на струнах и подготовка их, так же как и вообще достаточная близость их к струнам в процессе исполнения, являются необходимым фактором при овладении техникой левой руки. Этот помогает избежать лишних движений пальцев. Однако этим приемом следует пользоваться не забывая о том, что при преувеличении может появиться отрицательный результат, тормозящий развитие беглости у начинающего ученика. Следует учитывать, что развитие беглости у начинающих учеников связано с чрезмерной активностью поднятия и падения пальцев, и только разумное изживание лишних движений даст положительный результат.</w:t>
            </w:r>
            <w:r w:rsidRPr="008C777C">
              <w:rPr>
                <w:rFonts w:ascii="Times New Roman" w:hAnsi="Times New Roman"/>
                <w:sz w:val="24"/>
                <w:szCs w:val="24"/>
              </w:rPr>
              <w:br/>
            </w:r>
            <w:r w:rsidRPr="008C777C">
              <w:rPr>
                <w:rFonts w:ascii="Times New Roman" w:hAnsi="Times New Roman"/>
                <w:sz w:val="24"/>
                <w:szCs w:val="24"/>
              </w:rPr>
              <w:br/>
              <w:t>При соединении двойных нот различных последовательностей интервалов – секста-терция, кварта-секста и т.п. – стоит избегать перекрещивания одних и тех же пальцев на разных струнах. Это может стать результатом недостаточного использования квинты, как оси, вокруг которой другие пальцы могли бы свободно передвигаться. Данный прием является необходимым для плавного соединения двойных нот.</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Аккордовая техника.</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Аккордовая техника левой руки в ещё в большей степени, чем техника смешанных интервалов двойных нот, связана с принципом оставления, подготовки и перемещения пальцев. В этом отношении можно выделить аккордовые последовательности двух основных видов:</w:t>
            </w:r>
          </w:p>
          <w:p w:rsidR="001D76D5" w:rsidRPr="008C777C" w:rsidRDefault="001D76D5" w:rsidP="008C777C">
            <w:pPr>
              <w:numPr>
                <w:ilvl w:val="0"/>
                <w:numId w:val="9"/>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Аккордовые последовательности с общим одним, двумя или тремя звуками в данной позиции:</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podelise.ru/tw_files2/urls_336/4/d-3220/7z-docs/1_html_ec2806b.png" style="position:absolute;margin-left:0;margin-top:0;width:129.75pt;height:43.5pt;z-index:251658240;visibility:visible;mso-position-horizontal:left;mso-position-horizontal-relative:text;mso-position-vertical-relative:line" o:allowoverlap="f">
                  <v:imagedata r:id="rId5" o:title=""/>
                  <w10:wrap type="square"/>
                </v:shape>
              </w:pict>
            </w:r>
            <w:r w:rsidRPr="008C777C">
              <w:rPr>
                <w:rFonts w:ascii="Times New Roman" w:hAnsi="Times New Roman"/>
                <w:sz w:val="24"/>
                <w:szCs w:val="24"/>
              </w:rPr>
              <w:br w:type="textWrapping" w:clear="left"/>
            </w:r>
            <w:r>
              <w:rPr>
                <w:noProof/>
              </w:rPr>
              <w:pict>
                <v:shape id="Рисунок 3" o:spid="_x0000_s1027" type="#_x0000_t75" alt="http://podelise.ru/tw_files2/urls_336/4/d-3220/7z-docs/1_html_m41241fc0.png" style="position:absolute;margin-left:0;margin-top:0;width:158.25pt;height:41.25pt;z-index:251659264;visibility:visible;mso-position-horizontal:left;mso-position-horizontal-relative:text;mso-position-vertical-relative:line" o:allowoverlap="f">
                  <v:imagedata r:id="rId6" o:title=""/>
                  <w10:wrap type="square"/>
                </v:shape>
              </w:pict>
            </w:r>
            <w:r w:rsidRPr="008C777C">
              <w:rPr>
                <w:rFonts w:ascii="Times New Roman" w:hAnsi="Times New Roman"/>
                <w:sz w:val="24"/>
                <w:szCs w:val="24"/>
              </w:rPr>
              <w:br w:type="textWrapping" w:clear="left"/>
              <w:t xml:space="preserve">или с квинтой, используя её как ось: </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 xml:space="preserve">При исполнении этого вида аккордов можно использовать </w:t>
            </w:r>
            <w:r w:rsidRPr="008C777C">
              <w:rPr>
                <w:rFonts w:ascii="Times New Roman" w:hAnsi="Times New Roman"/>
                <w:sz w:val="24"/>
                <w:szCs w:val="24"/>
              </w:rPr>
              <w:br/>
            </w:r>
            <w:r w:rsidRPr="008C777C">
              <w:rPr>
                <w:rFonts w:ascii="Times New Roman" w:hAnsi="Times New Roman"/>
                <w:sz w:val="24"/>
                <w:szCs w:val="24"/>
              </w:rPr>
              <w:br/>
              <w:t>подготовку и перемещение пальцев.</w:t>
            </w:r>
          </w:p>
          <w:p w:rsidR="001D76D5" w:rsidRPr="008C777C" w:rsidRDefault="001D76D5" w:rsidP="008C777C">
            <w:pPr>
              <w:numPr>
                <w:ilvl w:val="0"/>
                <w:numId w:val="10"/>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А</w:t>
            </w:r>
            <w:r>
              <w:rPr>
                <w:noProof/>
              </w:rPr>
              <w:pict>
                <v:shape id="Рисунок 4" o:spid="_x0000_s1028" type="#_x0000_t75" alt="http://podelise.ru/tw_files2/urls_336/4/d-3220/7z-docs/1_html_709f4905.png" style="position:absolute;left:0;text-align:left;margin-left:0;margin-top:0;width:93.75pt;height:36pt;z-index:251660288;visibility:visible;mso-position-horizontal:left;mso-position-horizontal-relative:text;mso-position-vertical-relative:line" o:allowoverlap="f">
                  <v:imagedata r:id="rId7" o:title=""/>
                  <w10:wrap type="square"/>
                </v:shape>
              </w:pict>
            </w:r>
            <w:r w:rsidRPr="008C777C">
              <w:rPr>
                <w:rFonts w:ascii="Times New Roman" w:hAnsi="Times New Roman"/>
                <w:sz w:val="24"/>
                <w:szCs w:val="24"/>
              </w:rPr>
              <w:br w:type="textWrapping" w:clear="left"/>
              <w:t>ккордовые последовательности не имеющие общих звуков в данной позиции:</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и</w:t>
            </w:r>
            <w:r>
              <w:rPr>
                <w:noProof/>
              </w:rPr>
              <w:pict>
                <v:shape id="Рисунок 5" o:spid="_x0000_s1029" type="#_x0000_t75" alt="http://podelise.ru/tw_files2/urls_336/4/d-3220/7z-docs/1_html_m761c6e41.png" style="position:absolute;margin-left:0;margin-top:0;width:79.5pt;height:36pt;z-index:251661312;visibility:visible;mso-position-horizontal:left;mso-position-horizontal-relative:text;mso-position-vertical-relative:line" o:allowoverlap="f">
                  <v:imagedata r:id="rId8" o:title=""/>
                  <w10:wrap type="square"/>
                </v:shape>
              </w:pict>
            </w:r>
            <w:r w:rsidRPr="008C777C">
              <w:rPr>
                <w:rFonts w:ascii="Times New Roman" w:hAnsi="Times New Roman"/>
                <w:sz w:val="24"/>
                <w:szCs w:val="24"/>
              </w:rPr>
              <w:br w:type="textWrapping" w:clear="left"/>
              <w:t>параллельные последовательности:</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При исполнении этого вида аккордов возможно перемещение пальцев и перебрасывание их через струны. Если этот вид аккордовых последовательностей охватывает несколько позиций, то возможно: а) передвижение руки и последовательное перемещение, и перебрасывание пальцев через струны; б) перемещение руки при оставлении пальцев на струнах (параллельная последовательность)</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При игре аккордов слабым мес</w:t>
            </w:r>
            <w:r w:rsidRPr="008C777C">
              <w:rPr>
                <w:rFonts w:ascii="Times New Roman" w:hAnsi="Times New Roman"/>
                <w:sz w:val="24"/>
                <w:szCs w:val="24"/>
              </w:rPr>
              <w:softHyphen/>
              <w:t>том обычно является самое начало. Большинство моло</w:t>
            </w:r>
            <w:r w:rsidRPr="008C777C">
              <w:rPr>
                <w:rFonts w:ascii="Times New Roman" w:hAnsi="Times New Roman"/>
                <w:sz w:val="24"/>
                <w:szCs w:val="24"/>
              </w:rPr>
              <w:softHyphen/>
              <w:t>дых скрипачей уверено, что если они тяжело налегают смычком на струны и опускают на них руку, они полу</w:t>
            </w:r>
            <w:r w:rsidRPr="008C777C">
              <w:rPr>
                <w:rFonts w:ascii="Times New Roman" w:hAnsi="Times New Roman"/>
                <w:sz w:val="24"/>
                <w:szCs w:val="24"/>
              </w:rPr>
              <w:softHyphen/>
              <w:t>чат полный и звучный аккорд. В действительности же происходит обратное. Волос смычка, вследствие этого, придавливается и убивает вибрацию струн; вместо сильного, но чистого звука, получается звук скрежещущий, который несмотря на силу, по своему качеству подобен звуку, получаемому, когда ученик начинает играть вниз смычком и неожиданно делает движение всей шириной волоса смычка вместо того, чтобы употребить лишь три четверти его поверх</w:t>
            </w:r>
            <w:r w:rsidRPr="008C777C">
              <w:rPr>
                <w:rFonts w:ascii="Times New Roman" w:hAnsi="Times New Roman"/>
                <w:sz w:val="24"/>
                <w:szCs w:val="24"/>
              </w:rPr>
              <w:softHyphen/>
              <w:t>ности. Только эластичная кисть и, прежде всего, тенденция держаться середины между грифом и под</w:t>
            </w:r>
            <w:r w:rsidRPr="008C777C">
              <w:rPr>
                <w:rFonts w:ascii="Times New Roman" w:hAnsi="Times New Roman"/>
                <w:sz w:val="24"/>
                <w:szCs w:val="24"/>
              </w:rPr>
              <w:softHyphen/>
              <w:t>ставкой, скорее приближаясь к последней, чем уда</w:t>
            </w:r>
            <w:r w:rsidRPr="008C777C">
              <w:rPr>
                <w:rFonts w:ascii="Times New Roman" w:hAnsi="Times New Roman"/>
                <w:sz w:val="24"/>
                <w:szCs w:val="24"/>
              </w:rPr>
              <w:softHyphen/>
              <w:t>ляясь от нее, удержит руку при игре аккордов от падения назад к грифу и, следовательно, от извле</w:t>
            </w:r>
            <w:r w:rsidRPr="008C777C">
              <w:rPr>
                <w:rFonts w:ascii="Times New Roman" w:hAnsi="Times New Roman"/>
                <w:sz w:val="24"/>
                <w:szCs w:val="24"/>
              </w:rPr>
              <w:softHyphen/>
              <w:t xml:space="preserve">чения свистящего неприятного звука. Итак: </w:t>
            </w:r>
          </w:p>
          <w:p w:rsidR="001D76D5" w:rsidRPr="008C777C" w:rsidRDefault="001D76D5" w:rsidP="008C777C">
            <w:pPr>
              <w:numPr>
                <w:ilvl w:val="0"/>
                <w:numId w:val="1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начи</w:t>
            </w:r>
            <w:r w:rsidRPr="008C777C">
              <w:rPr>
                <w:rFonts w:ascii="Times New Roman" w:hAnsi="Times New Roman"/>
                <w:sz w:val="24"/>
                <w:szCs w:val="24"/>
              </w:rPr>
              <w:softHyphen/>
              <w:t xml:space="preserve">нать аккорд надо от кисти, употребляя не более трех четвертей поверхности волоса смычка; </w:t>
            </w:r>
          </w:p>
          <w:p w:rsidR="001D76D5" w:rsidRPr="008C777C" w:rsidRDefault="001D76D5" w:rsidP="008C777C">
            <w:pPr>
              <w:numPr>
                <w:ilvl w:val="0"/>
                <w:numId w:val="1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нажимать слегка и стараться удержать смычок посредине между подставкой и грифом; </w:t>
            </w:r>
          </w:p>
          <w:p w:rsidR="001D76D5" w:rsidRPr="008C777C" w:rsidRDefault="001D76D5" w:rsidP="008C777C">
            <w:pPr>
              <w:numPr>
                <w:ilvl w:val="0"/>
                <w:numId w:val="11"/>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всегда брать две ноты одновременно.</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Флажолеты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Флажолеты</w:t>
            </w:r>
            <w:r w:rsidRPr="008C777C">
              <w:rPr>
                <w:rFonts w:ascii="Times New Roman" w:hAnsi="Times New Roman"/>
                <w:sz w:val="24"/>
                <w:szCs w:val="24"/>
              </w:rPr>
              <w:t xml:space="preserve"> – (от французского flageolet, свирель, маленькая флейта. Впервые игру флажолетами применил французский скрипач Ж.-Ж. Кассанеа де Мондовиль в своих сонатах для скрипки с басом, изданных около 1738 года, под названием "Les sons harmoniques") это звуки особого тембра, широко применяемые в практике скрипичной игры. Существует три вида флажолетов: натуральные, искусственные и двойные.</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Натуральные флажолеты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Натуральными флажолетами называется частичный тон колеблющейся струны, выделенный путем легкого прикосновения к ней. Например, прикасаясь пальцем к середине струны Соль, и тем самым деля её на две равные части, можно выделить второй частичный тон – октаву от основного тона (октавный флажолет Соль); прикосновением пальца в третьей части струны, то есть деля струну на три равные части, можно выделить третий частичный тон – чистую квинту от основного тона (квинтовый флажолет Ре) и т.д. Таким образом, деля струну на все более мелкие части, можно извлечь натуральные флажолеты на любом её отрезке. Однако вследствие того, что натуральные флажолеты, образующиеся путем деления струны на мелкие части (1/6, 1/7, 1/8 и т.д.), звучат очень слабо, в практике игры используются только те из них, которые дают полноценное звучание, отвечающее художественным требованиям.</w:t>
            </w:r>
            <w:r w:rsidRPr="008C777C">
              <w:rPr>
                <w:rFonts w:ascii="Times New Roman" w:hAnsi="Times New Roman"/>
                <w:sz w:val="24"/>
                <w:szCs w:val="24"/>
              </w:rPr>
              <w:br/>
            </w:r>
            <w:r w:rsidRPr="008C777C">
              <w:rPr>
                <w:rFonts w:ascii="Times New Roman" w:hAnsi="Times New Roman"/>
                <w:sz w:val="24"/>
                <w:szCs w:val="24"/>
              </w:rPr>
              <w:br/>
              <w:t>Звучание натуральных флажолетов по тонкости выражения можно сравнить с акварельными красками в живописи. Их разнообразный тембр – от нежно-свирельного (на высоких струнах Ми и Ля) до густого, с характерным меланхолическим оттенком (на низких Соль и Ре) дает возможность использовать различную окраску звуков как средство художественной фразировки.</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Искусственные флажолеты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Искусственным флажолетом называется звук, извлекаемый путем прижатия (укорачивания) струны к грифу нижележащим пальцем и одновременного легкого касания оставшейся колеблющейся части этой же струны вышележащим пальцем. В зависимости от интервала, образуемого этими двумя пальцами, можно извлечь различные виды искусственных флажолетов (терцовые, квартовые, квинтовые, октавные). В практике скрипичной игры наиболее употребительны квартовые, квинтовые и большие терцовые флажолеты, дающие полное и красивое звучание. Тембр звучания искусственных флажолетов имеет своеобразный характер, отличный от тембра натуральных флажолетов благодаря тому, что при игре искусственными флажолетами возможно широкое применение вибрации. Это придает звучанию искусственных флажолетов более насыщенный эмоциональный характер.</w:t>
            </w:r>
            <w:r w:rsidRPr="008C777C">
              <w:rPr>
                <w:rFonts w:ascii="Times New Roman" w:hAnsi="Times New Roman"/>
                <w:sz w:val="24"/>
                <w:szCs w:val="24"/>
              </w:rPr>
              <w:br/>
            </w:r>
            <w:r w:rsidRPr="008C777C">
              <w:rPr>
                <w:rFonts w:ascii="Times New Roman" w:hAnsi="Times New Roman"/>
                <w:sz w:val="24"/>
                <w:szCs w:val="24"/>
              </w:rPr>
              <w:br/>
              <w:t>Применение искусственных флажолетов значительно расширяет диапазон звучания скрипки.</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Двойные флажолеты</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Двойные флажолеты, или флажолетные двойные ноты, образуются путём сочетания двух натуральных, или двух искусственных флажолетов, или же при сочетание натурального и искусственного флажолетов. Двойные флажолеты являются одним из труднейших разделов скрипичной техники. Знание аппликатурных замен одних флажолетов другими во многом облегчает трудности исполнения флажолетных двойных нот.</w:t>
            </w:r>
            <w:r w:rsidRPr="008C777C">
              <w:rPr>
                <w:rFonts w:ascii="Times New Roman" w:hAnsi="Times New Roman"/>
                <w:sz w:val="24"/>
                <w:szCs w:val="24"/>
              </w:rPr>
              <w:br/>
            </w:r>
            <w:r w:rsidRPr="008C777C">
              <w:rPr>
                <w:rFonts w:ascii="Times New Roman" w:hAnsi="Times New Roman"/>
                <w:sz w:val="24"/>
                <w:szCs w:val="24"/>
              </w:rPr>
              <w:br/>
              <w:t>В скрипичной литературе двойные флажолеты встречаются только в последовательности терций (большой и малой) и чистых квинт. Техника их извлечения в последовательности чистых квинт и малых терций сравнительно проста, так как в обоих случаях основные тоны берут на смежных струнах первым пальцем.</w:t>
            </w:r>
            <w:r w:rsidRPr="008C777C">
              <w:rPr>
                <w:rFonts w:ascii="Times New Roman" w:hAnsi="Times New Roman"/>
                <w:sz w:val="24"/>
                <w:szCs w:val="24"/>
              </w:rPr>
              <w:br/>
            </w:r>
            <w:r w:rsidRPr="008C777C">
              <w:rPr>
                <w:rFonts w:ascii="Times New Roman" w:hAnsi="Times New Roman"/>
                <w:sz w:val="24"/>
                <w:szCs w:val="24"/>
              </w:rPr>
              <w:br/>
              <w:t>Значительно труднее извлечь большие терции, так как основные тоны обоих флажолетов образуют интервал увеличенной квинты, который должен быть взят двумя пальцами, что обуславливает неудобное положение пальцев и руки:</w:t>
            </w:r>
            <w:r w:rsidRPr="008C777C">
              <w:rPr>
                <w:rFonts w:ascii="Times New Roman" w:hAnsi="Times New Roman"/>
                <w:sz w:val="24"/>
                <w:szCs w:val="24"/>
              </w:rPr>
              <w:br/>
            </w:r>
            <w:r w:rsidRPr="008C777C">
              <w:rPr>
                <w:rFonts w:ascii="Times New Roman" w:hAnsi="Times New Roman"/>
                <w:sz w:val="24"/>
                <w:szCs w:val="24"/>
              </w:rPr>
              <w:br/>
            </w:r>
            <w:r>
              <w:rPr>
                <w:noProof/>
              </w:rPr>
              <w:pict>
                <v:shape id="Рисунок 6" o:spid="_x0000_s1030" type="#_x0000_t75" alt="http://podelise.ru/tw_files2/urls_336/4/d-3220/7z-docs/1_html_m4295cff5.png" style="position:absolute;margin-left:0;margin-top:0;width:79.5pt;height:36pt;z-index:251662336;visibility:visible;mso-position-horizontal:left;mso-position-horizontal-relative:text;mso-position-vertical-relative:line" o:allowoverlap="f">
                  <v:imagedata r:id="rId9" o:title=""/>
                  <w10:wrap type="square"/>
                </v:shape>
              </w:pict>
            </w:r>
            <w:r w:rsidRPr="008C777C">
              <w:rPr>
                <w:rFonts w:ascii="Times New Roman" w:hAnsi="Times New Roman"/>
                <w:sz w:val="24"/>
                <w:szCs w:val="24"/>
              </w:rPr>
              <w:br w:type="textWrapping" w:clear="lef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В следующем примере замена одного из искусственных флажолетов натуральным дает более удобную аппликатуру, что значительно упрощает исполнение:</w:t>
            </w:r>
            <w:r w:rsidRPr="008C777C">
              <w:rPr>
                <w:rFonts w:ascii="Times New Roman" w:hAnsi="Times New Roman"/>
                <w:sz w:val="24"/>
                <w:szCs w:val="24"/>
              </w:rPr>
              <w:br/>
            </w:r>
            <w:r w:rsidRPr="008C777C">
              <w:rPr>
                <w:rFonts w:ascii="Times New Roman" w:hAnsi="Times New Roman"/>
                <w:sz w:val="24"/>
                <w:szCs w:val="24"/>
              </w:rPr>
              <w:br/>
            </w:r>
            <w:r>
              <w:rPr>
                <w:noProof/>
              </w:rPr>
              <w:pict>
                <v:shape id="Рисунок 7" o:spid="_x0000_s1031" type="#_x0000_t75" alt="http://podelise.ru/tw_files2/urls_336/4/d-3220/7z-docs/1_html_438e20f0.png" style="position:absolute;margin-left:0;margin-top:0;width:79.5pt;height:43.5pt;z-index:251663360;visibility:visible;mso-position-horizontal:left;mso-position-horizontal-relative:text;mso-position-vertical-relative:line" o:allowoverlap="f">
                  <v:imagedata r:id="rId10" o:title=""/>
                  <w10:wrap type="square"/>
                </v:shape>
              </w:pict>
            </w:r>
            <w:r w:rsidRPr="008C777C">
              <w:rPr>
                <w:rFonts w:ascii="Times New Roman" w:hAnsi="Times New Roman"/>
                <w:sz w:val="24"/>
                <w:szCs w:val="24"/>
              </w:rPr>
              <w:br w:type="textWrapping" w:clear="left"/>
              <w:t>Двойные флажолеты впервые применил в практике скрипичной игры Н. Паганини в своих произведениях. Однако он нигде не указал способов их исполнения, обозначая просто термином Armonici. Это сильно затрудняло исполнение произведений Паганини, требуя от скрипача огромного труда по расшифровке флажолетных двойных нот.</w:t>
            </w:r>
            <w:r w:rsidRPr="008C777C">
              <w:rPr>
                <w:rFonts w:ascii="Times New Roman" w:hAnsi="Times New Roman"/>
                <w:sz w:val="24"/>
                <w:szCs w:val="24"/>
              </w:rPr>
              <w:br/>
            </w:r>
            <w:r w:rsidRPr="008C777C">
              <w:rPr>
                <w:rFonts w:ascii="Times New Roman" w:hAnsi="Times New Roman"/>
                <w:sz w:val="24"/>
                <w:szCs w:val="24"/>
              </w:rPr>
              <w:br/>
              <w:t>Специального методического материала для изучения двойных флажолетов немного, так как они редко употребляются и требуют предрасположенных от природы рук и пальцев, а также здоровых нервов, способных вынести пытку фальшивых нот, часто случающуюся во время упражнений. Но даже при наличии природных способностей и благоприятных физических данных, не исключен риск при публичном исполнении двойных флажолетов. Временами, при изменении атмосферных условий, струны расстраиваются. В подобном случае добиться чистого звучания двойных флажолетов – выше сил человеческих, и, независимо от опытности исполнителя, можно промахнуться, к изумлению тех слушателей, кто не знает о настоящей причине случившегося.</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Аппликатура как средство художественной выразительности</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Скрипка – это инструмент с нетемперированным строем. Это является неисчерпаемым источником выразительности скрипичной игры, средством выявле</w:t>
            </w:r>
            <w:r w:rsidRPr="008C777C">
              <w:rPr>
                <w:rFonts w:ascii="Times New Roman" w:hAnsi="Times New Roman"/>
                <w:sz w:val="24"/>
                <w:szCs w:val="24"/>
              </w:rPr>
              <w:softHyphen/>
              <w:t xml:space="preserve">ния артистической индивидуальности скрипача, а ведь исполнительское искусство является творческим процессом интонирования музыки. </w:t>
            </w:r>
            <w:r w:rsidRPr="008C777C">
              <w:rPr>
                <w:rFonts w:ascii="Times New Roman" w:hAnsi="Times New Roman"/>
                <w:sz w:val="24"/>
                <w:szCs w:val="24"/>
              </w:rPr>
              <w:br/>
            </w:r>
            <w:r w:rsidRPr="008C777C">
              <w:rPr>
                <w:rFonts w:ascii="Times New Roman" w:hAnsi="Times New Roman"/>
                <w:sz w:val="24"/>
                <w:szCs w:val="24"/>
              </w:rPr>
              <w:br/>
              <w:t>На основе научного анализа исполнения одного и того же произве</w:t>
            </w:r>
            <w:r w:rsidRPr="008C777C">
              <w:rPr>
                <w:rFonts w:ascii="Times New Roman" w:hAnsi="Times New Roman"/>
                <w:sz w:val="24"/>
                <w:szCs w:val="24"/>
              </w:rPr>
              <w:softHyphen/>
              <w:t>дения разными скрипачами, установлено наличие у них индивиду</w:t>
            </w:r>
            <w:r w:rsidRPr="008C777C">
              <w:rPr>
                <w:rFonts w:ascii="Times New Roman" w:hAnsi="Times New Roman"/>
                <w:sz w:val="24"/>
                <w:szCs w:val="24"/>
              </w:rPr>
              <w:softHyphen/>
              <w:t>альной манеры интонирования, благодаря которой исполнители, не нарушая интонационной целостности произведения, индиви</w:t>
            </w:r>
            <w:r w:rsidRPr="008C777C">
              <w:rPr>
                <w:rFonts w:ascii="Times New Roman" w:hAnsi="Times New Roman"/>
                <w:sz w:val="24"/>
                <w:szCs w:val="24"/>
              </w:rPr>
              <w:softHyphen/>
              <w:t>дуализируют музыкальные интервалы в соответствии с присущим им эмоциональным восприятием музыки и ее истолковани</w:t>
            </w:r>
            <w:r w:rsidRPr="008C777C">
              <w:rPr>
                <w:rFonts w:ascii="Times New Roman" w:hAnsi="Times New Roman"/>
                <w:sz w:val="24"/>
                <w:szCs w:val="24"/>
              </w:rPr>
              <w:softHyphen/>
              <w:t>ем. Интервалы эти столь разнообразны по величине, что строй, в котором они воспроизведены, можно назвать только «строем данного исполнения» Этот неповторимый строй — результат взаимодействия зонной природы музы</w:t>
            </w:r>
            <w:r w:rsidRPr="008C777C">
              <w:rPr>
                <w:rFonts w:ascii="Times New Roman" w:hAnsi="Times New Roman"/>
                <w:sz w:val="24"/>
                <w:szCs w:val="24"/>
              </w:rPr>
              <w:softHyphen/>
              <w:t>кального слуха и «интонационного творчества» артиста, исполняющего мелодию.</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u w:val="single"/>
              </w:rPr>
              <w:t>Кантилена</w:t>
            </w:r>
            <w:r w:rsidRPr="008C777C">
              <w:rPr>
                <w:rFonts w:ascii="Times New Roman" w:hAnsi="Times New Roman"/>
                <w:sz w:val="24"/>
                <w:szCs w:val="24"/>
              </w:rPr>
              <w:t xml:space="preserve"> – певучая, напевная мелодия — является глав</w:t>
            </w:r>
            <w:r w:rsidRPr="008C777C">
              <w:rPr>
                <w:rFonts w:ascii="Times New Roman" w:hAnsi="Times New Roman"/>
                <w:sz w:val="24"/>
                <w:szCs w:val="24"/>
              </w:rPr>
              <w:softHyphen/>
              <w:t>ным ресурсом выразительной игры на скрипке. Преимущественное качество скрипки — ее певучесть — зависит не только от техники правой руки (ведение смычка—непрерывность, ровность и плавность звука), но и от техники левой руки (способ перехода в левой руке от одного звука к другому, связывание их).</w:t>
            </w:r>
            <w:r w:rsidRPr="008C777C">
              <w:rPr>
                <w:rFonts w:ascii="Times New Roman" w:hAnsi="Times New Roman"/>
                <w:sz w:val="24"/>
                <w:szCs w:val="24"/>
              </w:rPr>
              <w:br/>
            </w:r>
            <w:r w:rsidRPr="008C777C">
              <w:rPr>
                <w:rFonts w:ascii="Times New Roman" w:hAnsi="Times New Roman"/>
                <w:sz w:val="24"/>
                <w:szCs w:val="24"/>
              </w:rPr>
              <w:br/>
              <w:t xml:space="preserve">Вопрос, в какой мере аппликатурные приемы могут быть использованы как средство к достижению выразительной игры на скрипке, тесно связан с одним из наиболее сложных вопросов скрипичной педагогики —о художественном значении приема </w:t>
            </w:r>
            <w:r w:rsidRPr="008C777C">
              <w:rPr>
                <w:rFonts w:ascii="Times New Roman" w:hAnsi="Times New Roman"/>
                <w:sz w:val="24"/>
                <w:szCs w:val="24"/>
                <w:u w:val="single"/>
              </w:rPr>
              <w:t>glissando</w:t>
            </w:r>
            <w:r w:rsidRPr="008C777C">
              <w:rPr>
                <w:rFonts w:ascii="Times New Roman" w:hAnsi="Times New Roman"/>
                <w:sz w:val="24"/>
                <w:szCs w:val="24"/>
              </w:rPr>
              <w:t xml:space="preserve"> и о способах его исполнения.</w:t>
            </w:r>
            <w:r w:rsidRPr="008C777C">
              <w:rPr>
                <w:rFonts w:ascii="Times New Roman" w:hAnsi="Times New Roman"/>
                <w:sz w:val="24"/>
                <w:szCs w:val="24"/>
              </w:rPr>
              <w:br/>
            </w:r>
            <w:r w:rsidRPr="008C777C">
              <w:rPr>
                <w:rFonts w:ascii="Times New Roman" w:hAnsi="Times New Roman"/>
                <w:sz w:val="24"/>
                <w:szCs w:val="24"/>
              </w:rPr>
              <w:br/>
              <w:t xml:space="preserve">Тесная зависимость, существующая между выбором аппликатуры в кантилене и возможностью использования приема </w:t>
            </w:r>
            <w:r w:rsidRPr="008C777C">
              <w:rPr>
                <w:rFonts w:ascii="Times New Roman" w:hAnsi="Times New Roman"/>
                <w:sz w:val="24"/>
                <w:szCs w:val="24"/>
                <w:u w:val="single"/>
              </w:rPr>
              <w:t>glissando</w:t>
            </w:r>
            <w:r w:rsidRPr="008C777C">
              <w:rPr>
                <w:rFonts w:ascii="Times New Roman" w:hAnsi="Times New Roman"/>
                <w:sz w:val="24"/>
                <w:szCs w:val="24"/>
              </w:rPr>
              <w:t>, и то значение, которое вообще в связи с этим имеет аппли</w:t>
            </w:r>
            <w:r w:rsidRPr="008C777C">
              <w:rPr>
                <w:rFonts w:ascii="Times New Roman" w:hAnsi="Times New Roman"/>
                <w:sz w:val="24"/>
                <w:szCs w:val="24"/>
              </w:rPr>
              <w:softHyphen/>
              <w:t>катура в кантилене, вызывают необходимость более подробно остановиться на тех наиболее существенных выразительных средствах техники левой руки, которыми располагает скрипач.</w:t>
            </w:r>
            <w:r w:rsidRPr="008C777C">
              <w:rPr>
                <w:rFonts w:ascii="Times New Roman" w:hAnsi="Times New Roman"/>
                <w:sz w:val="24"/>
                <w:szCs w:val="24"/>
              </w:rPr>
              <w:br/>
            </w:r>
            <w:r w:rsidRPr="008C777C">
              <w:rPr>
                <w:rFonts w:ascii="Times New Roman" w:hAnsi="Times New Roman"/>
                <w:sz w:val="24"/>
                <w:szCs w:val="24"/>
              </w:rPr>
              <w:br/>
              <w:t>Эти средства определяются в основном свободным строем скрипки, который дает возможность разнообразного изменения тембровых красок звука с помощью следующих приемов худо</w:t>
            </w:r>
            <w:r w:rsidRPr="008C777C">
              <w:rPr>
                <w:rFonts w:ascii="Times New Roman" w:hAnsi="Times New Roman"/>
                <w:sz w:val="24"/>
                <w:szCs w:val="24"/>
              </w:rPr>
              <w:softHyphen/>
              <w:t>жественного отклонения от темперированного строя:</w:t>
            </w:r>
          </w:p>
          <w:p w:rsidR="001D76D5" w:rsidRPr="008C777C" w:rsidRDefault="001D76D5" w:rsidP="008C777C">
            <w:pPr>
              <w:numPr>
                <w:ilvl w:val="0"/>
                <w:numId w:val="12"/>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Модификация (изменение) величины интервалов</w:t>
            </w:r>
          </w:p>
          <w:p w:rsidR="001D76D5" w:rsidRPr="008C777C" w:rsidRDefault="001D76D5" w:rsidP="008C777C">
            <w:pPr>
              <w:numPr>
                <w:ilvl w:val="0"/>
                <w:numId w:val="12"/>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Манера вибрации, зависящая от быстроты колебания паль</w:t>
            </w:r>
            <w:r w:rsidRPr="008C777C">
              <w:rPr>
                <w:rFonts w:ascii="Times New Roman" w:hAnsi="Times New Roman"/>
                <w:sz w:val="24"/>
                <w:szCs w:val="24"/>
              </w:rPr>
              <w:softHyphen/>
              <w:t>цев или кисти, и амплитуда этого колебания.</w:t>
            </w:r>
          </w:p>
          <w:p w:rsidR="001D76D5" w:rsidRPr="008C777C" w:rsidRDefault="001D76D5" w:rsidP="008C777C">
            <w:pPr>
              <w:numPr>
                <w:ilvl w:val="0"/>
                <w:numId w:val="12"/>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Приемы </w:t>
            </w:r>
            <w:r w:rsidRPr="008C777C">
              <w:rPr>
                <w:rFonts w:ascii="Times New Roman" w:hAnsi="Times New Roman"/>
                <w:sz w:val="24"/>
                <w:szCs w:val="24"/>
                <w:u w:val="single"/>
              </w:rPr>
              <w:t>glissando</w:t>
            </w:r>
            <w:r w:rsidRPr="008C777C">
              <w:rPr>
                <w:rFonts w:ascii="Times New Roman" w:hAnsi="Times New Roman"/>
                <w:sz w:val="24"/>
                <w:szCs w:val="24"/>
              </w:rPr>
              <w:t xml:space="preserve"> или </w:t>
            </w:r>
            <w:r w:rsidRPr="008C777C">
              <w:rPr>
                <w:rFonts w:ascii="Times New Roman" w:hAnsi="Times New Roman"/>
                <w:sz w:val="24"/>
                <w:szCs w:val="24"/>
                <w:u w:val="single"/>
              </w:rPr>
              <w:t>portamento</w:t>
            </w:r>
            <w:r w:rsidRPr="008C777C">
              <w:rPr>
                <w:rFonts w:ascii="Times New Roman" w:hAnsi="Times New Roman"/>
                <w:sz w:val="24"/>
                <w:szCs w:val="24"/>
              </w:rPr>
              <w:t>, связанные с аппликатурой.</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Возможность и необходимость применения в скрипичном ис</w:t>
            </w:r>
            <w:r w:rsidRPr="008C777C">
              <w:rPr>
                <w:rFonts w:ascii="Times New Roman" w:hAnsi="Times New Roman"/>
                <w:sz w:val="24"/>
                <w:szCs w:val="24"/>
              </w:rPr>
              <w:softHyphen/>
              <w:t xml:space="preserve">полнении приема </w:t>
            </w:r>
            <w:r w:rsidRPr="008C777C">
              <w:rPr>
                <w:rFonts w:ascii="Times New Roman" w:hAnsi="Times New Roman"/>
                <w:sz w:val="24"/>
                <w:szCs w:val="24"/>
                <w:u w:val="single"/>
              </w:rPr>
              <w:t>glissando</w:t>
            </w:r>
            <w:r w:rsidRPr="008C777C">
              <w:rPr>
                <w:rFonts w:ascii="Times New Roman" w:hAnsi="Times New Roman"/>
                <w:sz w:val="24"/>
                <w:szCs w:val="24"/>
              </w:rPr>
              <w:t xml:space="preserve"> его огромное значение как средства выразительной игры стоит вне всякого сомнения. Это подтверж</w:t>
            </w:r>
            <w:r w:rsidRPr="008C777C">
              <w:rPr>
                <w:rFonts w:ascii="Times New Roman" w:hAnsi="Times New Roman"/>
                <w:sz w:val="24"/>
                <w:szCs w:val="24"/>
              </w:rPr>
              <w:softHyphen/>
              <w:t>дается не только всей художественно-исполнительской практи</w:t>
            </w:r>
            <w:r w:rsidRPr="008C777C">
              <w:rPr>
                <w:rFonts w:ascii="Times New Roman" w:hAnsi="Times New Roman"/>
                <w:sz w:val="24"/>
                <w:szCs w:val="24"/>
              </w:rPr>
              <w:softHyphen/>
              <w:t>кой наиболее выдающихся скрипачей, но также и научными тру</w:t>
            </w:r>
            <w:r w:rsidRPr="008C777C">
              <w:rPr>
                <w:rFonts w:ascii="Times New Roman" w:hAnsi="Times New Roman"/>
                <w:sz w:val="24"/>
                <w:szCs w:val="24"/>
              </w:rPr>
              <w:softHyphen/>
              <w:t xml:space="preserve">дами современных исследователей. </w:t>
            </w:r>
            <w:r w:rsidRPr="008C777C">
              <w:rPr>
                <w:rFonts w:ascii="Times New Roman" w:hAnsi="Times New Roman"/>
                <w:sz w:val="24"/>
                <w:szCs w:val="24"/>
              </w:rPr>
              <w:br/>
            </w:r>
            <w:r w:rsidRPr="008C777C">
              <w:rPr>
                <w:rFonts w:ascii="Times New Roman" w:hAnsi="Times New Roman"/>
                <w:sz w:val="24"/>
                <w:szCs w:val="24"/>
              </w:rPr>
              <w:br/>
              <w:t>В мелодии, кроме на</w:t>
            </w:r>
            <w:r w:rsidRPr="008C777C">
              <w:rPr>
                <w:rFonts w:ascii="Times New Roman" w:hAnsi="Times New Roman"/>
                <w:sz w:val="24"/>
                <w:szCs w:val="24"/>
              </w:rPr>
              <w:softHyphen/>
              <w:t xml:space="preserve">писанных композитором музыкальных тонов, существуют </w:t>
            </w:r>
            <w:r w:rsidRPr="008C777C">
              <w:rPr>
                <w:rFonts w:ascii="Times New Roman" w:hAnsi="Times New Roman"/>
                <w:sz w:val="24"/>
                <w:szCs w:val="24"/>
                <w:u w:val="single"/>
              </w:rPr>
              <w:t>спай</w:t>
            </w:r>
            <w:r w:rsidRPr="008C777C">
              <w:rPr>
                <w:rFonts w:ascii="Times New Roman" w:hAnsi="Times New Roman"/>
                <w:sz w:val="24"/>
                <w:szCs w:val="24"/>
                <w:u w:val="single"/>
              </w:rPr>
              <w:softHyphen/>
              <w:t>ки</w:t>
            </w:r>
            <w:r w:rsidRPr="008C777C">
              <w:rPr>
                <w:rFonts w:ascii="Times New Roman" w:hAnsi="Times New Roman"/>
                <w:sz w:val="24"/>
                <w:szCs w:val="24"/>
              </w:rPr>
              <w:t>— переходы с тона на тон, занимающие, правда, небольшое количество времени (в среднем приблизительно от 0,05 до 0,02 см.). Переходы представляют либо стремительно повышаю</w:t>
            </w:r>
            <w:r w:rsidRPr="008C777C">
              <w:rPr>
                <w:rFonts w:ascii="Times New Roman" w:hAnsi="Times New Roman"/>
                <w:sz w:val="24"/>
                <w:szCs w:val="24"/>
              </w:rPr>
              <w:softHyphen/>
              <w:t>щийся или понижающийся звук, либо некоторую паузу заполненную шумообразным звучанием. При художественном испол</w:t>
            </w:r>
            <w:r w:rsidRPr="008C777C">
              <w:rPr>
                <w:rFonts w:ascii="Times New Roman" w:hAnsi="Times New Roman"/>
                <w:sz w:val="24"/>
                <w:szCs w:val="24"/>
              </w:rPr>
              <w:softHyphen/>
              <w:t>нении музыкального произведения мы этих переходов не замеча</w:t>
            </w:r>
            <w:r w:rsidRPr="008C777C">
              <w:rPr>
                <w:rFonts w:ascii="Times New Roman" w:hAnsi="Times New Roman"/>
                <w:sz w:val="24"/>
                <w:szCs w:val="24"/>
              </w:rPr>
              <w:softHyphen/>
              <w:t>ем, не воспринимаем их как отдельный мелодический элемент. Следовательно, переходы относятся к элементам исполнения ме</w:t>
            </w:r>
            <w:r w:rsidRPr="008C777C">
              <w:rPr>
                <w:rFonts w:ascii="Times New Roman" w:hAnsi="Times New Roman"/>
                <w:sz w:val="24"/>
                <w:szCs w:val="24"/>
              </w:rPr>
              <w:softHyphen/>
              <w:t xml:space="preserve">лодии, и не будет преувеличением сказать, что манера перехода от звука к звуку (время перехода, уклон глиссандо, скачок и т.п.) является одним из важнейших средств художественного исполнения наравне с модификацией интервала и манерой </w:t>
            </w:r>
            <w:r w:rsidRPr="008C777C">
              <w:rPr>
                <w:rFonts w:ascii="Times New Roman" w:hAnsi="Times New Roman"/>
                <w:sz w:val="24"/>
                <w:szCs w:val="24"/>
                <w:u w:val="single"/>
              </w:rPr>
              <w:t>вибрации</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Вибрация</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Ви</w:t>
            </w:r>
            <w:r w:rsidRPr="008C777C">
              <w:rPr>
                <w:rFonts w:ascii="Times New Roman" w:hAnsi="Times New Roman"/>
                <w:sz w:val="24"/>
                <w:szCs w:val="24"/>
              </w:rPr>
              <w:softHyphen/>
              <w:t>брация – дрожащий звук, вызываемый быстрым колебанием пальца на прижатой им струне.</w:t>
            </w:r>
            <w:r w:rsidRPr="008C777C">
              <w:rPr>
                <w:rFonts w:ascii="Times New Roman" w:hAnsi="Times New Roman"/>
                <w:sz w:val="24"/>
                <w:szCs w:val="24"/>
              </w:rPr>
              <w:br/>
            </w:r>
            <w:r w:rsidRPr="008C777C">
              <w:rPr>
                <w:rFonts w:ascii="Times New Roman" w:hAnsi="Times New Roman"/>
                <w:sz w:val="24"/>
                <w:szCs w:val="24"/>
              </w:rPr>
              <w:br/>
              <w:t xml:space="preserve">Цель вибрации — придать большую выразительность музыкальной фразе или отдельной ноте фразы. </w:t>
            </w:r>
            <w:r w:rsidRPr="008C777C">
              <w:rPr>
                <w:rFonts w:ascii="Times New Roman" w:hAnsi="Times New Roman"/>
                <w:sz w:val="24"/>
                <w:szCs w:val="24"/>
              </w:rPr>
              <w:br/>
            </w:r>
            <w:r w:rsidRPr="008C777C">
              <w:rPr>
                <w:rFonts w:ascii="Times New Roman" w:hAnsi="Times New Roman"/>
                <w:sz w:val="24"/>
                <w:szCs w:val="24"/>
              </w:rPr>
              <w:br/>
              <w:t>Подобно порта</w:t>
            </w:r>
            <w:r w:rsidRPr="008C777C">
              <w:rPr>
                <w:rFonts w:ascii="Times New Roman" w:hAnsi="Times New Roman"/>
                <w:sz w:val="24"/>
                <w:szCs w:val="24"/>
              </w:rPr>
              <w:softHyphen/>
              <w:t>менто, о котором речь пойдет далее, вибрация является средством усилить эффект, улучшить, сделать красивее певучий пассаж или отдельный звук. К несчастью, певцы и инструмента</w:t>
            </w:r>
            <w:r w:rsidRPr="008C777C">
              <w:rPr>
                <w:rFonts w:ascii="Times New Roman" w:hAnsi="Times New Roman"/>
                <w:sz w:val="24"/>
                <w:szCs w:val="24"/>
              </w:rPr>
              <w:softHyphen/>
              <w:t>листы часто злоупотребляют этим эффектом, так же как они делают это с портаменто, и таким обра</w:t>
            </w:r>
            <w:r w:rsidRPr="008C777C">
              <w:rPr>
                <w:rFonts w:ascii="Times New Roman" w:hAnsi="Times New Roman"/>
                <w:sz w:val="24"/>
                <w:szCs w:val="24"/>
              </w:rPr>
              <w:softHyphen/>
              <w:t>зом дают овладеть собой недугу, самого антиарти</w:t>
            </w:r>
            <w:r w:rsidRPr="008C777C">
              <w:rPr>
                <w:rFonts w:ascii="Times New Roman" w:hAnsi="Times New Roman"/>
                <w:sz w:val="24"/>
                <w:szCs w:val="24"/>
              </w:rPr>
              <w:softHyphen/>
              <w:t>стического порядка, жертвой которого становятся девяносто человек из ста.</w:t>
            </w:r>
            <w:r w:rsidRPr="008C777C">
              <w:rPr>
                <w:rFonts w:ascii="Times New Roman" w:hAnsi="Times New Roman"/>
                <w:sz w:val="24"/>
                <w:szCs w:val="24"/>
              </w:rPr>
              <w:br/>
            </w:r>
            <w:r w:rsidRPr="008C777C">
              <w:rPr>
                <w:rFonts w:ascii="Times New Roman" w:hAnsi="Times New Roman"/>
                <w:sz w:val="24"/>
                <w:szCs w:val="24"/>
              </w:rPr>
              <w:br/>
              <w:t>Некоторые исполнители обычно прибегающие к вибрации, находятся под впечатлением, будто их игра становится от этого выразительней, и многие считают вибрацию средством для сокрытия сквер</w:t>
            </w:r>
            <w:r w:rsidRPr="008C777C">
              <w:rPr>
                <w:rFonts w:ascii="Times New Roman" w:hAnsi="Times New Roman"/>
                <w:sz w:val="24"/>
                <w:szCs w:val="24"/>
              </w:rPr>
              <w:softHyphen/>
              <w:t>ной интонации или неприятного звука. Подобные увертки не только бесполезны, но и вредны. Но мудрость музыканта сокрыта в том, что внимательно прислушиваясь к соб</w:t>
            </w:r>
            <w:r w:rsidRPr="008C777C">
              <w:rPr>
                <w:rFonts w:ascii="Times New Roman" w:hAnsi="Times New Roman"/>
                <w:sz w:val="24"/>
                <w:szCs w:val="24"/>
              </w:rPr>
              <w:softHyphen/>
              <w:t>ственной игре, он признает, что его интонация или звук плохи, и берется за их исправление. Прибегая к вибрации, пытаясь, подобно страусу, скрыть от себя и от других скверный звук и инто</w:t>
            </w:r>
            <w:r w:rsidRPr="008C777C">
              <w:rPr>
                <w:rFonts w:ascii="Times New Roman" w:hAnsi="Times New Roman"/>
                <w:sz w:val="24"/>
                <w:szCs w:val="24"/>
              </w:rPr>
              <w:softHyphen/>
              <w:t>нацию, музыкант не только ухудшает свои недостатки, но и совершает с артистической точки зрения не</w:t>
            </w:r>
            <w:r w:rsidRPr="008C777C">
              <w:rPr>
                <w:rFonts w:ascii="Times New Roman" w:hAnsi="Times New Roman"/>
                <w:sz w:val="24"/>
                <w:szCs w:val="24"/>
              </w:rPr>
              <w:softHyphen/>
              <w:t>честный поступок</w:t>
            </w:r>
            <w:r w:rsidRPr="008C777C">
              <w:rPr>
                <w:rFonts w:ascii="Times New Roman" w:hAnsi="Times New Roman"/>
                <w:sz w:val="24"/>
                <w:szCs w:val="24"/>
              </w:rPr>
              <w:br/>
            </w:r>
            <w:r w:rsidRPr="008C777C">
              <w:rPr>
                <w:rFonts w:ascii="Times New Roman" w:hAnsi="Times New Roman"/>
                <w:sz w:val="24"/>
                <w:szCs w:val="24"/>
              </w:rPr>
              <w:br/>
              <w:t>Что же касается тех скрипачей, которые убе</w:t>
            </w:r>
            <w:r w:rsidRPr="008C777C">
              <w:rPr>
                <w:rFonts w:ascii="Times New Roman" w:hAnsi="Times New Roman"/>
                <w:sz w:val="24"/>
                <w:szCs w:val="24"/>
              </w:rPr>
              <w:softHyphen/>
              <w:t>ждены, будто в постоянной вибрации таится секрет задушевной игры и остроты исполнения, то они ошибаются самым жалким образом. В некоторых случаях они — даже вопреки собственным лучшим инстинктам—лишь добросовестно выполняют наста</w:t>
            </w:r>
            <w:r w:rsidRPr="008C777C">
              <w:rPr>
                <w:rFonts w:ascii="Times New Roman" w:hAnsi="Times New Roman"/>
                <w:sz w:val="24"/>
                <w:szCs w:val="24"/>
              </w:rPr>
              <w:softHyphen/>
              <w:t>вления немузыкальных преподавателей. Но их соб</w:t>
            </w:r>
            <w:r w:rsidRPr="008C777C">
              <w:rPr>
                <w:rFonts w:ascii="Times New Roman" w:hAnsi="Times New Roman"/>
                <w:sz w:val="24"/>
                <w:szCs w:val="24"/>
              </w:rPr>
              <w:softHyphen/>
              <w:t>ственная способность к музыкальной оценке должна бы подсказать им, как ошибочно мнение, будто ви</w:t>
            </w:r>
            <w:r w:rsidRPr="008C777C">
              <w:rPr>
                <w:rFonts w:ascii="Times New Roman" w:hAnsi="Times New Roman"/>
                <w:sz w:val="24"/>
                <w:szCs w:val="24"/>
              </w:rPr>
              <w:softHyphen/>
              <w:t>брация придает игре пряность и остроту. Музыкаль</w:t>
            </w:r>
            <w:r w:rsidRPr="008C777C">
              <w:rPr>
                <w:rFonts w:ascii="Times New Roman" w:hAnsi="Times New Roman"/>
                <w:sz w:val="24"/>
                <w:szCs w:val="24"/>
              </w:rPr>
              <w:softHyphen/>
              <w:t>ное чутье (или то, что его заменяет) не говорит им, что они сведут программу даже из самых раз</w:t>
            </w:r>
            <w:r w:rsidRPr="008C777C">
              <w:rPr>
                <w:rFonts w:ascii="Times New Roman" w:hAnsi="Times New Roman"/>
                <w:sz w:val="24"/>
                <w:szCs w:val="24"/>
              </w:rPr>
              <w:softHyphen/>
              <w:t>нообразных пьес к одинаковой мертвой монотонно</w:t>
            </w:r>
            <w:r w:rsidRPr="008C777C">
              <w:rPr>
                <w:rFonts w:ascii="Times New Roman" w:hAnsi="Times New Roman"/>
                <w:sz w:val="24"/>
                <w:szCs w:val="24"/>
              </w:rPr>
              <w:softHyphen/>
              <w:t>сти, если будут приправлять ее непрерывной вибра</w:t>
            </w:r>
            <w:r w:rsidRPr="008C777C">
              <w:rPr>
                <w:rFonts w:ascii="Times New Roman" w:hAnsi="Times New Roman"/>
                <w:sz w:val="24"/>
                <w:szCs w:val="24"/>
              </w:rPr>
              <w:softHyphen/>
              <w:t xml:space="preserve">цией. </w:t>
            </w:r>
            <w:r w:rsidRPr="008C777C">
              <w:rPr>
                <w:rFonts w:ascii="Times New Roman" w:hAnsi="Times New Roman"/>
                <w:sz w:val="24"/>
                <w:szCs w:val="24"/>
              </w:rPr>
              <w:br/>
            </w:r>
            <w:r w:rsidRPr="008C777C">
              <w:rPr>
                <w:rFonts w:ascii="Times New Roman" w:hAnsi="Times New Roman"/>
                <w:sz w:val="24"/>
                <w:szCs w:val="24"/>
              </w:rPr>
              <w:br/>
              <w:t>Нет, вибрация—лишь эффект, украшение; она может сообщить частицу возвышенного пафоса фразе или пассажу, но лишь в том случае, если играющий обладает тонким чувством меры в пользовании ею.</w:t>
            </w:r>
            <w:r w:rsidRPr="008C777C">
              <w:rPr>
                <w:rFonts w:ascii="Times New Roman" w:hAnsi="Times New Roman"/>
                <w:sz w:val="24"/>
                <w:szCs w:val="24"/>
              </w:rPr>
              <w:br/>
            </w:r>
            <w:r w:rsidRPr="008C777C">
              <w:rPr>
                <w:rFonts w:ascii="Times New Roman" w:hAnsi="Times New Roman"/>
                <w:sz w:val="24"/>
                <w:szCs w:val="24"/>
              </w:rPr>
              <w:br/>
              <w:t>У некоторых скрипачей излишняя и вредная ви</w:t>
            </w:r>
            <w:r w:rsidRPr="008C777C">
              <w:rPr>
                <w:rFonts w:ascii="Times New Roman" w:hAnsi="Times New Roman"/>
                <w:sz w:val="24"/>
                <w:szCs w:val="24"/>
              </w:rPr>
              <w:softHyphen/>
              <w:t>брация представляет собой медленное и постоянное дрожание всей руки, а иногда и быстрое колебание не только руки, но и тех пальцев, которые не дол</w:t>
            </w:r>
            <w:r w:rsidRPr="008C777C">
              <w:rPr>
                <w:rFonts w:ascii="Times New Roman" w:hAnsi="Times New Roman"/>
                <w:sz w:val="24"/>
                <w:szCs w:val="24"/>
              </w:rPr>
              <w:softHyphen/>
              <w:t>жны были бы участвовать в работе в данное время. Странная привычка к постоянному дрожанию и ко</w:t>
            </w:r>
            <w:r w:rsidRPr="008C777C">
              <w:rPr>
                <w:rFonts w:ascii="Times New Roman" w:hAnsi="Times New Roman"/>
                <w:sz w:val="24"/>
                <w:szCs w:val="24"/>
              </w:rPr>
              <w:softHyphen/>
              <w:t>лебанию при каждом звуке, вырастает до размеров настоящего физического недостатка, о существова</w:t>
            </w:r>
            <w:r w:rsidRPr="008C777C">
              <w:rPr>
                <w:rFonts w:ascii="Times New Roman" w:hAnsi="Times New Roman"/>
                <w:sz w:val="24"/>
                <w:szCs w:val="24"/>
              </w:rPr>
              <w:softHyphen/>
              <w:t xml:space="preserve">нии которого не предполагают его обладатели. Источник этого физического зла обычно следует искать в болезни или слабости нервов. </w:t>
            </w:r>
            <w:r w:rsidRPr="008C777C">
              <w:rPr>
                <w:rFonts w:ascii="Times New Roman" w:hAnsi="Times New Roman"/>
                <w:sz w:val="24"/>
                <w:szCs w:val="24"/>
              </w:rPr>
              <w:br/>
            </w:r>
            <w:r w:rsidRPr="008C777C">
              <w:rPr>
                <w:rFonts w:ascii="Times New Roman" w:hAnsi="Times New Roman"/>
                <w:sz w:val="24"/>
                <w:szCs w:val="24"/>
              </w:rPr>
              <w:br/>
              <w:t>Подобное убеждение основано на том факте, что некоторые скрипачи, вопреки их искренним намерениям испра</w:t>
            </w:r>
            <w:r w:rsidRPr="008C777C">
              <w:rPr>
                <w:rFonts w:ascii="Times New Roman" w:hAnsi="Times New Roman"/>
                <w:sz w:val="24"/>
                <w:szCs w:val="24"/>
              </w:rPr>
              <w:softHyphen/>
              <w:t>виться и бесчисленным указаниям со стороны педагога, не могли избавиться от этой пагубной привычки и продолжали вибрировать на каждой долгой или ко</w:t>
            </w:r>
            <w:r w:rsidRPr="008C777C">
              <w:rPr>
                <w:rFonts w:ascii="Times New Roman" w:hAnsi="Times New Roman"/>
                <w:sz w:val="24"/>
                <w:szCs w:val="24"/>
              </w:rPr>
              <w:softHyphen/>
              <w:t>роткой ноте, играя даже сухие гаммы и этюды при непрекращающейся вибрации. Это факт объяснить невозможно.</w:t>
            </w:r>
            <w:r w:rsidRPr="008C777C">
              <w:rPr>
                <w:rFonts w:ascii="Times New Roman" w:hAnsi="Times New Roman"/>
                <w:sz w:val="24"/>
                <w:szCs w:val="24"/>
              </w:rPr>
              <w:br/>
            </w:r>
            <w:r w:rsidRPr="008C777C">
              <w:rPr>
                <w:rFonts w:ascii="Times New Roman" w:hAnsi="Times New Roman"/>
                <w:sz w:val="24"/>
                <w:szCs w:val="24"/>
              </w:rPr>
              <w:br/>
              <w:t>Существует лишь одно средство противодействовать этому нервному напряжению, пагубной при</w:t>
            </w:r>
            <w:r w:rsidRPr="008C777C">
              <w:rPr>
                <w:rFonts w:ascii="Times New Roman" w:hAnsi="Times New Roman"/>
                <w:sz w:val="24"/>
                <w:szCs w:val="24"/>
              </w:rPr>
              <w:softHyphen/>
              <w:t>вычке или отсутствию хорошего вкуса — это отка</w:t>
            </w:r>
            <w:r w:rsidRPr="008C777C">
              <w:rPr>
                <w:rFonts w:ascii="Times New Roman" w:hAnsi="Times New Roman"/>
                <w:sz w:val="24"/>
                <w:szCs w:val="24"/>
              </w:rPr>
              <w:softHyphen/>
              <w:t>заться совершенно от употребления вибрации. И начать наблюдать и следить за игрой со всей доступ</w:t>
            </w:r>
            <w:r w:rsidRPr="008C777C">
              <w:rPr>
                <w:rFonts w:ascii="Times New Roman" w:hAnsi="Times New Roman"/>
                <w:sz w:val="24"/>
                <w:szCs w:val="24"/>
              </w:rPr>
              <w:softHyphen/>
              <w:t>ной сосредоточенностью сознания. И как только было замечено хоть легчайшее вибрирование руки или пальца, следует немедленно остановиться, отдохнуть в течение нескольких минут и затем вновь браться за работу, продолжая следить за собой. Такую тренировку надо продолжать не</w:t>
            </w:r>
            <w:r w:rsidRPr="008C777C">
              <w:rPr>
                <w:rFonts w:ascii="Times New Roman" w:hAnsi="Times New Roman"/>
                <w:sz w:val="24"/>
                <w:szCs w:val="24"/>
              </w:rPr>
              <w:softHyphen/>
              <w:t>дели и месяцы, пока скрипач не убедится, что вы совершенно овладел вибрацией, что она вполне подчинена его контролю. Тогда он сможете извлечь из нее художественную пользу, как из подчиненной ему, а не овладевшей им силы.</w:t>
            </w:r>
            <w:r w:rsidRPr="008C777C">
              <w:rPr>
                <w:rFonts w:ascii="Times New Roman" w:hAnsi="Times New Roman"/>
                <w:sz w:val="24"/>
                <w:szCs w:val="24"/>
              </w:rPr>
              <w:br/>
            </w:r>
            <w:r w:rsidRPr="008C777C">
              <w:rPr>
                <w:rFonts w:ascii="Times New Roman" w:hAnsi="Times New Roman"/>
                <w:sz w:val="24"/>
                <w:szCs w:val="24"/>
              </w:rPr>
              <w:br/>
              <w:t>Во всяком случае, стоит запомнить, что желательно толь</w:t>
            </w:r>
            <w:r w:rsidRPr="008C777C">
              <w:rPr>
                <w:rFonts w:ascii="Times New Roman" w:hAnsi="Times New Roman"/>
                <w:sz w:val="24"/>
                <w:szCs w:val="24"/>
              </w:rPr>
              <w:softHyphen/>
              <w:t>ко наиболее умеренное употребление вибрации; слиш</w:t>
            </w:r>
            <w:r w:rsidRPr="008C777C">
              <w:rPr>
                <w:rFonts w:ascii="Times New Roman" w:hAnsi="Times New Roman"/>
                <w:sz w:val="24"/>
                <w:szCs w:val="24"/>
              </w:rPr>
              <w:softHyphen/>
              <w:t>ком частое применение этого средства уничтожает цель, ради которой его употребили. Излишнее вибри</w:t>
            </w:r>
            <w:r w:rsidRPr="008C777C">
              <w:rPr>
                <w:rFonts w:ascii="Times New Roman" w:hAnsi="Times New Roman"/>
                <w:sz w:val="24"/>
                <w:szCs w:val="24"/>
              </w:rPr>
              <w:softHyphen/>
              <w:t xml:space="preserve">рование — привычка, с которой надо бороться. Хотя, надо заметить, такая борьба часто безрезультатна. </w:t>
            </w:r>
            <w:r w:rsidRPr="008C777C">
              <w:rPr>
                <w:rFonts w:ascii="Times New Roman" w:hAnsi="Times New Roman"/>
                <w:sz w:val="24"/>
                <w:szCs w:val="24"/>
              </w:rPr>
              <w:br/>
            </w:r>
            <w:r w:rsidRPr="008C777C">
              <w:rPr>
                <w:rFonts w:ascii="Times New Roman" w:hAnsi="Times New Roman"/>
                <w:sz w:val="24"/>
                <w:szCs w:val="24"/>
              </w:rPr>
              <w:br/>
              <w:t>Сначала надо запретить себе вибрировать на коротких нотах и не злоупотреблять этим даже на «длинных» нотах, связно следующих во фразе друг за другом.</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Глиссандо.</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u w:val="single"/>
              </w:rPr>
              <w:t>Глиссандо</w:t>
            </w:r>
            <w:r w:rsidRPr="008C777C">
              <w:rPr>
                <w:rFonts w:ascii="Times New Roman" w:hAnsi="Times New Roman"/>
                <w:sz w:val="24"/>
                <w:szCs w:val="24"/>
              </w:rPr>
              <w:t xml:space="preserve"> – скольжение от одного зву</w:t>
            </w:r>
            <w:r w:rsidRPr="008C777C">
              <w:rPr>
                <w:rFonts w:ascii="Times New Roman" w:hAnsi="Times New Roman"/>
                <w:sz w:val="24"/>
                <w:szCs w:val="24"/>
              </w:rPr>
              <w:softHyphen/>
              <w:t>ка к другому. В практике скрипичной игры применяются два вида скольжений:</w:t>
            </w:r>
          </w:p>
          <w:p w:rsidR="001D76D5" w:rsidRPr="008C777C" w:rsidRDefault="001D76D5" w:rsidP="008C777C">
            <w:pPr>
              <w:numPr>
                <w:ilvl w:val="0"/>
                <w:numId w:val="13"/>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скольжение является необходимым вспо</w:t>
            </w:r>
            <w:r w:rsidRPr="008C777C">
              <w:rPr>
                <w:rFonts w:ascii="Times New Roman" w:hAnsi="Times New Roman"/>
                <w:sz w:val="24"/>
                <w:szCs w:val="24"/>
              </w:rPr>
              <w:softHyphen/>
              <w:t>могательным приемом для перехода из позиции в по</w:t>
            </w:r>
            <w:r w:rsidRPr="008C777C">
              <w:rPr>
                <w:rFonts w:ascii="Times New Roman" w:hAnsi="Times New Roman"/>
                <w:sz w:val="24"/>
                <w:szCs w:val="24"/>
              </w:rPr>
              <w:softHyphen/>
              <w:t>зицию. Отсюда существенное различие в самом характере этих скольжений и в способе их исполнения. Чем это скольжение быстрее и незаметнее, тем это луч</w:t>
            </w:r>
            <w:r w:rsidRPr="008C777C">
              <w:rPr>
                <w:rFonts w:ascii="Times New Roman" w:hAnsi="Times New Roman"/>
                <w:sz w:val="24"/>
                <w:szCs w:val="24"/>
              </w:rPr>
              <w:softHyphen/>
              <w:t xml:space="preserve">ше (условие, обязательное для всех скрипачей). Его называют непосредственно </w:t>
            </w:r>
            <w:r w:rsidRPr="008C777C">
              <w:rPr>
                <w:rFonts w:ascii="Times New Roman" w:hAnsi="Times New Roman"/>
                <w:sz w:val="24"/>
                <w:szCs w:val="24"/>
                <w:u w:val="single"/>
              </w:rPr>
              <w:t>glissando</w:t>
            </w:r>
            <w:r w:rsidRPr="008C777C">
              <w:rPr>
                <w:rFonts w:ascii="Times New Roman" w:hAnsi="Times New Roman"/>
                <w:sz w:val="24"/>
                <w:szCs w:val="24"/>
              </w:rPr>
              <w:t xml:space="preserve"> (такой термин принял Флеш в своей работе «Искусство скрипичной игры»)</w:t>
            </w:r>
          </w:p>
          <w:p w:rsidR="001D76D5" w:rsidRPr="008C777C" w:rsidRDefault="001D76D5" w:rsidP="008C777C">
            <w:pPr>
              <w:numPr>
                <w:ilvl w:val="0"/>
                <w:numId w:val="13"/>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скольжение служит средством усиления вы</w:t>
            </w:r>
            <w:r w:rsidRPr="008C777C">
              <w:rPr>
                <w:rFonts w:ascii="Times New Roman" w:hAnsi="Times New Roman"/>
                <w:sz w:val="24"/>
                <w:szCs w:val="24"/>
              </w:rPr>
              <w:softHyphen/>
              <w:t>разительности и может быть относительно более быстрым или за</w:t>
            </w:r>
            <w:r w:rsidRPr="008C777C">
              <w:rPr>
                <w:rFonts w:ascii="Times New Roman" w:hAnsi="Times New Roman"/>
                <w:sz w:val="24"/>
                <w:szCs w:val="24"/>
              </w:rPr>
              <w:softHyphen/>
              <w:t xml:space="preserve">медленным и даже вовсе не быть применено, в зависимости от индивидуального вкуса исполнителя. Это выразительное, более замедленное скольжение (в кантилене) называют </w:t>
            </w:r>
            <w:r w:rsidRPr="008C777C">
              <w:rPr>
                <w:rFonts w:ascii="Times New Roman" w:hAnsi="Times New Roman"/>
                <w:sz w:val="24"/>
                <w:szCs w:val="24"/>
                <w:u w:val="single"/>
              </w:rPr>
              <w:t>portamento</w:t>
            </w:r>
            <w:r w:rsidRPr="008C777C">
              <w:rPr>
                <w:rFonts w:ascii="Times New Roman" w:hAnsi="Times New Roman"/>
                <w:sz w:val="24"/>
                <w:szCs w:val="24"/>
              </w:rPr>
              <w:t>.</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i/>
                <w:iCs/>
                <w:sz w:val="24"/>
                <w:szCs w:val="24"/>
                <w:u w:val="single"/>
              </w:rPr>
              <w:t>Портаменто.</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Вопрос о portamento значительно сложнее, чем вопрос о glissando.</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u w:val="single"/>
              </w:rPr>
              <w:t>Portamento</w:t>
            </w:r>
            <w:r w:rsidRPr="008C777C">
              <w:rPr>
                <w:rFonts w:ascii="Times New Roman" w:hAnsi="Times New Roman"/>
                <w:sz w:val="24"/>
                <w:szCs w:val="24"/>
              </w:rPr>
              <w:t xml:space="preserve"> – это замедленный переход, скольжение. Исполь</w:t>
            </w:r>
            <w:r w:rsidRPr="008C777C">
              <w:rPr>
                <w:rFonts w:ascii="Times New Roman" w:hAnsi="Times New Roman"/>
                <w:sz w:val="24"/>
                <w:szCs w:val="24"/>
              </w:rPr>
              <w:softHyphen/>
              <w:t>зование его как средства выразительного и певучего соединения двух звуков индивидуально, но тем не менее не может быть применяемо везде и всюду. Оно должно всегда находиться в не</w:t>
            </w:r>
            <w:r w:rsidRPr="008C777C">
              <w:rPr>
                <w:rFonts w:ascii="Times New Roman" w:hAnsi="Times New Roman"/>
                <w:sz w:val="24"/>
                <w:szCs w:val="24"/>
              </w:rPr>
              <w:softHyphen/>
              <w:t>разрывной связи с музыкальным содержанием испол</w:t>
            </w:r>
            <w:r w:rsidRPr="008C777C">
              <w:rPr>
                <w:rFonts w:ascii="Times New Roman" w:hAnsi="Times New Roman"/>
                <w:sz w:val="24"/>
                <w:szCs w:val="24"/>
              </w:rPr>
              <w:softHyphen/>
              <w:t>няемой пьесы или данного ее отрывка. Оно должно усили</w:t>
            </w:r>
            <w:r w:rsidRPr="008C777C">
              <w:rPr>
                <w:rFonts w:ascii="Times New Roman" w:hAnsi="Times New Roman"/>
                <w:sz w:val="24"/>
                <w:szCs w:val="24"/>
              </w:rPr>
              <w:softHyphen/>
              <w:t>вать выразительность и подчеркивать значе</w:t>
            </w:r>
            <w:r w:rsidRPr="008C777C">
              <w:rPr>
                <w:rFonts w:ascii="Times New Roman" w:hAnsi="Times New Roman"/>
                <w:sz w:val="24"/>
                <w:szCs w:val="24"/>
              </w:rPr>
              <w:softHyphen/>
              <w:t>ние тех звуков, которые в данной музыкальной фразе являют</w:t>
            </w:r>
            <w:r w:rsidRPr="008C777C">
              <w:rPr>
                <w:rFonts w:ascii="Times New Roman" w:hAnsi="Times New Roman"/>
                <w:sz w:val="24"/>
                <w:szCs w:val="24"/>
              </w:rPr>
              <w:softHyphen/>
              <w:t>ся наиболее важными. Но ни в коем случае нельзя злоупотреблять приемом portamento.</w:t>
            </w:r>
            <w:r w:rsidRPr="008C777C">
              <w:rPr>
                <w:rFonts w:ascii="Times New Roman" w:hAnsi="Times New Roman"/>
                <w:sz w:val="24"/>
                <w:szCs w:val="24"/>
              </w:rPr>
              <w:br/>
            </w:r>
            <w:r w:rsidRPr="008C777C">
              <w:rPr>
                <w:rFonts w:ascii="Times New Roman" w:hAnsi="Times New Roman"/>
                <w:sz w:val="24"/>
                <w:szCs w:val="24"/>
              </w:rPr>
              <w:br/>
              <w:t xml:space="preserve">Практически возможны </w:t>
            </w:r>
            <w:r w:rsidRPr="008C777C">
              <w:rPr>
                <w:rFonts w:ascii="Times New Roman" w:hAnsi="Times New Roman"/>
                <w:sz w:val="24"/>
                <w:szCs w:val="24"/>
                <w:u w:val="single"/>
              </w:rPr>
              <w:t>3 вида portamento</w:t>
            </w:r>
            <w:r w:rsidRPr="008C777C">
              <w:rPr>
                <w:rFonts w:ascii="Times New Roman" w:hAnsi="Times New Roman"/>
                <w:sz w:val="24"/>
                <w:szCs w:val="24"/>
              </w:rPr>
              <w:t>: В художественном отношении возможность их применения целиком определяется интерпретацией данного музыкального отрывка и индивидуаль</w:t>
            </w:r>
            <w:r w:rsidRPr="008C777C">
              <w:rPr>
                <w:rFonts w:ascii="Times New Roman" w:hAnsi="Times New Roman"/>
                <w:sz w:val="24"/>
                <w:szCs w:val="24"/>
              </w:rPr>
              <w:softHyphen/>
              <w:t>ным вкусом исполнителя, так как каждый из трех указанных способов придает звучанию свой особый характерный оттенок. Поэтому скрипач, используя тот или иной способ исполнения portamento, может придать различный оттенок звучания одной и той же музыкальной фразе:</w:t>
            </w:r>
          </w:p>
          <w:p w:rsidR="001D76D5" w:rsidRPr="008C777C" w:rsidRDefault="001D76D5" w:rsidP="008C777C">
            <w:pPr>
              <w:numPr>
                <w:ilvl w:val="0"/>
                <w:numId w:val="1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Скольжение производится пальцем, беру</w:t>
            </w:r>
            <w:r w:rsidRPr="008C777C">
              <w:rPr>
                <w:rFonts w:ascii="Times New Roman" w:hAnsi="Times New Roman"/>
                <w:sz w:val="24"/>
                <w:szCs w:val="24"/>
              </w:rPr>
              <w:softHyphen/>
              <w:t>щим начальный звук, а последующий, более высокий, берется сразу (без под</w:t>
            </w:r>
            <w:r w:rsidRPr="008C777C">
              <w:rPr>
                <w:rFonts w:ascii="Times New Roman" w:hAnsi="Times New Roman"/>
                <w:sz w:val="24"/>
                <w:szCs w:val="24"/>
              </w:rPr>
              <w:softHyphen/>
              <w:t>готовки) другим пальцем. Придает звучанию ясный, определен</w:t>
            </w:r>
            <w:r w:rsidRPr="008C777C">
              <w:rPr>
                <w:rFonts w:ascii="Times New Roman" w:hAnsi="Times New Roman"/>
                <w:sz w:val="24"/>
                <w:szCs w:val="24"/>
              </w:rPr>
              <w:softHyphen/>
              <w:t>ный (как бы объективный) оттенок.</w:t>
            </w:r>
          </w:p>
          <w:p w:rsidR="001D76D5" w:rsidRPr="008C777C" w:rsidRDefault="001D76D5" w:rsidP="008C777C">
            <w:pPr>
              <w:numPr>
                <w:ilvl w:val="0"/>
                <w:numId w:val="1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Скольжение производится в основном пальцем, берущим вы</w:t>
            </w:r>
            <w:r w:rsidRPr="008C777C">
              <w:rPr>
                <w:rFonts w:ascii="Times New Roman" w:hAnsi="Times New Roman"/>
                <w:sz w:val="24"/>
                <w:szCs w:val="24"/>
              </w:rPr>
              <w:softHyphen/>
              <w:t>сокий звук и связано, с конечным звуком, берущимся не сразу, а путем постепенного приближения к нему. Придает звучанию более чувственный, мягкий (как бы субъективный) оттенок.</w:t>
            </w:r>
          </w:p>
          <w:p w:rsidR="001D76D5" w:rsidRPr="008C777C" w:rsidRDefault="001D76D5" w:rsidP="008C777C">
            <w:pPr>
              <w:numPr>
                <w:ilvl w:val="0"/>
                <w:numId w:val="14"/>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Скольжение и извлечение начального и последующего звуков производится одним и тем же пальцем. Придает особую выразительность звучанию, близкую к выразительности portamento человеческого голоса.</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Искусство певучего соединения звуков состоит в художест</w:t>
            </w:r>
            <w:r w:rsidRPr="008C777C">
              <w:rPr>
                <w:rFonts w:ascii="Times New Roman" w:hAnsi="Times New Roman"/>
                <w:sz w:val="24"/>
                <w:szCs w:val="24"/>
              </w:rPr>
              <w:softHyphen/>
              <w:t>венном сочетании и варьировании всех трех способов исполне</w:t>
            </w:r>
            <w:r w:rsidRPr="008C777C">
              <w:rPr>
                <w:rFonts w:ascii="Times New Roman" w:hAnsi="Times New Roman"/>
                <w:sz w:val="24"/>
                <w:szCs w:val="24"/>
              </w:rPr>
              <w:softHyphen/>
              <w:t>ния portamento. Бесконечно тонкие оттенки звучания, достигаемые при этом, порою делают границы между ними неопределен</w:t>
            </w:r>
            <w:r w:rsidRPr="008C777C">
              <w:rPr>
                <w:rFonts w:ascii="Times New Roman" w:hAnsi="Times New Roman"/>
                <w:sz w:val="24"/>
                <w:szCs w:val="24"/>
              </w:rPr>
              <w:softHyphen/>
              <w:t>ными.</w:t>
            </w:r>
            <w:r w:rsidRPr="008C777C">
              <w:rPr>
                <w:rFonts w:ascii="Times New Roman" w:hAnsi="Times New Roman"/>
                <w:sz w:val="24"/>
                <w:szCs w:val="24"/>
              </w:rPr>
              <w:br/>
            </w:r>
            <w:r w:rsidRPr="008C777C">
              <w:rPr>
                <w:rFonts w:ascii="Times New Roman" w:hAnsi="Times New Roman"/>
                <w:sz w:val="24"/>
                <w:szCs w:val="24"/>
              </w:rPr>
              <w:br/>
              <w:t>Следует обращать внимание на то, производится ли porta</w:t>
            </w:r>
            <w:r w:rsidRPr="008C777C">
              <w:rPr>
                <w:rFonts w:ascii="Times New Roman" w:hAnsi="Times New Roman"/>
                <w:sz w:val="24"/>
                <w:szCs w:val="24"/>
              </w:rPr>
              <w:softHyphen/>
              <w:t xml:space="preserve">mento на один штрих (то есть </w:t>
            </w:r>
            <w:r w:rsidRPr="008C777C">
              <w:rPr>
                <w:rFonts w:ascii="Times New Roman" w:hAnsi="Times New Roman"/>
                <w:sz w:val="24"/>
                <w:szCs w:val="24"/>
                <w:u w:val="single"/>
              </w:rPr>
              <w:t>legato</w:t>
            </w:r>
            <w:r w:rsidRPr="008C777C">
              <w:rPr>
                <w:rFonts w:ascii="Times New Roman" w:hAnsi="Times New Roman"/>
                <w:sz w:val="24"/>
                <w:szCs w:val="24"/>
              </w:rPr>
              <w:t>) или совпадает с его сме</w:t>
            </w:r>
            <w:r w:rsidRPr="008C777C">
              <w:rPr>
                <w:rFonts w:ascii="Times New Roman" w:hAnsi="Times New Roman"/>
                <w:sz w:val="24"/>
                <w:szCs w:val="24"/>
              </w:rPr>
              <w:softHyphen/>
              <w:t>ной, а также на значение, которое имеет при исполнении portamento та или иная манера ведения смычка.</w:t>
            </w:r>
            <w:r w:rsidRPr="008C777C">
              <w:rPr>
                <w:rFonts w:ascii="Times New Roman" w:hAnsi="Times New Roman"/>
                <w:sz w:val="24"/>
                <w:szCs w:val="24"/>
              </w:rPr>
              <w:br/>
            </w:r>
            <w:r w:rsidRPr="008C777C">
              <w:rPr>
                <w:rFonts w:ascii="Times New Roman" w:hAnsi="Times New Roman"/>
                <w:sz w:val="24"/>
                <w:szCs w:val="24"/>
              </w:rPr>
              <w:br/>
              <w:t>Играя отдельными штрихами, необходимо согласовывать portamento (при различных способах его исполнения) с переме</w:t>
            </w:r>
            <w:r w:rsidRPr="008C777C">
              <w:rPr>
                <w:rFonts w:ascii="Times New Roman" w:hAnsi="Times New Roman"/>
                <w:sz w:val="24"/>
                <w:szCs w:val="24"/>
              </w:rPr>
              <w:softHyphen/>
              <w:t>ной смычка. В этих случаях нужно принимать во внимание сле</w:t>
            </w:r>
            <w:r w:rsidRPr="008C777C">
              <w:rPr>
                <w:rFonts w:ascii="Times New Roman" w:hAnsi="Times New Roman"/>
                <w:sz w:val="24"/>
                <w:szCs w:val="24"/>
              </w:rPr>
              <w:softHyphen/>
              <w:t>дующее:</w:t>
            </w:r>
          </w:p>
          <w:p w:rsidR="001D76D5" w:rsidRPr="008C777C" w:rsidRDefault="001D76D5" w:rsidP="008C777C">
            <w:pPr>
              <w:numPr>
                <w:ilvl w:val="0"/>
                <w:numId w:val="1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 первом способе исполнения portamento перемена штриха должна совпасть с высоким звуком (после вспомогательной ноты).</w:t>
            </w:r>
          </w:p>
          <w:p w:rsidR="001D76D5" w:rsidRPr="008C777C" w:rsidRDefault="001D76D5" w:rsidP="008C777C">
            <w:pPr>
              <w:numPr>
                <w:ilvl w:val="0"/>
                <w:numId w:val="1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 втором способе, наоборот, вспомогательная нота берется на новый штрих, и на него приходится весь процесс скольжения.</w:t>
            </w:r>
          </w:p>
          <w:p w:rsidR="001D76D5" w:rsidRPr="008C777C" w:rsidRDefault="001D76D5" w:rsidP="008C777C">
            <w:pPr>
              <w:numPr>
                <w:ilvl w:val="0"/>
                <w:numId w:val="1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 третьем способе, как и при первом, скольжение прихо</w:t>
            </w:r>
            <w:r w:rsidRPr="008C777C">
              <w:rPr>
                <w:rFonts w:ascii="Times New Roman" w:hAnsi="Times New Roman"/>
                <w:sz w:val="24"/>
                <w:szCs w:val="24"/>
              </w:rPr>
              <w:softHyphen/>
              <w:t>дится на штрих, берущий начальный звук.</w:t>
            </w:r>
          </w:p>
          <w:p w:rsidR="001D76D5" w:rsidRPr="008C777C" w:rsidRDefault="001D76D5" w:rsidP="008C777C">
            <w:pPr>
              <w:numPr>
                <w:ilvl w:val="0"/>
                <w:numId w:val="15"/>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Portamento на открытую струну при штрихе legato берется:</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Pr>
                <w:noProof/>
              </w:rPr>
              <w:pict>
                <v:shape id="Рисунок 8" o:spid="_x0000_s1032" type="#_x0000_t75" alt="http://podelise.ru/tw_files2/urls_336/4/d-3220/7z-docs/1_html_6bbdeda4.png" style="position:absolute;margin-left:0;margin-top:0;width:79.5pt;height:42.75pt;z-index:251664384;visibility:visible;mso-position-horizontal:left;mso-position-horizontal-relative:text;mso-position-vertical-relative:line" o:allowoverlap="f">
                  <v:imagedata r:id="rId11" o:title=""/>
                  <w10:wrap type="square"/>
                </v:shape>
              </w:pict>
            </w:r>
            <w:r w:rsidRPr="008C777C">
              <w:rPr>
                <w:rFonts w:ascii="Times New Roman" w:hAnsi="Times New Roman"/>
                <w:sz w:val="24"/>
                <w:szCs w:val="24"/>
              </w:rPr>
              <w:br w:type="textWrapping" w:clear="left"/>
            </w:r>
          </w:p>
          <w:p w:rsidR="001D76D5" w:rsidRPr="008C777C" w:rsidRDefault="001D76D5" w:rsidP="008C777C">
            <w:pPr>
              <w:numPr>
                <w:ilvl w:val="0"/>
                <w:numId w:val="1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w:t>
            </w:r>
            <w:r>
              <w:rPr>
                <w:noProof/>
              </w:rPr>
              <w:pict>
                <v:shape id="Рисунок 9" o:spid="_x0000_s1033" type="#_x0000_t75" alt="http://podelise.ru/tw_files2/urls_336/4/d-3220/7z-docs/1_html_773bc314.png" style="position:absolute;left:0;text-align:left;margin-left:0;margin-top:0;width:158.25pt;height:1in;z-index:251665408;visibility:visible;mso-position-horizontal:left;mso-position-horizontal-relative:text;mso-position-vertical-relative:line" o:allowoverlap="f">
                  <v:imagedata r:id="rId12" o:title=""/>
                  <w10:wrap type="square"/>
                </v:shape>
              </w:pict>
            </w:r>
            <w:r w:rsidRPr="008C777C">
              <w:rPr>
                <w:rFonts w:ascii="Times New Roman" w:hAnsi="Times New Roman"/>
                <w:sz w:val="24"/>
                <w:szCs w:val="24"/>
              </w:rPr>
              <w:br w:type="textWrapping" w:clear="left"/>
              <w:t>ри отдельном штрихе:</w:t>
            </w:r>
          </w:p>
          <w:p w:rsidR="001D76D5" w:rsidRPr="008C777C" w:rsidRDefault="001D76D5" w:rsidP="008C777C">
            <w:pPr>
              <w:numPr>
                <w:ilvl w:val="0"/>
                <w:numId w:val="1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w:t>
            </w:r>
            <w:r>
              <w:rPr>
                <w:noProof/>
              </w:rPr>
              <w:pict>
                <v:shape id="Рисунок 10" o:spid="_x0000_s1034" type="#_x0000_t75" alt="http://podelise.ru/tw_files2/urls_336/4/d-3220/7z-docs/1_html_m62c6b7ca.png" style="position:absolute;left:0;text-align:left;margin-left:0;margin-top:0;width:178.5pt;height:74.25pt;z-index:251666432;visibility:visible;mso-position-horizontal:left;mso-position-horizontal-relative:text;mso-position-vertical-relative:line" o:allowoverlap="f">
                  <v:imagedata r:id="rId13" o:title=""/>
                  <w10:wrap type="square"/>
                </v:shape>
              </w:pict>
            </w:r>
            <w:r w:rsidRPr="008C777C">
              <w:rPr>
                <w:rFonts w:ascii="Times New Roman" w:hAnsi="Times New Roman"/>
                <w:sz w:val="24"/>
                <w:szCs w:val="24"/>
              </w:rPr>
              <w:br w:type="textWrapping" w:clear="left"/>
              <w:t>ри движении вниз на одной струне:</w:t>
            </w:r>
          </w:p>
          <w:p w:rsidR="001D76D5" w:rsidRPr="008C777C" w:rsidRDefault="001D76D5" w:rsidP="008C777C">
            <w:pPr>
              <w:numPr>
                <w:ilvl w:val="0"/>
                <w:numId w:val="16"/>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на двух струнах:</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r>
              <w:rPr>
                <w:noProof/>
              </w:rPr>
              <w:pict>
                <v:shape id="Рисунок 11" o:spid="_x0000_s1035" type="#_x0000_t75" alt="http://podelise.ru/tw_files2/urls_336/4/d-3220/7z-docs/1_html_m2cfb8c1b.png" style="position:absolute;margin-left:0;margin-top:0;width:194.25pt;height:64.5pt;z-index:251667456;visibility:visible;mso-position-horizontal:left;mso-position-horizontal-relative:text;mso-position-vertical-relative:line" o:allowoverlap="f">
                  <v:imagedata r:id="rId14" o:title=""/>
                  <w10:wrap type="square"/>
                </v:shape>
              </w:pict>
            </w:r>
            <w:r w:rsidRPr="008C777C">
              <w:rPr>
                <w:rFonts w:ascii="Times New Roman" w:hAnsi="Times New Roman"/>
                <w:sz w:val="24"/>
                <w:szCs w:val="24"/>
              </w:rPr>
              <w:br w:type="textWrapping" w:clear="lef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Подчеркивание portamento с помощью различного рода ак</w:t>
            </w:r>
            <w:r w:rsidRPr="008C777C">
              <w:rPr>
                <w:rFonts w:ascii="Times New Roman" w:hAnsi="Times New Roman"/>
                <w:sz w:val="24"/>
                <w:szCs w:val="24"/>
              </w:rPr>
              <w:softHyphen/>
              <w:t xml:space="preserve">центов смычка придает кантилене декламационный характер. В этом отношении особенно характерны portamento, применяемые </w:t>
            </w:r>
            <w:r w:rsidRPr="008C777C">
              <w:rPr>
                <w:rFonts w:ascii="Times New Roman" w:hAnsi="Times New Roman"/>
                <w:b/>
                <w:bCs/>
                <w:sz w:val="24"/>
                <w:szCs w:val="24"/>
              </w:rPr>
              <w:t>Крейслером</w:t>
            </w:r>
            <w:r w:rsidRPr="008C777C">
              <w:rPr>
                <w:rFonts w:ascii="Times New Roman" w:hAnsi="Times New Roman"/>
                <w:sz w:val="24"/>
                <w:szCs w:val="24"/>
              </w:rPr>
              <w:t>, вызвавшие в свое время много подражаний. Крейслеровское portamento в кантилене основано главным об</w:t>
            </w:r>
            <w:r w:rsidRPr="008C777C">
              <w:rPr>
                <w:rFonts w:ascii="Times New Roman" w:hAnsi="Times New Roman"/>
                <w:sz w:val="24"/>
                <w:szCs w:val="24"/>
              </w:rPr>
              <w:softHyphen/>
              <w:t>разом на скольжении одного и того же пальца. Характер скольжения не гладкий и плавный, а подчеркнутый одновременным нажимом пальца левой руки и своеобразным ак</w:t>
            </w:r>
            <w:r w:rsidRPr="008C777C">
              <w:rPr>
                <w:rFonts w:ascii="Times New Roman" w:hAnsi="Times New Roman"/>
                <w:sz w:val="24"/>
                <w:szCs w:val="24"/>
              </w:rPr>
              <w:softHyphen/>
              <w:t xml:space="preserve">центом смычка на звуке, к которому направлено скольжение. </w:t>
            </w:r>
            <w:r w:rsidRPr="008C777C">
              <w:rPr>
                <w:rFonts w:ascii="Times New Roman" w:hAnsi="Times New Roman"/>
                <w:sz w:val="24"/>
                <w:szCs w:val="24"/>
                <w:u w:val="single"/>
              </w:rPr>
              <w:t>Крейслеровские portamento</w:t>
            </w:r>
            <w:r w:rsidRPr="008C777C">
              <w:rPr>
                <w:rFonts w:ascii="Times New Roman" w:hAnsi="Times New Roman"/>
                <w:sz w:val="24"/>
                <w:szCs w:val="24"/>
              </w:rPr>
              <w:t xml:space="preserve"> — это не классиче</w:t>
            </w:r>
            <w:r w:rsidRPr="008C777C">
              <w:rPr>
                <w:rFonts w:ascii="Times New Roman" w:hAnsi="Times New Roman"/>
                <w:sz w:val="24"/>
                <w:szCs w:val="24"/>
              </w:rPr>
              <w:softHyphen/>
              <w:t>ское portamento — способ плавного соединения двух звуков, — а род патетического акцента, несколько приподнятого и аффектированного.</w:t>
            </w:r>
            <w:r w:rsidRPr="008C777C">
              <w:rPr>
                <w:rFonts w:ascii="Times New Roman" w:hAnsi="Times New Roman"/>
                <w:sz w:val="24"/>
                <w:szCs w:val="24"/>
              </w:rPr>
              <w:br/>
            </w:r>
            <w:r w:rsidRPr="008C777C">
              <w:rPr>
                <w:rFonts w:ascii="Times New Roman" w:hAnsi="Times New Roman"/>
                <w:sz w:val="24"/>
                <w:szCs w:val="24"/>
              </w:rPr>
              <w:br/>
              <w:t xml:space="preserve">Совершенно иной характер имеют portamento </w:t>
            </w:r>
            <w:r w:rsidRPr="008C777C">
              <w:rPr>
                <w:rFonts w:ascii="Times New Roman" w:hAnsi="Times New Roman"/>
                <w:b/>
                <w:bCs/>
                <w:sz w:val="24"/>
                <w:szCs w:val="24"/>
              </w:rPr>
              <w:t>Ойстраха</w:t>
            </w:r>
            <w:r w:rsidRPr="008C777C">
              <w:rPr>
                <w:rFonts w:ascii="Times New Roman" w:hAnsi="Times New Roman"/>
                <w:sz w:val="24"/>
                <w:szCs w:val="24"/>
              </w:rPr>
              <w:t>, для которого типичным является использование в кантилене плавных нисходящих portamento. Они придают особый лирический, задушевный характер его игре.</w:t>
            </w:r>
            <w:r w:rsidRPr="008C777C">
              <w:rPr>
                <w:rFonts w:ascii="Times New Roman" w:hAnsi="Times New Roman"/>
                <w:sz w:val="24"/>
                <w:szCs w:val="24"/>
              </w:rPr>
              <w:br/>
            </w:r>
            <w:r w:rsidRPr="008C777C">
              <w:rPr>
                <w:rFonts w:ascii="Times New Roman" w:hAnsi="Times New Roman"/>
                <w:sz w:val="24"/>
                <w:szCs w:val="24"/>
              </w:rPr>
              <w:br/>
              <w:t>В настоящее время придерживаются мнения, что не следует применять несколько portamento подряд на близком расстоянии вверх и вниз. Естественно, что здесь не имеют в виду те случаи, когда это указано самим композитором.</w:t>
            </w:r>
            <w:r w:rsidRPr="008C777C">
              <w:rPr>
                <w:rFonts w:ascii="Times New Roman" w:hAnsi="Times New Roman"/>
                <w:sz w:val="24"/>
                <w:szCs w:val="24"/>
              </w:rPr>
              <w:br/>
            </w:r>
            <w:r w:rsidRPr="008C777C">
              <w:rPr>
                <w:rFonts w:ascii="Times New Roman" w:hAnsi="Times New Roman"/>
                <w:sz w:val="24"/>
                <w:szCs w:val="24"/>
              </w:rPr>
              <w:br/>
              <w:t>Не рекомендуется также применять подряд несколько portamento одним и тем же пальцем, хотя следует отметить, что в первой половине XIX века многие крупные скрипачи (Паганини, Шпор, Львов и другие) часто исполняли подряд несколько portamento одним и тем же пальцем.</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Применение portamento, как мы указывали, относится цели</w:t>
            </w:r>
            <w:r w:rsidRPr="008C777C">
              <w:rPr>
                <w:rFonts w:ascii="Times New Roman" w:hAnsi="Times New Roman"/>
                <w:sz w:val="24"/>
                <w:szCs w:val="24"/>
              </w:rPr>
              <w:softHyphen/>
              <w:t>ком к области интерпретации музыкального произведения, сти</w:t>
            </w:r>
            <w:r w:rsidRPr="008C777C">
              <w:rPr>
                <w:rFonts w:ascii="Times New Roman" w:hAnsi="Times New Roman"/>
                <w:sz w:val="24"/>
                <w:szCs w:val="24"/>
              </w:rPr>
              <w:softHyphen/>
              <w:t>ля исполнения. Если в чисто технических вопросах игры на скрипке существуют относительно объективные принципиальные установки так называемой правильной игры, к которым пришли в результате обобщения длительного периода развития скрипич</w:t>
            </w:r>
            <w:r w:rsidRPr="008C777C">
              <w:rPr>
                <w:rFonts w:ascii="Times New Roman" w:hAnsi="Times New Roman"/>
                <w:sz w:val="24"/>
                <w:szCs w:val="24"/>
              </w:rPr>
              <w:softHyphen/>
              <w:t>ной техники, то этого нельзя сказать о художественности ин</w:t>
            </w:r>
            <w:r w:rsidRPr="008C777C">
              <w:rPr>
                <w:rFonts w:ascii="Times New Roman" w:hAnsi="Times New Roman"/>
                <w:sz w:val="24"/>
                <w:szCs w:val="24"/>
              </w:rPr>
              <w:softHyphen/>
              <w:t>терпретации, относящейся целиком к области эстетики.</w:t>
            </w:r>
            <w:r w:rsidRPr="008C777C">
              <w:rPr>
                <w:rFonts w:ascii="Times New Roman" w:hAnsi="Times New Roman"/>
                <w:sz w:val="24"/>
                <w:szCs w:val="24"/>
              </w:rPr>
              <w:br/>
            </w:r>
            <w:r w:rsidRPr="008C777C">
              <w:rPr>
                <w:rFonts w:ascii="Times New Roman" w:hAnsi="Times New Roman"/>
                <w:sz w:val="24"/>
                <w:szCs w:val="24"/>
              </w:rPr>
              <w:br/>
              <w:t>Музыкальное искусство каждой эпохи, социально обуслов</w:t>
            </w:r>
            <w:r w:rsidRPr="008C777C">
              <w:rPr>
                <w:rFonts w:ascii="Times New Roman" w:hAnsi="Times New Roman"/>
                <w:sz w:val="24"/>
                <w:szCs w:val="24"/>
              </w:rPr>
              <w:softHyphen/>
              <w:t>ленное, вырабатывает и применяет присущие ему средства вы</w:t>
            </w:r>
            <w:r w:rsidRPr="008C777C">
              <w:rPr>
                <w:rFonts w:ascii="Times New Roman" w:hAnsi="Times New Roman"/>
                <w:sz w:val="24"/>
                <w:szCs w:val="24"/>
              </w:rPr>
              <w:softHyphen/>
              <w:t>ражения. Современное искусство музыкального исполнения, ис</w:t>
            </w:r>
            <w:r w:rsidRPr="008C777C">
              <w:rPr>
                <w:rFonts w:ascii="Times New Roman" w:hAnsi="Times New Roman"/>
                <w:sz w:val="24"/>
                <w:szCs w:val="24"/>
              </w:rPr>
              <w:softHyphen/>
              <w:t>пытывая потребность в новых средствах выражения, во многом отличающихся от средств, присущих музыкальному исполнительству предшествующих эпох, постепенно вводит в практику эти новые средства художественного воздействия, которые должны быть тщательно изучены скрипачами.</w:t>
            </w:r>
          </w:p>
          <w:p w:rsidR="001D76D5" w:rsidRPr="008C777C" w:rsidRDefault="001D76D5" w:rsidP="008C777C">
            <w:pPr>
              <w:spacing w:before="100" w:beforeAutospacing="1" w:after="100" w:afterAutospacing="1" w:line="240" w:lineRule="auto"/>
              <w:outlineLvl w:val="4"/>
              <w:rPr>
                <w:rFonts w:ascii="Times New Roman" w:hAnsi="Times New Roman"/>
                <w:b/>
                <w:bCs/>
                <w:sz w:val="20"/>
                <w:szCs w:val="20"/>
              </w:rPr>
            </w:pPr>
            <w:r w:rsidRPr="008C777C">
              <w:rPr>
                <w:rFonts w:ascii="Times New Roman" w:hAnsi="Times New Roman"/>
                <w:b/>
                <w:bCs/>
                <w:i/>
                <w:iCs/>
                <w:sz w:val="20"/>
                <w:szCs w:val="20"/>
                <w:u w:val="single"/>
              </w:rPr>
              <w:t>Аппликатура кантилены</w:t>
            </w:r>
            <w:r w:rsidRPr="008C777C">
              <w:rPr>
                <w:rFonts w:ascii="Times New Roman" w:hAnsi="Times New Roman"/>
                <w:b/>
                <w:bCs/>
                <w:sz w:val="20"/>
                <w:szCs w:val="20"/>
              </w:rPr>
              <w:t>.</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Аппликатура в кантилене как средство художественной вы</w:t>
            </w:r>
            <w:r w:rsidRPr="008C777C">
              <w:rPr>
                <w:rFonts w:ascii="Times New Roman" w:hAnsi="Times New Roman"/>
                <w:sz w:val="24"/>
                <w:szCs w:val="24"/>
              </w:rPr>
              <w:softHyphen/>
              <w:t>разительности неразрывно связана с фразировкой. Цельность фразы, тембр и характер звучания, требуемые содержанием ме</w:t>
            </w:r>
            <w:r w:rsidRPr="008C777C">
              <w:rPr>
                <w:rFonts w:ascii="Times New Roman" w:hAnsi="Times New Roman"/>
                <w:sz w:val="24"/>
                <w:szCs w:val="24"/>
              </w:rPr>
              <w:softHyphen/>
              <w:t>лодии, должны в первую очередь руководить выбором апплика</w:t>
            </w:r>
            <w:r w:rsidRPr="008C777C">
              <w:rPr>
                <w:rFonts w:ascii="Times New Roman" w:hAnsi="Times New Roman"/>
                <w:sz w:val="24"/>
                <w:szCs w:val="24"/>
              </w:rPr>
              <w:softHyphen/>
              <w:t>туры в кантилене. Каждая подлинно художественная музыкаль</w:t>
            </w:r>
            <w:r w:rsidRPr="008C777C">
              <w:rPr>
                <w:rFonts w:ascii="Times New Roman" w:hAnsi="Times New Roman"/>
                <w:sz w:val="24"/>
                <w:szCs w:val="24"/>
              </w:rPr>
              <w:softHyphen/>
              <w:t>ная фраза обязывает к совершенному исполнению ее. В техниче</w:t>
            </w:r>
            <w:r w:rsidRPr="008C777C">
              <w:rPr>
                <w:rFonts w:ascii="Times New Roman" w:hAnsi="Times New Roman"/>
                <w:sz w:val="24"/>
                <w:szCs w:val="24"/>
              </w:rPr>
              <w:softHyphen/>
              <w:t>ском отношении фразировка сводится, главным образом, к пра</w:t>
            </w:r>
            <w:r w:rsidRPr="008C777C">
              <w:rPr>
                <w:rFonts w:ascii="Times New Roman" w:hAnsi="Times New Roman"/>
                <w:sz w:val="24"/>
                <w:szCs w:val="24"/>
              </w:rPr>
              <w:softHyphen/>
              <w:t>вильному ведению смычка и распределению его частей, а также к выбору рациональной аппликатуры в соответствии с ритмом и динамикой данной фразы. Неправильная аппликатура, как и не</w:t>
            </w:r>
            <w:r w:rsidRPr="008C777C">
              <w:rPr>
                <w:rFonts w:ascii="Times New Roman" w:hAnsi="Times New Roman"/>
                <w:sz w:val="24"/>
                <w:szCs w:val="24"/>
              </w:rPr>
              <w:softHyphen/>
              <w:t>верный штрих, нарушает цельность художественной фразировки и приводит к искажению музыкального смысла исполняемого произведения. Если в технических местах нужно принимать во внимание удобство, приносимое той или иной аппликатурой, по</w:t>
            </w:r>
            <w:r w:rsidRPr="008C777C">
              <w:rPr>
                <w:rFonts w:ascii="Times New Roman" w:hAnsi="Times New Roman"/>
                <w:sz w:val="24"/>
                <w:szCs w:val="24"/>
              </w:rPr>
              <w:softHyphen/>
              <w:t>могающей преодолеть быструю смену переходов, скачков и рас</w:t>
            </w:r>
            <w:r w:rsidRPr="008C777C">
              <w:rPr>
                <w:rFonts w:ascii="Times New Roman" w:hAnsi="Times New Roman"/>
                <w:sz w:val="24"/>
                <w:szCs w:val="24"/>
              </w:rPr>
              <w:softHyphen/>
              <w:t>тяжек, то в кантилене (более медленный темп) возможна ап</w:t>
            </w:r>
            <w:r w:rsidRPr="008C777C">
              <w:rPr>
                <w:rFonts w:ascii="Times New Roman" w:hAnsi="Times New Roman"/>
                <w:sz w:val="24"/>
                <w:szCs w:val="24"/>
              </w:rPr>
              <w:softHyphen/>
              <w:t>пликатура, допускающая большее число переходов в целях вы</w:t>
            </w:r>
            <w:r w:rsidRPr="008C777C">
              <w:rPr>
                <w:rFonts w:ascii="Times New Roman" w:hAnsi="Times New Roman"/>
                <w:sz w:val="24"/>
                <w:szCs w:val="24"/>
              </w:rPr>
              <w:softHyphen/>
              <w:t>разительности звучания. Таким образом, аппликатура, целесо</w:t>
            </w:r>
            <w:r w:rsidRPr="008C777C">
              <w:rPr>
                <w:rFonts w:ascii="Times New Roman" w:hAnsi="Times New Roman"/>
                <w:sz w:val="24"/>
                <w:szCs w:val="24"/>
              </w:rPr>
              <w:softHyphen/>
              <w:t>образная для кантилены в медленном движении, может оказаться непригодной при исполнении этого же отрывка в быстром темпе.</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Аппликатура и звучание.</w:t>
            </w:r>
            <w:r w:rsidRPr="008C777C">
              <w:rPr>
                <w:rFonts w:ascii="Times New Roman" w:hAnsi="Times New Roman"/>
                <w:sz w:val="24"/>
                <w:szCs w:val="24"/>
              </w:rPr>
              <w:br/>
            </w:r>
            <w:r w:rsidRPr="008C777C">
              <w:rPr>
                <w:rFonts w:ascii="Times New Roman" w:hAnsi="Times New Roman"/>
                <w:sz w:val="24"/>
                <w:szCs w:val="24"/>
              </w:rPr>
              <w:br/>
              <w:t>Звук скрипки — это звук ее струн. Каждая из четырех струн, обладая особым, присущим ей тембром, имеет еще и разнооб</w:t>
            </w:r>
            <w:r w:rsidRPr="008C777C">
              <w:rPr>
                <w:rFonts w:ascii="Times New Roman" w:hAnsi="Times New Roman"/>
                <w:sz w:val="24"/>
                <w:szCs w:val="24"/>
              </w:rPr>
              <w:softHyphen/>
              <w:t>разные его оттенки в своих различных регистрах. Поэтому:</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Выбор струны должен соответствовать характеру мелодии и требуемым ею нюансам.</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 выборе аппликатуры для мелодической фразы нужно стремиться сохранить единство тембра, исполняя фразу по мере возможности на одной струне. Перемена струны в подобных случаях должна быть согласо</w:t>
            </w:r>
            <w:r w:rsidRPr="008C777C">
              <w:rPr>
                <w:rFonts w:ascii="Times New Roman" w:hAnsi="Times New Roman"/>
                <w:sz w:val="24"/>
                <w:szCs w:val="24"/>
              </w:rPr>
              <w:softHyphen/>
              <w:t>вана с общей структурой данной мелодии.</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Музыкальный смысл мелодического отрывка нередко тре</w:t>
            </w:r>
            <w:r w:rsidRPr="008C777C">
              <w:rPr>
                <w:rFonts w:ascii="Times New Roman" w:hAnsi="Times New Roman"/>
                <w:sz w:val="24"/>
                <w:szCs w:val="24"/>
              </w:rPr>
              <w:softHyphen/>
              <w:t xml:space="preserve">бует избегать ненужной для portamento растяжки пальцев. </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Следует избегать применения ничем не оправданных por</w:t>
            </w:r>
            <w:r w:rsidRPr="008C777C">
              <w:rPr>
                <w:rFonts w:ascii="Times New Roman" w:hAnsi="Times New Roman"/>
                <w:sz w:val="24"/>
                <w:szCs w:val="24"/>
              </w:rPr>
              <w:softHyphen/>
              <w:t>tamento, нарушающих музыкальный смысл мелодической фразы.</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Повторение одной и той же мелодической фразы обычно влечет за собой изменение нюанса и аппликатуры, выражаю</w:t>
            </w:r>
            <w:r w:rsidRPr="008C777C">
              <w:rPr>
                <w:rFonts w:ascii="Times New Roman" w:hAnsi="Times New Roman"/>
                <w:sz w:val="24"/>
                <w:szCs w:val="24"/>
              </w:rPr>
              <w:softHyphen/>
              <w:t>щейся большей частью в перемене струны, на которой исполня</w:t>
            </w:r>
            <w:r w:rsidRPr="008C777C">
              <w:rPr>
                <w:rFonts w:ascii="Times New Roman" w:hAnsi="Times New Roman"/>
                <w:sz w:val="24"/>
                <w:szCs w:val="24"/>
              </w:rPr>
              <w:softHyphen/>
              <w:t>ется повторяющаяся фраза. Это обусловливается необходимо</w:t>
            </w:r>
            <w:r w:rsidRPr="008C777C">
              <w:rPr>
                <w:rFonts w:ascii="Times New Roman" w:hAnsi="Times New Roman"/>
                <w:sz w:val="24"/>
                <w:szCs w:val="24"/>
              </w:rPr>
              <w:softHyphen/>
              <w:t>стью придать звучанию повторяющегося отрывка большее раз</w:t>
            </w:r>
            <w:r w:rsidRPr="008C777C">
              <w:rPr>
                <w:rFonts w:ascii="Times New Roman" w:hAnsi="Times New Roman"/>
                <w:sz w:val="24"/>
                <w:szCs w:val="24"/>
              </w:rPr>
              <w:softHyphen/>
              <w:t>нообразие и подчеркнуть его значительность.</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 повторении в мелодии звука одной и той же высоты подмена пальца на этом звуке, изменяя тембр звучания, уси</w:t>
            </w:r>
            <w:r w:rsidRPr="008C777C">
              <w:rPr>
                <w:rFonts w:ascii="Times New Roman" w:hAnsi="Times New Roman"/>
                <w:sz w:val="24"/>
                <w:szCs w:val="24"/>
              </w:rPr>
              <w:softHyphen/>
              <w:t>ливает его выразительность.</w:t>
            </w:r>
          </w:p>
          <w:p w:rsidR="001D76D5" w:rsidRPr="008C777C" w:rsidRDefault="001D76D5" w:rsidP="008C777C">
            <w:pPr>
              <w:numPr>
                <w:ilvl w:val="0"/>
                <w:numId w:val="17"/>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Использование четвертого пальца в кантилене может быть ограничено, так как оно не всегда способствует полноценному звучанию: </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t xml:space="preserve">а) на очень высоких позициях, </w:t>
            </w:r>
            <w:r w:rsidRPr="008C777C">
              <w:rPr>
                <w:rFonts w:ascii="Times New Roman" w:hAnsi="Times New Roman"/>
                <w:sz w:val="24"/>
                <w:szCs w:val="24"/>
              </w:rPr>
              <w:br/>
            </w:r>
            <w:r w:rsidRPr="008C777C">
              <w:rPr>
                <w:rFonts w:ascii="Times New Roman" w:hAnsi="Times New Roman"/>
                <w:sz w:val="24"/>
                <w:szCs w:val="24"/>
              </w:rPr>
              <w:br/>
              <w:t>б) в местах, требую</w:t>
            </w:r>
            <w:r w:rsidRPr="008C777C">
              <w:rPr>
                <w:rFonts w:ascii="Times New Roman" w:hAnsi="Times New Roman"/>
                <w:sz w:val="24"/>
                <w:szCs w:val="24"/>
              </w:rPr>
              <w:softHyphen/>
              <w:t xml:space="preserve">щих большой силы и звучности (особенно на </w:t>
            </w:r>
            <w:r w:rsidRPr="008C777C">
              <w:rPr>
                <w:rFonts w:ascii="Times New Roman" w:hAnsi="Times New Roman"/>
                <w:sz w:val="24"/>
                <w:szCs w:val="24"/>
              </w:rPr>
              <w:br/>
            </w:r>
            <w:r w:rsidRPr="008C777C">
              <w:rPr>
                <w:rFonts w:ascii="Times New Roman" w:hAnsi="Times New Roman"/>
                <w:sz w:val="24"/>
                <w:szCs w:val="24"/>
              </w:rPr>
              <w:br/>
              <w:t xml:space="preserve">струне Соль). </w:t>
            </w:r>
            <w:r w:rsidRPr="008C777C">
              <w:rPr>
                <w:rFonts w:ascii="Times New Roman" w:hAnsi="Times New Roman"/>
                <w:sz w:val="24"/>
                <w:szCs w:val="24"/>
              </w:rPr>
              <w:br/>
            </w:r>
            <w:r w:rsidRPr="008C777C">
              <w:rPr>
                <w:rFonts w:ascii="Times New Roman" w:hAnsi="Times New Roman"/>
                <w:sz w:val="24"/>
                <w:szCs w:val="24"/>
              </w:rPr>
              <w:br/>
              <w:t xml:space="preserve">Причиной относительно плохого звучания при использовании четвертого пальца является: </w:t>
            </w:r>
            <w:r w:rsidRPr="008C777C">
              <w:rPr>
                <w:rFonts w:ascii="Times New Roman" w:hAnsi="Times New Roman"/>
                <w:sz w:val="24"/>
                <w:szCs w:val="24"/>
              </w:rPr>
              <w:br/>
            </w:r>
            <w:r w:rsidRPr="008C777C">
              <w:rPr>
                <w:rFonts w:ascii="Times New Roman" w:hAnsi="Times New Roman"/>
                <w:sz w:val="24"/>
                <w:szCs w:val="24"/>
              </w:rPr>
              <w:br/>
              <w:t>а) относительная физическая его сла</w:t>
            </w:r>
            <w:r w:rsidRPr="008C777C">
              <w:rPr>
                <w:rFonts w:ascii="Times New Roman" w:hAnsi="Times New Roman"/>
                <w:sz w:val="24"/>
                <w:szCs w:val="24"/>
              </w:rPr>
              <w:softHyphen/>
              <w:t>бость,</w:t>
            </w:r>
            <w:r w:rsidRPr="008C777C">
              <w:rPr>
                <w:rFonts w:ascii="Times New Roman" w:hAnsi="Times New Roman"/>
                <w:sz w:val="24"/>
                <w:szCs w:val="24"/>
              </w:rPr>
              <w:br/>
            </w:r>
            <w:r w:rsidRPr="008C777C">
              <w:rPr>
                <w:rFonts w:ascii="Times New Roman" w:hAnsi="Times New Roman"/>
                <w:sz w:val="24"/>
                <w:szCs w:val="24"/>
              </w:rPr>
              <w:br/>
              <w:t xml:space="preserve">б) ограниченность вибрационного размаха, </w:t>
            </w:r>
            <w:r w:rsidRPr="008C777C">
              <w:rPr>
                <w:rFonts w:ascii="Times New Roman" w:hAnsi="Times New Roman"/>
                <w:sz w:val="24"/>
                <w:szCs w:val="24"/>
              </w:rPr>
              <w:br/>
            </w:r>
            <w:r w:rsidRPr="008C777C">
              <w:rPr>
                <w:rFonts w:ascii="Times New Roman" w:hAnsi="Times New Roman"/>
                <w:sz w:val="24"/>
                <w:szCs w:val="24"/>
              </w:rPr>
              <w:br/>
              <w:t>в) не</w:t>
            </w:r>
            <w:r w:rsidRPr="008C777C">
              <w:rPr>
                <w:rFonts w:ascii="Times New Roman" w:hAnsi="Times New Roman"/>
                <w:sz w:val="24"/>
                <w:szCs w:val="24"/>
              </w:rPr>
              <w:softHyphen/>
              <w:t>устойчивость в высоких позициях.</w:t>
            </w:r>
          </w:p>
          <w:p w:rsidR="001D76D5" w:rsidRPr="008C777C" w:rsidRDefault="001D76D5" w:rsidP="008C777C">
            <w:pPr>
              <w:numPr>
                <w:ilvl w:val="0"/>
                <w:numId w:val="18"/>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Применение натуральных флажолетов (преимущественно Ми, Ля, Ре, Соль) разных октав в кантилене сообщает ей вырази</w:t>
            </w:r>
            <w:r w:rsidRPr="008C777C">
              <w:rPr>
                <w:rFonts w:ascii="Times New Roman" w:hAnsi="Times New Roman"/>
                <w:sz w:val="24"/>
                <w:szCs w:val="24"/>
              </w:rPr>
              <w:softHyphen/>
              <w:t>тельное, смягчающее звучание, особенно в сочетании с приемом portamento в нюансах pianissimo, piano, mezzo forte. Они могут применяться в следующих случаях:</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t>а) во фразах, музыкальный смысл которых требует некото</w:t>
            </w:r>
            <w:r w:rsidRPr="008C777C">
              <w:rPr>
                <w:rFonts w:ascii="Times New Roman" w:hAnsi="Times New Roman"/>
                <w:sz w:val="24"/>
                <w:szCs w:val="24"/>
              </w:rPr>
              <w:softHyphen/>
              <w:t>рой смягченности чувства, прозрачного звучания;</w:t>
            </w:r>
            <w:r w:rsidRPr="008C777C">
              <w:rPr>
                <w:rFonts w:ascii="Times New Roman" w:hAnsi="Times New Roman"/>
                <w:sz w:val="24"/>
                <w:szCs w:val="24"/>
              </w:rPr>
              <w:br/>
            </w:r>
            <w:r w:rsidRPr="008C777C">
              <w:rPr>
                <w:rFonts w:ascii="Times New Roman" w:hAnsi="Times New Roman"/>
                <w:sz w:val="24"/>
                <w:szCs w:val="24"/>
              </w:rPr>
              <w:br/>
              <w:t>б) в музыке изящного характера.</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b/>
                <w:bCs/>
                <w:sz w:val="24"/>
                <w:szCs w:val="24"/>
              </w:rPr>
              <w:t>Заключение.</w:t>
            </w:r>
            <w:r w:rsidRPr="008C777C">
              <w:rPr>
                <w:rFonts w:ascii="Times New Roman" w:hAnsi="Times New Roman"/>
                <w:sz w:val="24"/>
                <w:szCs w:val="24"/>
              </w:rPr>
              <w:br/>
            </w:r>
            <w:r w:rsidRPr="008C777C">
              <w:rPr>
                <w:rFonts w:ascii="Times New Roman" w:hAnsi="Times New Roman"/>
                <w:sz w:val="24"/>
                <w:szCs w:val="24"/>
              </w:rPr>
              <w:br/>
            </w:r>
            <w:r w:rsidRPr="008C777C">
              <w:rPr>
                <w:rFonts w:ascii="Times New Roman" w:hAnsi="Times New Roman"/>
                <w:sz w:val="24"/>
                <w:szCs w:val="24"/>
              </w:rPr>
              <w:br/>
              <w:t>Рассматривая тенденцию развития приемов скрипичной ап</w:t>
            </w:r>
            <w:r w:rsidRPr="008C777C">
              <w:rPr>
                <w:rFonts w:ascii="Times New Roman" w:hAnsi="Times New Roman"/>
                <w:sz w:val="24"/>
                <w:szCs w:val="24"/>
              </w:rPr>
              <w:softHyphen/>
              <w:t>пликатуры с точки зрения упрощений техники игры, к которым они приводят, можно отметить, что упрощения, сводящиеся к уничтожению лишних движений в левой руке, обусловлены та</w:t>
            </w:r>
            <w:r w:rsidRPr="008C777C">
              <w:rPr>
                <w:rFonts w:ascii="Times New Roman" w:hAnsi="Times New Roman"/>
                <w:sz w:val="24"/>
                <w:szCs w:val="24"/>
              </w:rPr>
              <w:softHyphen/>
              <w:t>кого рода техническими приемами, которые не получали доста</w:t>
            </w:r>
            <w:r w:rsidRPr="008C777C">
              <w:rPr>
                <w:rFonts w:ascii="Times New Roman" w:hAnsi="Times New Roman"/>
                <w:sz w:val="24"/>
                <w:szCs w:val="24"/>
              </w:rPr>
              <w:softHyphen/>
              <w:t>точного развития в скрипичной педагогике, это:</w:t>
            </w:r>
          </w:p>
          <w:p w:rsidR="001D76D5" w:rsidRPr="008C777C" w:rsidRDefault="001D76D5" w:rsidP="008C777C">
            <w:pPr>
              <w:numPr>
                <w:ilvl w:val="0"/>
                <w:numId w:val="19"/>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суженное рас</w:t>
            </w:r>
            <w:r w:rsidRPr="008C777C">
              <w:rPr>
                <w:rFonts w:ascii="Times New Roman" w:hAnsi="Times New Roman"/>
                <w:sz w:val="24"/>
                <w:szCs w:val="24"/>
              </w:rPr>
              <w:softHyphen/>
              <w:t xml:space="preserve">положение пальцев, приводящее к максимальному применению четвертого пальца и полупозиции, </w:t>
            </w:r>
          </w:p>
          <w:p w:rsidR="001D76D5" w:rsidRPr="008C777C" w:rsidRDefault="001D76D5" w:rsidP="008C777C">
            <w:pPr>
              <w:numPr>
                <w:ilvl w:val="0"/>
                <w:numId w:val="19"/>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использование квартово-квинтового объема позиции, </w:t>
            </w:r>
          </w:p>
          <w:p w:rsidR="001D76D5" w:rsidRPr="008C777C" w:rsidRDefault="001D76D5" w:rsidP="008C777C">
            <w:pPr>
              <w:numPr>
                <w:ilvl w:val="0"/>
                <w:numId w:val="19"/>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использование четных позиций. </w:t>
            </w:r>
          </w:p>
          <w:p w:rsidR="001D76D5" w:rsidRPr="008C777C" w:rsidRDefault="001D76D5" w:rsidP="008C777C">
            <w:pPr>
              <w:spacing w:after="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Основанная на этих приемах рациональная аппликатура является новым, важным ресурсом техники левой руки, характерным для совре</w:t>
            </w:r>
            <w:r w:rsidRPr="008C777C">
              <w:rPr>
                <w:rFonts w:ascii="Times New Roman" w:hAnsi="Times New Roman"/>
                <w:sz w:val="24"/>
                <w:szCs w:val="24"/>
              </w:rPr>
              <w:softHyphen/>
              <w:t>менного этапа развития скрипичного искусства.</w:t>
            </w:r>
            <w:r w:rsidRPr="008C777C">
              <w:rPr>
                <w:rFonts w:ascii="Times New Roman" w:hAnsi="Times New Roman"/>
                <w:sz w:val="24"/>
                <w:szCs w:val="24"/>
              </w:rPr>
              <w:br/>
            </w:r>
            <w:r w:rsidRPr="008C777C">
              <w:rPr>
                <w:rFonts w:ascii="Times New Roman" w:hAnsi="Times New Roman"/>
                <w:sz w:val="24"/>
                <w:szCs w:val="24"/>
              </w:rPr>
              <w:br/>
              <w:t>Если элементы звуковой и штриховой динамики исполнения на скрипке тесно связаны с техникой правой руки, то темб</w:t>
            </w:r>
            <w:r w:rsidRPr="008C777C">
              <w:rPr>
                <w:rFonts w:ascii="Times New Roman" w:hAnsi="Times New Roman"/>
                <w:sz w:val="24"/>
                <w:szCs w:val="24"/>
              </w:rPr>
              <w:softHyphen/>
              <w:t>ровая динамика исполнения в основном заложена в технике левой руки, это:</w:t>
            </w:r>
          </w:p>
          <w:p w:rsidR="001D76D5" w:rsidRPr="008C777C" w:rsidRDefault="001D76D5" w:rsidP="008C777C">
            <w:pPr>
              <w:numPr>
                <w:ilvl w:val="0"/>
                <w:numId w:val="20"/>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манера вибрато, </w:t>
            </w:r>
          </w:p>
          <w:p w:rsidR="001D76D5" w:rsidRPr="008C777C" w:rsidRDefault="001D76D5" w:rsidP="008C777C">
            <w:pPr>
              <w:numPr>
                <w:ilvl w:val="0"/>
                <w:numId w:val="20"/>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 xml:space="preserve">прием portamento, </w:t>
            </w:r>
          </w:p>
          <w:p w:rsidR="001D76D5" w:rsidRPr="008C777C" w:rsidRDefault="001D76D5" w:rsidP="008C777C">
            <w:pPr>
              <w:numPr>
                <w:ilvl w:val="0"/>
                <w:numId w:val="20"/>
              </w:numPr>
              <w:spacing w:before="100" w:beforeAutospacing="1" w:after="100" w:afterAutospacing="1" w:line="240" w:lineRule="auto"/>
              <w:rPr>
                <w:rFonts w:ascii="Times New Roman" w:hAnsi="Times New Roman"/>
                <w:sz w:val="24"/>
                <w:szCs w:val="24"/>
              </w:rPr>
            </w:pPr>
            <w:r w:rsidRPr="008C777C">
              <w:rPr>
                <w:rFonts w:ascii="Times New Roman" w:hAnsi="Times New Roman"/>
                <w:sz w:val="24"/>
                <w:szCs w:val="24"/>
              </w:rPr>
              <w:br/>
              <w:t>позиции, связанные с выбором аппликатуры.</w:t>
            </w:r>
          </w:p>
          <w:p w:rsidR="001D76D5" w:rsidRPr="008C777C" w:rsidRDefault="001D76D5" w:rsidP="008C777C">
            <w:pPr>
              <w:spacing w:after="240" w:line="240" w:lineRule="auto"/>
              <w:rPr>
                <w:rFonts w:ascii="Times New Roman" w:hAnsi="Times New Roman"/>
                <w:sz w:val="24"/>
                <w:szCs w:val="24"/>
              </w:rPr>
            </w:pPr>
            <w:r w:rsidRPr="008C777C">
              <w:rPr>
                <w:rFonts w:ascii="Times New Roman" w:hAnsi="Times New Roman"/>
                <w:sz w:val="24"/>
                <w:szCs w:val="24"/>
              </w:rPr>
              <w:br/>
            </w:r>
            <w:r w:rsidRPr="008C777C">
              <w:rPr>
                <w:rFonts w:ascii="Times New Roman" w:hAnsi="Times New Roman"/>
                <w:sz w:val="24"/>
                <w:szCs w:val="24"/>
              </w:rPr>
              <w:br/>
              <w:t xml:space="preserve">Аппликатура как элемент художественного исполнения неотделима от звучания; поэтому </w:t>
            </w:r>
            <w:r w:rsidRPr="008C777C">
              <w:rPr>
                <w:rFonts w:ascii="Times New Roman" w:hAnsi="Times New Roman"/>
                <w:sz w:val="24"/>
                <w:szCs w:val="24"/>
                <w:u w:val="single"/>
              </w:rPr>
              <w:t>различная аппликатура означает различное звучание</w:t>
            </w:r>
            <w:r w:rsidRPr="008C777C">
              <w:rPr>
                <w:rFonts w:ascii="Times New Roman" w:hAnsi="Times New Roman"/>
                <w:sz w:val="24"/>
                <w:szCs w:val="24"/>
              </w:rPr>
              <w:t>.</w:t>
            </w:r>
            <w:r w:rsidRPr="008C777C">
              <w:rPr>
                <w:rFonts w:ascii="Times New Roman" w:hAnsi="Times New Roman"/>
                <w:sz w:val="24"/>
                <w:szCs w:val="24"/>
              </w:rPr>
              <w:br/>
            </w:r>
            <w:r w:rsidRPr="008C777C">
              <w:rPr>
                <w:rFonts w:ascii="Times New Roman" w:hAnsi="Times New Roman"/>
                <w:sz w:val="24"/>
                <w:szCs w:val="24"/>
              </w:rPr>
              <w:br/>
              <w:t>Раскрытие идейно-эмоционального содержания музыкаль</w:t>
            </w:r>
            <w:r w:rsidRPr="008C777C">
              <w:rPr>
                <w:rFonts w:ascii="Times New Roman" w:hAnsi="Times New Roman"/>
                <w:sz w:val="24"/>
                <w:szCs w:val="24"/>
              </w:rPr>
              <w:softHyphen/>
              <w:t>ного произведения, выявление всего богатства звучания скрип</w:t>
            </w:r>
            <w:r w:rsidRPr="008C777C">
              <w:rPr>
                <w:rFonts w:ascii="Times New Roman" w:hAnsi="Times New Roman"/>
                <w:sz w:val="24"/>
                <w:szCs w:val="24"/>
              </w:rPr>
              <w:softHyphen/>
              <w:t>ки является одной из главнейших задач, стоящих п</w:t>
            </w:r>
            <w:r>
              <w:rPr>
                <w:rFonts w:ascii="Times New Roman" w:hAnsi="Times New Roman"/>
                <w:sz w:val="24"/>
                <w:szCs w:val="24"/>
              </w:rPr>
              <w:t>еред скри</w:t>
            </w:r>
            <w:r>
              <w:rPr>
                <w:rFonts w:ascii="Times New Roman" w:hAnsi="Times New Roman"/>
                <w:sz w:val="24"/>
                <w:szCs w:val="24"/>
              </w:rPr>
              <w:softHyphen/>
              <w:t>пачом-исполнителем.</w:t>
            </w:r>
            <w:r>
              <w:rPr>
                <w:rFonts w:ascii="Times New Roman" w:hAnsi="Times New Roman"/>
                <w:sz w:val="24"/>
                <w:szCs w:val="24"/>
              </w:rPr>
              <w:br/>
            </w:r>
            <w:r>
              <w:rPr>
                <w:rFonts w:ascii="Times New Roman" w:hAnsi="Times New Roman"/>
                <w:sz w:val="24"/>
                <w:szCs w:val="24"/>
              </w:rPr>
              <w:br/>
            </w:r>
          </w:p>
          <w:p w:rsidR="001D76D5" w:rsidRPr="008C777C" w:rsidRDefault="001D76D5" w:rsidP="008C777C">
            <w:pPr>
              <w:spacing w:before="100" w:beforeAutospacing="1" w:after="100" w:afterAutospacing="1" w:line="240" w:lineRule="auto"/>
              <w:ind w:left="720"/>
              <w:rPr>
                <w:rFonts w:ascii="Times New Roman" w:hAnsi="Times New Roman"/>
                <w:sz w:val="24"/>
                <w:szCs w:val="24"/>
              </w:rPr>
            </w:pPr>
          </w:p>
        </w:tc>
      </w:tr>
    </w:tbl>
    <w:p w:rsidR="001D76D5" w:rsidRDefault="001D76D5" w:rsidP="008C777C"/>
    <w:sectPr w:rsidR="001D76D5" w:rsidSect="00A0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2E1"/>
    <w:multiLevelType w:val="multilevel"/>
    <w:tmpl w:val="3A845E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062AB2"/>
    <w:multiLevelType w:val="multilevel"/>
    <w:tmpl w:val="54FCDB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E9D222D"/>
    <w:multiLevelType w:val="multilevel"/>
    <w:tmpl w:val="96AA8C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90728D"/>
    <w:multiLevelType w:val="multilevel"/>
    <w:tmpl w:val="DA6872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CE1C13"/>
    <w:multiLevelType w:val="multilevel"/>
    <w:tmpl w:val="7C0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06F4F"/>
    <w:multiLevelType w:val="multilevel"/>
    <w:tmpl w:val="07A6EB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83F3C94"/>
    <w:multiLevelType w:val="multilevel"/>
    <w:tmpl w:val="972A9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7638E7"/>
    <w:multiLevelType w:val="multilevel"/>
    <w:tmpl w:val="5D0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D13B5"/>
    <w:multiLevelType w:val="multilevel"/>
    <w:tmpl w:val="72021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8B1739"/>
    <w:multiLevelType w:val="multilevel"/>
    <w:tmpl w:val="2DA0B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D5D1F44"/>
    <w:multiLevelType w:val="multilevel"/>
    <w:tmpl w:val="6BD43C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3BC1BA8"/>
    <w:multiLevelType w:val="multilevel"/>
    <w:tmpl w:val="4A422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1EF65D1"/>
    <w:multiLevelType w:val="multilevel"/>
    <w:tmpl w:val="A99E9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EE4FA6"/>
    <w:multiLevelType w:val="multilevel"/>
    <w:tmpl w:val="C6D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E7A34"/>
    <w:multiLevelType w:val="multilevel"/>
    <w:tmpl w:val="F7C85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1C55DA5"/>
    <w:multiLevelType w:val="multilevel"/>
    <w:tmpl w:val="F2182C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6584C8F"/>
    <w:multiLevelType w:val="multilevel"/>
    <w:tmpl w:val="7D42B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E21071"/>
    <w:multiLevelType w:val="multilevel"/>
    <w:tmpl w:val="021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44157"/>
    <w:multiLevelType w:val="multilevel"/>
    <w:tmpl w:val="F152A1C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AEC0FC2"/>
    <w:multiLevelType w:val="multilevel"/>
    <w:tmpl w:val="71F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747EF"/>
    <w:multiLevelType w:val="multilevel"/>
    <w:tmpl w:val="CC52FEA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3"/>
  </w:num>
  <w:num w:numId="3">
    <w:abstractNumId w:val="20"/>
  </w:num>
  <w:num w:numId="4">
    <w:abstractNumId w:val="16"/>
  </w:num>
  <w:num w:numId="5">
    <w:abstractNumId w:val="8"/>
  </w:num>
  <w:num w:numId="6">
    <w:abstractNumId w:val="7"/>
  </w:num>
  <w:num w:numId="7">
    <w:abstractNumId w:val="19"/>
  </w:num>
  <w:num w:numId="8">
    <w:abstractNumId w:val="13"/>
  </w:num>
  <w:num w:numId="9">
    <w:abstractNumId w:val="6"/>
  </w:num>
  <w:num w:numId="10">
    <w:abstractNumId w:val="10"/>
  </w:num>
  <w:num w:numId="11">
    <w:abstractNumId w:val="5"/>
  </w:num>
  <w:num w:numId="12">
    <w:abstractNumId w:val="0"/>
  </w:num>
  <w:num w:numId="13">
    <w:abstractNumId w:val="2"/>
  </w:num>
  <w:num w:numId="14">
    <w:abstractNumId w:val="1"/>
  </w:num>
  <w:num w:numId="15">
    <w:abstractNumId w:val="14"/>
  </w:num>
  <w:num w:numId="16">
    <w:abstractNumId w:val="12"/>
  </w:num>
  <w:num w:numId="17">
    <w:abstractNumId w:val="9"/>
  </w:num>
  <w:num w:numId="18">
    <w:abstractNumId w:val="18"/>
  </w:num>
  <w:num w:numId="19">
    <w:abstractNumId w:val="17"/>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77C"/>
    <w:rsid w:val="001D76D5"/>
    <w:rsid w:val="0034655B"/>
    <w:rsid w:val="003A0F6C"/>
    <w:rsid w:val="004130BD"/>
    <w:rsid w:val="008C777C"/>
    <w:rsid w:val="00A036B3"/>
    <w:rsid w:val="00CE6A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B3"/>
    <w:pPr>
      <w:spacing w:after="200" w:line="276" w:lineRule="auto"/>
    </w:pPr>
  </w:style>
  <w:style w:type="paragraph" w:styleId="Heading2">
    <w:name w:val="heading 2"/>
    <w:basedOn w:val="Normal"/>
    <w:link w:val="Heading2Char"/>
    <w:uiPriority w:val="99"/>
    <w:qFormat/>
    <w:rsid w:val="008C777C"/>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link w:val="Heading4Char"/>
    <w:uiPriority w:val="99"/>
    <w:qFormat/>
    <w:rsid w:val="008C777C"/>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9"/>
    <w:qFormat/>
    <w:rsid w:val="008C777C"/>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777C"/>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8C777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8C777C"/>
    <w:rPr>
      <w:rFonts w:ascii="Times New Roman" w:hAnsi="Times New Roman" w:cs="Times New Roman"/>
      <w:b/>
      <w:bCs/>
      <w:sz w:val="20"/>
      <w:szCs w:val="20"/>
    </w:rPr>
  </w:style>
  <w:style w:type="character" w:styleId="Hyperlink">
    <w:name w:val="Hyperlink"/>
    <w:basedOn w:val="DefaultParagraphFont"/>
    <w:uiPriority w:val="99"/>
    <w:semiHidden/>
    <w:rsid w:val="008C777C"/>
    <w:rPr>
      <w:rFonts w:cs="Times New Roman"/>
      <w:color w:val="0000FF"/>
      <w:u w:val="single"/>
    </w:rPr>
  </w:style>
  <w:style w:type="paragraph" w:styleId="z-TopofForm">
    <w:name w:val="HTML Top of Form"/>
    <w:basedOn w:val="Normal"/>
    <w:next w:val="Normal"/>
    <w:link w:val="z-TopofFormChar"/>
    <w:hidden/>
    <w:uiPriority w:val="99"/>
    <w:semiHidden/>
    <w:rsid w:val="008C777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C777C"/>
    <w:rPr>
      <w:rFonts w:ascii="Arial" w:hAnsi="Arial" w:cs="Arial"/>
      <w:vanish/>
      <w:sz w:val="16"/>
      <w:szCs w:val="16"/>
    </w:rPr>
  </w:style>
  <w:style w:type="paragraph" w:styleId="z-BottomofForm">
    <w:name w:val="HTML Bottom of Form"/>
    <w:basedOn w:val="Normal"/>
    <w:next w:val="Normal"/>
    <w:link w:val="z-BottomofFormChar"/>
    <w:hidden/>
    <w:uiPriority w:val="99"/>
    <w:rsid w:val="008C777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C777C"/>
    <w:rPr>
      <w:rFonts w:ascii="Arial" w:hAnsi="Arial" w:cs="Arial"/>
      <w:vanish/>
      <w:sz w:val="16"/>
      <w:szCs w:val="16"/>
    </w:rPr>
  </w:style>
  <w:style w:type="paragraph" w:styleId="BalloonText">
    <w:name w:val="Balloon Text"/>
    <w:basedOn w:val="Normal"/>
    <w:link w:val="BalloonTextChar"/>
    <w:uiPriority w:val="99"/>
    <w:semiHidden/>
    <w:rsid w:val="008C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570646">
      <w:marLeft w:val="0"/>
      <w:marRight w:val="0"/>
      <w:marTop w:val="0"/>
      <w:marBottom w:val="0"/>
      <w:divBdr>
        <w:top w:val="none" w:sz="0" w:space="0" w:color="auto"/>
        <w:left w:val="none" w:sz="0" w:space="0" w:color="auto"/>
        <w:bottom w:val="none" w:sz="0" w:space="0" w:color="auto"/>
        <w:right w:val="none" w:sz="0" w:space="0" w:color="auto"/>
      </w:divBdr>
      <w:divsChild>
        <w:div w:id="458570632">
          <w:marLeft w:val="0"/>
          <w:marRight w:val="0"/>
          <w:marTop w:val="0"/>
          <w:marBottom w:val="0"/>
          <w:divBdr>
            <w:top w:val="none" w:sz="0" w:space="0" w:color="auto"/>
            <w:left w:val="none" w:sz="0" w:space="0" w:color="auto"/>
            <w:bottom w:val="none" w:sz="0" w:space="0" w:color="auto"/>
            <w:right w:val="none" w:sz="0" w:space="0" w:color="auto"/>
          </w:divBdr>
          <w:divsChild>
            <w:div w:id="458570639">
              <w:marLeft w:val="0"/>
              <w:marRight w:val="0"/>
              <w:marTop w:val="150"/>
              <w:marBottom w:val="150"/>
              <w:divBdr>
                <w:top w:val="none" w:sz="0" w:space="0" w:color="auto"/>
                <w:left w:val="none" w:sz="0" w:space="0" w:color="auto"/>
                <w:bottom w:val="none" w:sz="0" w:space="0" w:color="auto"/>
                <w:right w:val="none" w:sz="0" w:space="0" w:color="auto"/>
              </w:divBdr>
              <w:divsChild>
                <w:div w:id="4585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0635">
          <w:marLeft w:val="0"/>
          <w:marRight w:val="0"/>
          <w:marTop w:val="0"/>
          <w:marBottom w:val="0"/>
          <w:divBdr>
            <w:top w:val="none" w:sz="0" w:space="0" w:color="auto"/>
            <w:left w:val="none" w:sz="0" w:space="0" w:color="auto"/>
            <w:bottom w:val="none" w:sz="0" w:space="0" w:color="auto"/>
            <w:right w:val="none" w:sz="0" w:space="0" w:color="auto"/>
          </w:divBdr>
          <w:divsChild>
            <w:div w:id="458570633">
              <w:marLeft w:val="0"/>
              <w:marRight w:val="0"/>
              <w:marTop w:val="0"/>
              <w:marBottom w:val="0"/>
              <w:divBdr>
                <w:top w:val="none" w:sz="0" w:space="0" w:color="auto"/>
                <w:left w:val="none" w:sz="0" w:space="0" w:color="auto"/>
                <w:bottom w:val="none" w:sz="0" w:space="0" w:color="auto"/>
                <w:right w:val="none" w:sz="0" w:space="0" w:color="auto"/>
              </w:divBdr>
            </w:div>
            <w:div w:id="458570634">
              <w:marLeft w:val="0"/>
              <w:marRight w:val="0"/>
              <w:marTop w:val="0"/>
              <w:marBottom w:val="0"/>
              <w:divBdr>
                <w:top w:val="none" w:sz="0" w:space="0" w:color="auto"/>
                <w:left w:val="none" w:sz="0" w:space="0" w:color="auto"/>
                <w:bottom w:val="none" w:sz="0" w:space="0" w:color="auto"/>
                <w:right w:val="none" w:sz="0" w:space="0" w:color="auto"/>
              </w:divBdr>
            </w:div>
            <w:div w:id="458570636">
              <w:marLeft w:val="0"/>
              <w:marRight w:val="0"/>
              <w:marTop w:val="0"/>
              <w:marBottom w:val="0"/>
              <w:divBdr>
                <w:top w:val="none" w:sz="0" w:space="0" w:color="auto"/>
                <w:left w:val="none" w:sz="0" w:space="0" w:color="auto"/>
                <w:bottom w:val="none" w:sz="0" w:space="0" w:color="auto"/>
                <w:right w:val="none" w:sz="0" w:space="0" w:color="auto"/>
              </w:divBdr>
            </w:div>
            <w:div w:id="458570638">
              <w:marLeft w:val="0"/>
              <w:marRight w:val="0"/>
              <w:marTop w:val="0"/>
              <w:marBottom w:val="0"/>
              <w:divBdr>
                <w:top w:val="none" w:sz="0" w:space="0" w:color="auto"/>
                <w:left w:val="none" w:sz="0" w:space="0" w:color="auto"/>
                <w:bottom w:val="none" w:sz="0" w:space="0" w:color="auto"/>
                <w:right w:val="none" w:sz="0" w:space="0" w:color="auto"/>
              </w:divBdr>
            </w:div>
            <w:div w:id="458570640">
              <w:marLeft w:val="0"/>
              <w:marRight w:val="0"/>
              <w:marTop w:val="0"/>
              <w:marBottom w:val="0"/>
              <w:divBdr>
                <w:top w:val="none" w:sz="0" w:space="0" w:color="auto"/>
                <w:left w:val="none" w:sz="0" w:space="0" w:color="auto"/>
                <w:bottom w:val="none" w:sz="0" w:space="0" w:color="auto"/>
                <w:right w:val="none" w:sz="0" w:space="0" w:color="auto"/>
              </w:divBdr>
            </w:div>
            <w:div w:id="458570641">
              <w:marLeft w:val="0"/>
              <w:marRight w:val="0"/>
              <w:marTop w:val="0"/>
              <w:marBottom w:val="0"/>
              <w:divBdr>
                <w:top w:val="none" w:sz="0" w:space="0" w:color="auto"/>
                <w:left w:val="none" w:sz="0" w:space="0" w:color="auto"/>
                <w:bottom w:val="none" w:sz="0" w:space="0" w:color="auto"/>
                <w:right w:val="none" w:sz="0" w:space="0" w:color="auto"/>
              </w:divBdr>
            </w:div>
            <w:div w:id="458570642">
              <w:marLeft w:val="0"/>
              <w:marRight w:val="0"/>
              <w:marTop w:val="0"/>
              <w:marBottom w:val="0"/>
              <w:divBdr>
                <w:top w:val="none" w:sz="0" w:space="0" w:color="auto"/>
                <w:left w:val="none" w:sz="0" w:space="0" w:color="auto"/>
                <w:bottom w:val="none" w:sz="0" w:space="0" w:color="auto"/>
                <w:right w:val="none" w:sz="0" w:space="0" w:color="auto"/>
              </w:divBdr>
            </w:div>
            <w:div w:id="458570644">
              <w:marLeft w:val="0"/>
              <w:marRight w:val="0"/>
              <w:marTop w:val="0"/>
              <w:marBottom w:val="0"/>
              <w:divBdr>
                <w:top w:val="none" w:sz="0" w:space="0" w:color="auto"/>
                <w:left w:val="none" w:sz="0" w:space="0" w:color="auto"/>
                <w:bottom w:val="none" w:sz="0" w:space="0" w:color="auto"/>
                <w:right w:val="none" w:sz="0" w:space="0" w:color="auto"/>
              </w:divBdr>
            </w:div>
            <w:div w:id="458570645">
              <w:marLeft w:val="0"/>
              <w:marRight w:val="0"/>
              <w:marTop w:val="0"/>
              <w:marBottom w:val="0"/>
              <w:divBdr>
                <w:top w:val="none" w:sz="0" w:space="0" w:color="auto"/>
                <w:left w:val="none" w:sz="0" w:space="0" w:color="auto"/>
                <w:bottom w:val="none" w:sz="0" w:space="0" w:color="auto"/>
                <w:right w:val="none" w:sz="0" w:space="0" w:color="auto"/>
              </w:divBdr>
            </w:div>
            <w:div w:id="458570647">
              <w:marLeft w:val="0"/>
              <w:marRight w:val="0"/>
              <w:marTop w:val="0"/>
              <w:marBottom w:val="0"/>
              <w:divBdr>
                <w:top w:val="none" w:sz="0" w:space="0" w:color="auto"/>
                <w:left w:val="none" w:sz="0" w:space="0" w:color="auto"/>
                <w:bottom w:val="none" w:sz="0" w:space="0" w:color="auto"/>
                <w:right w:val="none" w:sz="0" w:space="0" w:color="auto"/>
              </w:divBdr>
            </w:div>
          </w:divsChild>
        </w:div>
        <w:div w:id="45857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5546</Words>
  <Characters>31614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ДШИ</cp:lastModifiedBy>
  <cp:revision>3</cp:revision>
  <cp:lastPrinted>2013-12-30T09:55:00Z</cp:lastPrinted>
  <dcterms:created xsi:type="dcterms:W3CDTF">2013-12-28T08:58:00Z</dcterms:created>
  <dcterms:modified xsi:type="dcterms:W3CDTF">2013-12-30T09:55:00Z</dcterms:modified>
</cp:coreProperties>
</file>