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1D" w:rsidRPr="00140D1D" w:rsidRDefault="00140D1D" w:rsidP="00140D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Дата проведения:________________</w:t>
      </w:r>
    </w:p>
    <w:p w:rsidR="00140D1D" w:rsidRPr="00140D1D" w:rsidRDefault="00140D1D" w:rsidP="00140D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Тема: День Конституции РФ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- образовательная: </w:t>
      </w:r>
      <w:r w:rsidRPr="00140D1D">
        <w:rPr>
          <w:rFonts w:ascii="Times New Roman" w:hAnsi="Times New Roman" w:cs="Times New Roman"/>
          <w:sz w:val="24"/>
          <w:szCs w:val="24"/>
        </w:rPr>
        <w:t>познакомиться с конституцией и видами конституций, провести сравнительный анализ конституций различных стран, проследить историю становления Государственных символов России, проследить этапы развития конституции РФ, провести Викторину «Знаешь ли ты историю конституции?»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140D1D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140D1D">
        <w:rPr>
          <w:rFonts w:ascii="Times New Roman" w:hAnsi="Times New Roman" w:cs="Times New Roman"/>
          <w:b/>
          <w:sz w:val="24"/>
          <w:szCs w:val="24"/>
        </w:rPr>
        <w:t>:</w:t>
      </w:r>
      <w:r w:rsidRPr="00140D1D">
        <w:rPr>
          <w:rFonts w:ascii="Times New Roman" w:hAnsi="Times New Roman" w:cs="Times New Roman"/>
          <w:sz w:val="24"/>
          <w:szCs w:val="24"/>
        </w:rPr>
        <w:t xml:space="preserve"> развить навыки совместной работы в классе;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140D1D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140D1D">
        <w:rPr>
          <w:rFonts w:ascii="Times New Roman" w:hAnsi="Times New Roman" w:cs="Times New Roman"/>
          <w:b/>
          <w:sz w:val="24"/>
          <w:szCs w:val="24"/>
        </w:rPr>
        <w:t>:</w:t>
      </w:r>
      <w:r w:rsidRPr="00140D1D">
        <w:rPr>
          <w:rFonts w:ascii="Times New Roman" w:hAnsi="Times New Roman" w:cs="Times New Roman"/>
          <w:sz w:val="24"/>
          <w:szCs w:val="24"/>
        </w:rPr>
        <w:t xml:space="preserve"> воспитать чувство патриотизма.</w:t>
      </w:r>
    </w:p>
    <w:p w:rsid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1D">
        <w:rPr>
          <w:rFonts w:ascii="Times New Roman" w:hAnsi="Times New Roman" w:cs="Times New Roman"/>
          <w:sz w:val="24"/>
          <w:szCs w:val="24"/>
        </w:rPr>
        <w:t>ПК;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1D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140D1D" w:rsidRPr="00140D1D" w:rsidRDefault="00140D1D" w:rsidP="00140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2 и 3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12 декабря 1993 года была принята действующая Конституция Российской Федерации.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В связи с этим 12 декабря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Днем Конституции.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Сегодня мы проводим классный час, посвящённый Дню Конституции.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Цель и содержание нашего мероприятия заключается в следующем:</w:t>
      </w:r>
    </w:p>
    <w:p w:rsidR="00140D1D" w:rsidRPr="00140D1D" w:rsidRDefault="00140D1D" w:rsidP="00140D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Познакомиться с конституцией, вспомнить виды конституций.</w:t>
      </w:r>
    </w:p>
    <w:p w:rsidR="00140D1D" w:rsidRPr="00140D1D" w:rsidRDefault="00140D1D" w:rsidP="00140D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Провести сравнительный анализ конституций различных стран.</w:t>
      </w:r>
      <w:r w:rsidRPr="00140D1D">
        <w:rPr>
          <w:rFonts w:ascii="Times New Roman" w:hAnsi="Times New Roman" w:cs="Times New Roman"/>
          <w:sz w:val="24"/>
          <w:szCs w:val="24"/>
        </w:rPr>
        <w:br/>
        <w:t>Великобритания.</w:t>
      </w:r>
      <w:r w:rsidRPr="00140D1D">
        <w:rPr>
          <w:rFonts w:ascii="Times New Roman" w:hAnsi="Times New Roman" w:cs="Times New Roman"/>
          <w:sz w:val="24"/>
          <w:szCs w:val="24"/>
        </w:rPr>
        <w:br/>
        <w:t>Япония.</w:t>
      </w:r>
      <w:r w:rsidRPr="00140D1D">
        <w:rPr>
          <w:rFonts w:ascii="Times New Roman" w:hAnsi="Times New Roman" w:cs="Times New Roman"/>
          <w:sz w:val="24"/>
          <w:szCs w:val="24"/>
        </w:rPr>
        <w:br/>
        <w:t>Швеция.</w:t>
      </w:r>
      <w:r w:rsidRPr="00140D1D">
        <w:rPr>
          <w:rFonts w:ascii="Times New Roman" w:hAnsi="Times New Roman" w:cs="Times New Roman"/>
          <w:sz w:val="24"/>
          <w:szCs w:val="24"/>
        </w:rPr>
        <w:br/>
        <w:t>США.</w:t>
      </w:r>
    </w:p>
    <w:p w:rsidR="00140D1D" w:rsidRPr="00140D1D" w:rsidRDefault="00140D1D" w:rsidP="00140D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Проследить историю становления Государственных символов России.</w:t>
      </w:r>
    </w:p>
    <w:p w:rsidR="00140D1D" w:rsidRPr="00140D1D" w:rsidRDefault="00140D1D" w:rsidP="00140D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Проследить этапы развития конституции РФ.</w:t>
      </w:r>
    </w:p>
    <w:p w:rsidR="00140D1D" w:rsidRPr="00140D1D" w:rsidRDefault="00140D1D" w:rsidP="00140D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Провести Викторину «Знаешь ли ты историю конституции?»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4 - 8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0D1D">
        <w:rPr>
          <w:rFonts w:ascii="Times New Roman" w:hAnsi="Times New Roman" w:cs="Times New Roman"/>
          <w:sz w:val="24"/>
          <w:szCs w:val="24"/>
        </w:rPr>
        <w:t>«Конституция (от лат.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0D1D">
        <w:rPr>
          <w:rFonts w:ascii="Times New Roman" w:hAnsi="Times New Roman" w:cs="Times New Roman"/>
          <w:sz w:val="24"/>
          <w:szCs w:val="24"/>
        </w:rPr>
        <w:t>Constitutio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 - устройство) - основной закон государства, определяющий общественное и государственное устройство, порядок и принципы образования представителей органов власти, избирательную систему, права и обязанности граждан.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Конституция – основа всего законодательства государства» - определение из Советского энциклопедического словаря.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В нынешнем понимании, как единый правовой акт высшей юридической силы, закрепляющий права и свободы граждан, определяющий социально-политическое и государственное устройство.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Конституции появились в качестве противовеса монархии, абсолютизму, в результате победы буржуазно-демократических революций на американском и европейском континентах.</w:t>
      </w:r>
      <w:proofErr w:type="gramEnd"/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Виды конституции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В современном правоведении различаются писанные и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неписанные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конституции. Под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писанной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конституцией понимается принимаемый и изменяемый в особом порядке основной закон государства, обладающий высшей юридической силой. Если основной закон в государстве отсутствует, а его роль выполняют несколько актов, закрепляющих организацию верховной и государственной власти, права и свободы граждан, то можно говорить о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неписанной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конституции. Такая практика имеет место в Великобритании, Новой Зеландии.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1D">
        <w:rPr>
          <w:rFonts w:ascii="Times New Roman" w:hAnsi="Times New Roman" w:cs="Times New Roman"/>
          <w:sz w:val="24"/>
          <w:szCs w:val="24"/>
        </w:rPr>
        <w:t xml:space="preserve">По порядку установления конституции подразделяются на октроированные (дарованные монархом) и не октроированные (принятые высшим законодательным органом власть, </w:t>
      </w:r>
      <w:r w:rsidRPr="00140D1D">
        <w:rPr>
          <w:rFonts w:ascii="Times New Roman" w:hAnsi="Times New Roman" w:cs="Times New Roman"/>
          <w:sz w:val="24"/>
          <w:szCs w:val="24"/>
        </w:rPr>
        <w:lastRenderedPageBreak/>
        <w:t>учредительным собранием или референдумом).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По порядку изменения и дополнения конституции бывают гибкими и жесткими. Если конституция изменяется и дополняется в том же порядке, что и текущее законодательство, то ее принято относить к разряду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гибких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, если в более сложном порядке, то конституция называется жесткой. Гибкими являются все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неписанные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конституции.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По форме закрепления власти различаются монархические и республиканские конституции. Современными монархическими конституциями являются конституции Бельгии, Испании, Швеции, Японии и др. К республиканским относятся конституции Италии, Китая, США, Франции, ФРГ, России и республик в её составе и т.д.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Конституция устанавливает пределы и характер государственного регулирования во всех основных сферах общественного развития, взаимоотношения государства с человеком и гражданином. Самое главное – конституция придает высшую юридическую силу фундаментальным правам и свободам человека, защищает его честь и достоинство. Исключений сегодня практически не существует. Даже Великобритания, в которой нет не единого и кодифицированного основного закона, располагает комплексом юридических актов, начиная с «Хабеас корпус акт» и «Билля о правах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оба приняты еще в XVII веке), а так же традиции, составляющих в совокупности ее конституции.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Более того для XX столетия, особенно второй его половины, характерно обновление конституционного строя многих стран, включая Францию, Германию, Италию, Японию, Грецию, Португалию, Испанию.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Это продиктовано серьезными политическими и социальными переменами, происшедшими в названных странах и во всем мире, и условиями нового времени.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9 - 13</w:t>
      </w:r>
      <w:r w:rsidRPr="00140D1D">
        <w:rPr>
          <w:rFonts w:ascii="Times New Roman" w:hAnsi="Times New Roman" w:cs="Times New Roman"/>
          <w:b/>
          <w:bCs/>
          <w:sz w:val="24"/>
          <w:szCs w:val="24"/>
        </w:rPr>
        <w:br/>
        <w:t>Великобритания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Соединенное королевство Великобритании и Северной Ирландии.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Форма правления – конституционная монархия.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Глава государства – монарх, верховный носитель власти, глава судебной системы, верховный главнокомандующий.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Королева – Елизавета II (1952)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Высший законодательный орган - двухпалатный парламент.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Высший исполнительный орган – совет министров.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Премьер – министр.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Государственный язык – английский.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Религия – 47% - протестанты, 16% - католики.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Национальный праздник – День рождения королевы – вторая суббота июля.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Член ООН (1945г.) и НАТО (1949г.).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Политические партии:</w:t>
      </w:r>
    </w:p>
    <w:p w:rsidR="00140D1D" w:rsidRPr="00140D1D" w:rsidRDefault="00140D1D" w:rsidP="00140D1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Лейбористская (партия вигов) – ЛПВ.</w:t>
      </w:r>
    </w:p>
    <w:p w:rsidR="00140D1D" w:rsidRPr="00140D1D" w:rsidRDefault="00140D1D" w:rsidP="00140D1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0D1D">
        <w:rPr>
          <w:rFonts w:ascii="Times New Roman" w:hAnsi="Times New Roman" w:cs="Times New Roman"/>
          <w:sz w:val="24"/>
          <w:szCs w:val="24"/>
        </w:rPr>
        <w:t>Консервативная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(тори) – с конца XII века.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Великобритания не имеет единого и кодифицированного основного закона. Располагает комплексом юридических актов, начина с «Хабеас корпус акт» и «Билля о правах» (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XVII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40D1D">
        <w:rPr>
          <w:rFonts w:ascii="Times New Roman" w:hAnsi="Times New Roman" w:cs="Times New Roman"/>
          <w:sz w:val="24"/>
          <w:szCs w:val="24"/>
        </w:rPr>
        <w:t>.), а так же традиций составляющих в совокупности ее Конституцию.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Городское управление: Большой Лондон образует особую административную единицу –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метрополитенское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 графство. Управляется Советом Большого Лондона, впервые избранного в апреле 1964г. Члены совета избираются на три года. Каждый округ имеет свой совет: особое положение имеет Сити, управляемый лорд – мэром и корпорацией, в </w:t>
      </w:r>
      <w:r w:rsidRPr="00140D1D">
        <w:rPr>
          <w:rFonts w:ascii="Times New Roman" w:hAnsi="Times New Roman" w:cs="Times New Roman"/>
          <w:sz w:val="24"/>
          <w:szCs w:val="24"/>
        </w:rPr>
        <w:lastRenderedPageBreak/>
        <w:t>которую входят олдермены (избираются пожизненно) и обширные советники (избираются на один год).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Состав:</w:t>
      </w:r>
    </w:p>
    <w:p w:rsidR="00140D1D" w:rsidRPr="00140D1D" w:rsidRDefault="00140D1D" w:rsidP="00140D1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Англичане-81,5%</w:t>
      </w:r>
    </w:p>
    <w:p w:rsidR="00140D1D" w:rsidRPr="00140D1D" w:rsidRDefault="00140D1D" w:rsidP="00140D1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Шотландцы-9,6%</w:t>
      </w:r>
    </w:p>
    <w:p w:rsidR="00140D1D" w:rsidRPr="00140D1D" w:rsidRDefault="00140D1D" w:rsidP="00140D1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Ирландцы-2,4%</w:t>
      </w:r>
    </w:p>
    <w:p w:rsidR="00140D1D" w:rsidRPr="00140D1D" w:rsidRDefault="00140D1D" w:rsidP="00140D1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Уэльсцы (валлийцы)-1,9%</w:t>
      </w:r>
    </w:p>
    <w:p w:rsidR="00140D1D" w:rsidRPr="00140D1D" w:rsidRDefault="00140D1D" w:rsidP="00140D1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Ольстерцы-1,8%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14 - 18</w:t>
      </w:r>
      <w:r w:rsidRPr="00140D1D">
        <w:rPr>
          <w:rFonts w:ascii="Times New Roman" w:hAnsi="Times New Roman" w:cs="Times New Roman"/>
          <w:b/>
          <w:bCs/>
          <w:sz w:val="24"/>
          <w:szCs w:val="24"/>
        </w:rPr>
        <w:br/>
        <w:t>Япония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Государство Япония в Восточной Азии, расположено на четырех островах: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>юсю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о.Сикоку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о.Хонсю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о.Хокайдо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островах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 и более чем на тысячи мелких островов. Столица Японии – Токио.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Имеет дипломатические отношения с Россией. Национальный праздник 23 декабря день рождения императора.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Япония - конституционная монархия. Согласно действующей с 3 мая 1947года конституции император является «Символом государства и единства народа», его статус определяется волей всего народа, которому принадлежит суверенная власть. Высший орган государственной власти и единственный законодательный, орган – парламент, состоящий из двух палат – палаты представителей (512 депутатов) и палаты советников (252 депутата). Глава правительства премьер-министр.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Япония входит в состав ООН. Большое значение Япония придает развитию отношений со странами АСЕН. Вероисповедание –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синтаизм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>, буддизм, христианство.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Согласно конституции все действия императора, относящиеся к делам государства, могут быть предприняты не иначе, как по совету и с одобрения правительства, правительство несет за них ответственность. Избирательное право предоставляется всем гражданам, достигшим 20 лет. Согласно конституции, парламент имеет право распоряжаться финансами. Верховный суд выполняет так же функции конституционного суда.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19 - 23</w:t>
      </w:r>
      <w:r w:rsidRPr="00140D1D">
        <w:rPr>
          <w:rFonts w:ascii="Times New Roman" w:hAnsi="Times New Roman" w:cs="Times New Roman"/>
          <w:b/>
          <w:bCs/>
          <w:sz w:val="24"/>
          <w:szCs w:val="24"/>
        </w:rPr>
        <w:br/>
        <w:t>Швеция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Швеци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крупнейшая страна северной Европы. Она расположена на востоке и юге Скандинавского полуострова и граничит с Норвегией и Финляндией. Столица Швеции - Стокгольм.</w:t>
      </w:r>
      <w:bookmarkStart w:id="0" w:name="_GoBack"/>
      <w:bookmarkEnd w:id="0"/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 Швеции конституционная монархия. Действующая конституция вступила в силу 1 января 1975 г.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она состоит из трех актов: Форма правления, Акт о престолонаследии и Акт о свободе печат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принято 27 февраля 1974 г.). Глава государства - король, осуществляет представительные функции. Высший законодательный орган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днопалатный парламент-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риксдач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(состоит из 349 депутатов, избираемых населением на 3 года по пропорциональной системе представительства).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Риксдач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принимает законы, бюджет, устанавливает налоги и сборы, займы, избирает премьер-министра и утверждает состав правительства и т.д. Правительство подготавливает новые законопроекты по поручению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риксдача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может принимать акты, имеющие силу закона, назначать дипломатических представителей за границей, губернаторов высших чинов, руководит вооруженными силами, органами управления и т.д. Центральную власть представляет губернатор, который возглавляет социальное административное бюро из 10 членов (5 назначаются правительством, другие 5 ландстингом). Судебная система включает </w:t>
      </w:r>
      <w:r w:rsidRPr="00140D1D">
        <w:rPr>
          <w:rFonts w:ascii="Times New Roman" w:hAnsi="Times New Roman" w:cs="Times New Roman"/>
          <w:sz w:val="24"/>
          <w:szCs w:val="24"/>
        </w:rPr>
        <w:lastRenderedPageBreak/>
        <w:t xml:space="preserve">верховный суд, 6 апелляционных судов,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окружные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и городские. Имеются специальные суды по разделу имущества, по земельным делам, полицейские, суды административной юстиции.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Нынешний король Карл16 Густов принадлежит к династии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Бернадотов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пришедших к власти в начале 19 века. Основателем династии стал француз Жан – Батист – Жюль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Бернадот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>, один из маршалов Наполеона. Он был усыновлен королем Швеции Карлом 13, после восхождения на престол получил имя Карл 14.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Социал-демократическая партия Швеции основана в 1889г.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около 1 миллиона членов(1975 г.). Объединяет преимущественно рабочих и служащих, часть представителей средних слоев населения. Партия центра основана в 1918 г. (до 1957 г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>крестьянский союз), 125 тысяч членов (1957 г.) объединяет мелких и средних фермеров, часть мелкой городской буржуазии, а так же служащих и рабочих.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Народная партия основана в 1934 г. , 69 тысяч человек (1975 г.), объединяет представителей мелкой, средней и крупной буржуазии, служащих, некоторая часть рабочих. Христианско-демократический союз основан в 1977 г. В результате выхода из ЛПК части его членов. До 1976 г. У власти свыше 40 лет находилась социал-демократическая рабочая партия Швеции.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24 - 28</w:t>
      </w:r>
      <w:r w:rsidRPr="00140D1D">
        <w:rPr>
          <w:rFonts w:ascii="Times New Roman" w:hAnsi="Times New Roman" w:cs="Times New Roman"/>
          <w:b/>
          <w:bCs/>
          <w:sz w:val="24"/>
          <w:szCs w:val="24"/>
        </w:rPr>
        <w:br/>
        <w:t>США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i/>
          <w:iCs/>
          <w:sz w:val="24"/>
          <w:szCs w:val="24"/>
        </w:rPr>
        <w:t>Конституция США: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4 июля каждого года американская нация празднует свое рождение, как независимой нации салютом и традиционными гуляниями. Когда первое в истории празднование независимости закончилось, те, кто его осуществил, встали перед проблемой сохранения этой независимости. Они прошли через революционную войну и объединение тридцати независимых государств в одну функционирующую единицу. Одиннадцать лет спустя, многие из тех, кто работал на независимость, собрались в Филадельфии, чтобы под именем конституционного конвента обсудить укрепление национальной системы правительства. Делегаты Конвента решили устранить существование статьи Конфедерации, первой конституции наций, и предложить совсем новую федеральную Конституцию.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Конституция США отличается логичностью и ясностью построения, лаконизмом без излишней детализации. Она состоит из семи статей, разделенных на части.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Первые три статьи устанавливают форму власти: Законодательной, Исполнительной и Судебной. Статья четвертая определяет отношения между штатами, а также между штатами и федеральным правительством. Статья шестая близка к ней по смыслу, поскольку характеризует природу и роль Конституции, как «высшего закона государства».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i/>
          <w:iCs/>
          <w:sz w:val="24"/>
          <w:szCs w:val="24"/>
        </w:rPr>
        <w:t>Историческая эволюция: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Черты американской конституции продолжают характеризовать Конституции и в конце 20 столетия. В то же время, с 1787г. Произошли серьезные перемены из-за формальных изменений в ней, а так же из-за эволюции в интерпретации и применении документа. Это сочетание преемственности и перемен лучше всего представлено в федеральной системе, созданной Конституцией. С одной стороны, местные правительства и правительства штатов продолжают играть значительную роль в американской политической системе и берут на себя довольно широкий спектр задач, в то время как центральной прерогативой федерального правительства остаются вопросы международной политики и дел </w:t>
      </w:r>
      <w:r w:rsidRPr="00140D1D">
        <w:rPr>
          <w:rFonts w:ascii="Times New Roman" w:hAnsi="Times New Roman" w:cs="Times New Roman"/>
          <w:sz w:val="24"/>
          <w:szCs w:val="24"/>
        </w:rPr>
        <w:lastRenderedPageBreak/>
        <w:t>общенациональной важности. С другой стороны, в нашем веке полномочия федеральной власти интерпретируются на столько широко, что Конгре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>инципе может регулировать все, что он считает проблематичным для всей нации. Хотя и ясно, что идея законной проверки национальной власти значительно уменьшилась, все же в 1994г. Верховный суд США объявил один федеральный закон неконституционным, так как тот вторгался в сферу полномочия штатов. Составители Конституции США четко распределили полномочия, которыми было наделено федеральное правительство, а все остальные отдали властям штатов. Таким образом, централизованному правительству принадлежит исполнительное право проведения внешней и оборонной политики.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29 - 31</w:t>
      </w:r>
      <w:r w:rsidRPr="00140D1D">
        <w:rPr>
          <w:rFonts w:ascii="Times New Roman" w:hAnsi="Times New Roman" w:cs="Times New Roman"/>
          <w:b/>
          <w:bCs/>
          <w:sz w:val="24"/>
          <w:szCs w:val="24"/>
        </w:rPr>
        <w:br/>
        <w:t>Герб: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Является символом достоинства любой нации. Истории Российского герба идет от оттиснутой в 1497г.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красновойсковой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 печати великого князя московского Ивана III, который принял титул «государя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>сея Руси». На лицевой стороне печати был изображен всадник, который колет змия – символ борьбы добра со злом, старинный герб Византии.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Иван III женился на племяннице последнего византийского императора Софье Палеолог, поэтому он имел право использовать Византийский герб. Россия стала наследницей Византийской империи, павшей под натиском турок. Византию и Россию объединяла одна вера – православие. Двуглавый орел прижился на Руси, полюбился и утвердился на многие века, став символом России. Орел на Руси издавна считался символом мужества и проницательности, почитался, как птица гордая и независимая. Двуглавый орел – древнейший символ, возникший на Востоке. Изображение двуглавого орла встречалось уже в Древнем Египте в VII веке до н.э.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У древних славян существовало такое поверье, что сдвоенные фигурки изгоняют нечистую силу справа и слева. Двуглавый орел, одна голова смотрит на запад, другая на восток, как бы охраняет Россию с двух сторон. Такой символ удачно подошел великому государству, раскинувшемуся на просторах Европы и Азии и соединившему две части света.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В течение веков в державный герб России вносилось много изменений. При царе Алексее Михайловиче, отце Петра I, орел высоко поднял крылья. В лапах у орла появились перевитые лентами стрелы – молнии и факел, лавровый венок. Изменилось количество корон над головами – две, одна, три.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С XVII века орел стал держать в лапах скипетр, в левой державу.</w:t>
      </w:r>
      <w:proofErr w:type="gramEnd"/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 1882 году герб стал очень сложным, с большим количеством деталей. А после февральской революции 1917г. Временное правительство упростило герб: орел опустил крылья; ну а потом государственный герб стал совершенно другим, без орла, с серпом и молотом на фоне земного шара.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Сегодня государственный герб России представляет собой двуглавого орла, помещенного на красном геральдическом щите; над орлом три короны: над головами – две малые и над ними – одна большая; в лапах орла – скипетр и держава; на груди орла старинный московский герб – красный щит с изображением всадника, поражающего копьем дракона.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32 - 34</w:t>
      </w:r>
      <w:r w:rsidRPr="00140D1D">
        <w:rPr>
          <w:rFonts w:ascii="Times New Roman" w:hAnsi="Times New Roman" w:cs="Times New Roman"/>
          <w:b/>
          <w:bCs/>
          <w:sz w:val="24"/>
          <w:szCs w:val="24"/>
        </w:rPr>
        <w:br/>
        <w:t>Флаг: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Флаг в любом государстве так же является символом достоинства и независимости нации. Недаром подъем государственного флага – первая торжественная церемония после провозглашения нового государства. Флаг всегда символизировал национальную честь. </w:t>
      </w:r>
      <w:r w:rsidRPr="00140D1D">
        <w:rPr>
          <w:rFonts w:ascii="Times New Roman" w:hAnsi="Times New Roman" w:cs="Times New Roman"/>
          <w:sz w:val="24"/>
          <w:szCs w:val="24"/>
        </w:rPr>
        <w:lastRenderedPageBreak/>
        <w:t>Когда начиналась война, мужчины становились «под знамена» и приносили присягу на верность своей стране. Быть знаменосцем в бою считалось очень почетным, а захватить вражеское знамя значило совершить настоящий подвиг. А если знамя оказывалось в руках противника, позор ложился на все войско. Государственному флагу, как святыне отдаются высшие государственные почести. Достоинство его защищается внутри страны и за ее пределами.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Трехцветный флаг был введен при отце Петра I – Алексее Михайловиче (1629-1676). Разработчики государственных цветов исходили из следующих данных. По русским обиходным понятиям XVII-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Красный цвет символизировал отвагу: войну, героизм, огонь; синий – небо, целомудрие, верность, духовность; белый – мир, чистоту, правду, благородство.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Эти три цвета являлись самыми предпочтительными и традиционными цветами русского народа.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1D">
        <w:rPr>
          <w:rFonts w:ascii="Times New Roman" w:hAnsi="Times New Roman" w:cs="Times New Roman"/>
          <w:sz w:val="24"/>
          <w:szCs w:val="24"/>
        </w:rPr>
        <w:t>Петр I не стал изменять государственные цвета, но внес одно серьезное новшество – определил точное расположение горизонтальных полос, которое совпадало с древним пониманием строения мира: внизу – физический, плотский (красный); выше – небесный (синий); еще выше – божественный (белый), или (сверху вниз):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Вера, Надежда, Любовь.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 апреле 1991г. Правительственная комиссия Совета Министров РСФСР одобрила возвращение трехцветного флага республики. Государственный флаг постоянно поднят над резиденцией Президента в Кремле, над зданиями Правительства, Государственной Думы и другими государственными учреждениями. Поднимают флаг за рубежом над российскими посольствами, торговыми представительствами, на судах, плавающих в открытом море и территориальных водах иностранных государств.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35</w:t>
      </w:r>
      <w:r w:rsidRPr="00140D1D">
        <w:rPr>
          <w:rFonts w:ascii="Times New Roman" w:hAnsi="Times New Roman" w:cs="Times New Roman"/>
          <w:b/>
          <w:bCs/>
          <w:sz w:val="24"/>
          <w:szCs w:val="24"/>
        </w:rPr>
        <w:br/>
        <w:t>Гимн: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Гимн так же является символом России и имеет свою отдельную историю. Как ни удивительно, но государственного гимна Россия не имела в течени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долгого времени. Первый официальный Государственный гимн России под названием «Молитва русских» («Боже, Царя храни!») появился в 1816г., при Александре I. Автором стихов был знаменитый русский поэт В.А. Жуковский, автор музыки неизвестен. С 1833г. официальным Государственным гимном Российской Империи стал новый вариант «Боже, Царя храни!..» на слова В.А. Жуковского, музыка А.Ф. Львова. Это был настоящий шедевр – всего 6 строк и 16 тактов мелодии, которые запомнились абсолютно всем чуть ли ни с первого раза. Гимн просуществовал до 1917г. С распадом Российской Империи в марте 1917г. Встал вопрос о национальной символике и, в частности, о гимне, но разрешился он только после Октябрьской революции 1917г.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В качестве временного Государственного гимна России в 1917г. Стали исполнять «Марсельезу» К.Ж. Руже де Лиля. Слова «Марсельезы» о борьбе против тирании и внешних врагов оказались очень близки просвещенной части русского общества. Но большевики сочли ее буржуазной, и В.И. Ленин предложил в качестве гимна «Интернационал», международный пролетарский гимн, который становится первым Государственным гимном Советского государства. Автором стихов был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Потье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 – французский поэт, участник Парижской коммуны, автором музыки – Пьер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Дегейтер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, французский композитор, потом был написан русский текст «Интернационала». Для Государственного гимна СССР правительство одобрило музыку А.В. Александрова, написанную в 1939г. Текст сочинили С.В. Михалков и Г.А. Эль –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Регистан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>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lastRenderedPageBreak/>
        <w:t>После распада Советского Союза (25.12.1991г.) и образования Российской Федерации в качестве Государственного гимна была утверждена «Патриотическая песня» М.И. Глинки. Поскольку слова к этому музыкальному произведению, оказалось, подобрать затруднительно, 27 декабря 200г. В качестве Государственного гимна была утверждена музыка Александрова (с изменениями); 22 марта 2001г., в силу закона «О внесении изменений и дополнения в Федеральный закон «О Государственном гимне РФ»»,- новый текст гимна, который тоже сочинил Михалков.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36 - 37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Потребность в новой конституции в любой стране возникает после каких-либо масштабных событий общественно политического характера: революции, завоевание независимости, распада государства, образование нового государственного единства, изменение формы правления и политического режима. Каждая новая конституция обобщает конкретный опыт истории и обогащает его новым содержанием.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Предыстория конституции в России берет свое начало в начале XIX века. Либеральные конституционные идеи пробивали себе дорогу в борьбе с доктриной самодержавия. Русская либерально-правовая мысль исходила из того, что конституция – это учредительный закон, устанавливающий основные начала государственного устройства страны. В конце 50-х начале 60-х годов XIX века стала проводиться идея конституционной монархии. Сторонниками конституционного правления были представители наиболее прогрессивной дворянской аристократии. Они предлагали посредством конституционных реформ осуществить переход к конституционной монархии, обосновывали целесообразность ограничения власти монарха народным представительством, ратовали за установления демократической формы правления и режим законности, избавление России от произвола чиновников и полиции. К числу первых конституционных проектов в России можно отнести «План государственного преобразования» графа М.М. Сперанского (109г.) и «Государственную уставную грамоту Российской Империи» Н.Н. Новосильцева (1818г.). Сперанский в своем проекте выдвигал идею конституционной монархии, ограниченной парламентом, и постепенной отмены крепостного права. Под конституцией он понимал государственный закон «определяющий первоначальные права и отношения всех классов государственных между собой».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Интерес представляют конституционные воззрения декабристов, выраженные в «Русской правде» П.И. Пестеля и конституционном проекте Н.М. Муравьева, а также «Манифест к русскому народу» Северного общества. Согласно конституционному проекту Муравьева, формой государства признавалась конституционная монархия. 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Законодательная власть предоставлялась Народному вече, исполнительная – наследственному монарху; судебная – Верховному судилищу.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Россия становилась федерацией, закреплялось равенство всех перед законом, свобода слова, печати, собраний, союзов, вероисповедания, отмена сословных различий. Однако прогрессивные идеи конституционных преобразований в России того времени остались нереализованными, так как не имели ни социально-экономических, ни политических предпосылок.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Первым шагом на пути перехода от монархии к республике в России стало оформление конституционной монархии путем принятия манифеста от 6 августа 1905г., который учредил Государственную думу. Затем последовали принятия следующих конституций: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 Слайд № 39 - 43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См. </w:t>
      </w:r>
      <w:hyperlink r:id="rId6" w:history="1">
        <w:r w:rsidRPr="00140D1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приложение</w:t>
        </w:r>
      </w:hyperlink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№ 44 - 47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i/>
          <w:iCs/>
          <w:sz w:val="24"/>
          <w:szCs w:val="24"/>
        </w:rPr>
        <w:t>Современная конституция РФ</w:t>
      </w:r>
    </w:p>
    <w:p w:rsidR="00140D1D" w:rsidRPr="00140D1D" w:rsidRDefault="00140D1D" w:rsidP="0014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1D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 xml:space="preserve"> всенародным референдумом 12 декабря 1993г. В первой главе раскрываются Основы конституционного строя. Принципиально новый для Конституции раздел, в основу которого положены гуманистические идеи, исходящие из незыблемости и 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 xml:space="preserve"> прав и свобод человека и гражданина. В ней гражданин не ставится под иго всевластного государства. Государство лишь выступает как официальный представитель общества, правомочный осуществлять функции, которые закреплены за ним конституцией.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Во второй главе раскрыты права и свободы человека и гражданина.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 третьей главе раскрыто федеративное устройство Российской Федерации.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 четвертой главе Конституции определен статус Президента России.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Глава пятая посвящена структуре, функциям и порядку избрания Федерального Собрания.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Глава шестая посвящена структуре, функциям и порядку избрания Правительства РФ.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Глава седьмая – «Судебная власть».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Глава восьмая – «Местное самоуправление».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Глава девятая определяет порядок внесения конституционных поправок и пересмотра Конституции.</w:t>
      </w:r>
    </w:p>
    <w:p w:rsidR="00140D1D" w:rsidRPr="00140D1D" w:rsidRDefault="00140D1D" w:rsidP="00140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/>
          <w:bCs/>
          <w:sz w:val="24"/>
          <w:szCs w:val="24"/>
        </w:rPr>
        <w:t>Слайд № 48</w:t>
      </w:r>
    </w:p>
    <w:p w:rsidR="00140D1D" w:rsidRPr="00140D1D" w:rsidRDefault="00140D1D" w:rsidP="00140D1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Сколько раз в России принимался основной закон государства? (5 раз)</w:t>
      </w:r>
    </w:p>
    <w:p w:rsidR="00140D1D" w:rsidRPr="00140D1D" w:rsidRDefault="00140D1D" w:rsidP="00140D1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Какой праздник отмечают в России 12 июня? (День России)</w:t>
      </w:r>
    </w:p>
    <w:p w:rsidR="00140D1D" w:rsidRPr="00140D1D" w:rsidRDefault="00140D1D" w:rsidP="00140D1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Сколько лет исполняется последней Конституции РФ. (15 лет)</w:t>
      </w:r>
    </w:p>
    <w:p w:rsidR="00140D1D" w:rsidRPr="00140D1D" w:rsidRDefault="00140D1D" w:rsidP="00140D1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Автор слов гимна России? (Михалков С.В.)</w:t>
      </w:r>
    </w:p>
    <w:p w:rsidR="00140D1D" w:rsidRPr="00140D1D" w:rsidRDefault="00140D1D" w:rsidP="00140D1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Что символизируют цвета флага РФ? (</w:t>
      </w:r>
      <w:proofErr w:type="spellStart"/>
      <w:r w:rsidRPr="00140D1D">
        <w:rPr>
          <w:rFonts w:ascii="Times New Roman" w:hAnsi="Times New Roman" w:cs="Times New Roman"/>
          <w:sz w:val="24"/>
          <w:szCs w:val="24"/>
        </w:rPr>
        <w:t>Вера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40D1D">
        <w:rPr>
          <w:rFonts w:ascii="Times New Roman" w:hAnsi="Times New Roman" w:cs="Times New Roman"/>
          <w:sz w:val="24"/>
          <w:szCs w:val="24"/>
        </w:rPr>
        <w:t>адежда,Любовь</w:t>
      </w:r>
      <w:proofErr w:type="spellEnd"/>
      <w:r w:rsidRPr="00140D1D">
        <w:rPr>
          <w:rFonts w:ascii="Times New Roman" w:hAnsi="Times New Roman" w:cs="Times New Roman"/>
          <w:sz w:val="24"/>
          <w:szCs w:val="24"/>
        </w:rPr>
        <w:t>)</w:t>
      </w:r>
    </w:p>
    <w:p w:rsidR="00140D1D" w:rsidRPr="00140D1D" w:rsidRDefault="00140D1D" w:rsidP="00140D1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Перечислите ведущие политические партии РФ</w:t>
      </w:r>
      <w:proofErr w:type="gramStart"/>
      <w:r w:rsidRPr="00140D1D">
        <w:rPr>
          <w:rFonts w:ascii="Times New Roman" w:hAnsi="Times New Roman" w:cs="Times New Roman"/>
          <w:sz w:val="24"/>
          <w:szCs w:val="24"/>
        </w:rPr>
        <w:t>? (………)</w:t>
      </w:r>
      <w:proofErr w:type="gramEnd"/>
    </w:p>
    <w:p w:rsidR="00140D1D" w:rsidRPr="00140D1D" w:rsidRDefault="00140D1D" w:rsidP="00140D1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Когда состоятся следующие выборы президента РФ? (В 2012 году)</w:t>
      </w:r>
    </w:p>
    <w:p w:rsidR="00D93131" w:rsidRPr="00140D1D" w:rsidRDefault="00D93131" w:rsidP="00140D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131" w:rsidRPr="0014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940"/>
    <w:multiLevelType w:val="multilevel"/>
    <w:tmpl w:val="E84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E2FA6"/>
    <w:multiLevelType w:val="multilevel"/>
    <w:tmpl w:val="7970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B570D"/>
    <w:multiLevelType w:val="multilevel"/>
    <w:tmpl w:val="A644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D48C8"/>
    <w:multiLevelType w:val="multilevel"/>
    <w:tmpl w:val="C57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7368D"/>
    <w:multiLevelType w:val="multilevel"/>
    <w:tmpl w:val="EE46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B411C"/>
    <w:multiLevelType w:val="multilevel"/>
    <w:tmpl w:val="0BA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D6D84"/>
    <w:multiLevelType w:val="multilevel"/>
    <w:tmpl w:val="438C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D"/>
    <w:rsid w:val="000E0A1D"/>
    <w:rsid w:val="00140D1D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D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D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9440/pril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TamerLan</cp:lastModifiedBy>
  <cp:revision>2</cp:revision>
  <cp:lastPrinted>2016-03-26T04:13:00Z</cp:lastPrinted>
  <dcterms:created xsi:type="dcterms:W3CDTF">2016-03-26T04:07:00Z</dcterms:created>
  <dcterms:modified xsi:type="dcterms:W3CDTF">2016-03-26T04:13:00Z</dcterms:modified>
</cp:coreProperties>
</file>