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96" w:rsidRPr="00160A13" w:rsidRDefault="00F01B11" w:rsidP="00160A13">
      <w:pPr>
        <w:rPr>
          <w:rFonts w:eastAsia="Times New Roman"/>
        </w:rPr>
      </w:pPr>
      <w:r>
        <w:rPr>
          <w:rFonts w:eastAsia="Times New Roman"/>
        </w:rPr>
        <w:t xml:space="preserve">                             </w:t>
      </w:r>
      <w:r w:rsidR="000A4496" w:rsidRPr="00160A13">
        <w:rPr>
          <w:rFonts w:eastAsia="Times New Roman"/>
        </w:rPr>
        <w:t>Рабочая программа внеурочной деятельности</w:t>
      </w:r>
    </w:p>
    <w:p w:rsidR="000A4496" w:rsidRPr="00160A13" w:rsidRDefault="00F01B11" w:rsidP="00160A13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</w:t>
      </w:r>
      <w:r w:rsidR="000A4496" w:rsidRPr="00160A13">
        <w:rPr>
          <w:rFonts w:eastAsia="Times New Roman"/>
        </w:rPr>
        <w:t>юных туристов-экологов</w:t>
      </w:r>
    </w:p>
    <w:p w:rsidR="000A4496" w:rsidRPr="00160A13" w:rsidRDefault="00F01B11" w:rsidP="00160A13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</w:t>
      </w:r>
      <w:r w:rsidR="000A4496" w:rsidRPr="00160A13">
        <w:rPr>
          <w:rFonts w:eastAsia="Times New Roman"/>
        </w:rPr>
        <w:t xml:space="preserve">на базе </w:t>
      </w:r>
      <w:r w:rsidR="000A4496" w:rsidRPr="00160A13">
        <w:t xml:space="preserve">МОУ </w:t>
      </w:r>
      <w:proofErr w:type="gramStart"/>
      <w:r w:rsidR="000A4496" w:rsidRPr="00160A13">
        <w:t>Павловская</w:t>
      </w:r>
      <w:proofErr w:type="gramEnd"/>
      <w:r w:rsidR="000A4496" w:rsidRPr="00160A13">
        <w:t xml:space="preserve"> СОШ №1</w:t>
      </w:r>
    </w:p>
    <w:p w:rsidR="000A4496" w:rsidRPr="00160A13" w:rsidRDefault="00F01B11" w:rsidP="00160A13">
      <w:r>
        <w:t xml:space="preserve">                                                           2</w:t>
      </w:r>
      <w:r w:rsidR="000A4496" w:rsidRPr="00160A13">
        <w:t>014</w:t>
      </w:r>
    </w:p>
    <w:p w:rsidR="000A4496" w:rsidRPr="00160A13" w:rsidRDefault="000A4496" w:rsidP="00160A13">
      <w:pPr>
        <w:rPr>
          <w:rFonts w:eastAsia="Times New Roman"/>
        </w:rPr>
      </w:pPr>
    </w:p>
    <w:p w:rsidR="000A4496" w:rsidRPr="00160A13" w:rsidRDefault="000A4496" w:rsidP="00160A13">
      <w:pPr>
        <w:rPr>
          <w:rFonts w:eastAsia="Times New Roman"/>
        </w:rPr>
      </w:pPr>
    </w:p>
    <w:p w:rsidR="000A4496" w:rsidRPr="00160A13" w:rsidRDefault="000A4496" w:rsidP="00160A13">
      <w:pPr>
        <w:rPr>
          <w:rFonts w:eastAsia="Times New Roman"/>
        </w:rPr>
      </w:pP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Пояснительная записка к программе</w:t>
      </w:r>
    </w:p>
    <w:p w:rsidR="000A4496" w:rsidRDefault="000A4496" w:rsidP="00160A13">
      <w:r w:rsidRPr="00160A13">
        <w:t>Одна из актуальных проблем современного общества - формирование личности, готовой не только жить в меняющихся социальных и экономических условиях, но и умеющей активно влиять на существующую действительность, изменяя её к лучшему</w:t>
      </w:r>
      <w:proofErr w:type="gramStart"/>
      <w:r w:rsidRPr="00160A13">
        <w:t xml:space="preserve">.. </w:t>
      </w:r>
      <w:proofErr w:type="gramEnd"/>
      <w:r w:rsidRPr="00160A13">
        <w:t>Эту цель нельзя достигнуть без соответствующего воспитания и образования нового поколения, без становления экологической культуры личности и общества.</w:t>
      </w:r>
    </w:p>
    <w:p w:rsidR="001E3D10" w:rsidRDefault="001E3D10" w:rsidP="00160A13"/>
    <w:p w:rsidR="001E3D10" w:rsidRPr="00160A13" w:rsidRDefault="001E3D10" w:rsidP="00160A13">
      <w:r>
        <w:t>по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t xml:space="preserve">Опыт показывает, что экологические знания школьников, остаются формальными, если дети не используют свои знания в практической деятельности. Особенно мощным рычагом экологического образования является самостоятельная поисково-исследовательская деятельность. Кроме того, что дети приобретают навыки научного анализа явлений природы, они получают возможность ощутить себя полноправными субъектами природоохранной деятельности. Работая по данной программе, школьники столкнутся с фактическими материалами, позволяющими объективно судить об экологическом состоянии местности, найти пути решения местных экологических проблем и реализовать их на практике. </w:t>
      </w:r>
      <w:r w:rsidRPr="00160A13">
        <w:rPr>
          <w:rFonts w:eastAsia="Times New Roman"/>
        </w:rPr>
        <w:t xml:space="preserve">Экологическое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образование помогает осознать ценность природы для материальных, познавательных, эстетических и духовных потребностей человека; понять, что человек </w:t>
      </w:r>
      <w:proofErr w:type="gramStart"/>
      <w:r w:rsidRPr="00160A13">
        <w:rPr>
          <w:rFonts w:eastAsia="Times New Roman"/>
        </w:rPr>
        <w:t>–ч</w:t>
      </w:r>
      <w:proofErr w:type="gramEnd"/>
      <w:r w:rsidRPr="00160A13">
        <w:rPr>
          <w:rFonts w:eastAsia="Times New Roman"/>
        </w:rPr>
        <w:t>асть живой природы; его назначение –познать законы, по которым живет и развивается природа и в своих поступках руководствоваться этими законами; понять необходимость сохранения всего многообразия жизни; понять современные проблемы экологии; осознать актуальность её как для всего человечества, так и для каждого человека в отдельности; вызвать стремление принимать личное участие в преодолении экологического кризиса, в решении экологических  проблем.</w:t>
      </w:r>
      <w:r w:rsidRPr="00160A13">
        <w:t xml:space="preserve"> </w:t>
      </w:r>
      <w:r w:rsidRPr="00160A13">
        <w:rPr>
          <w:rFonts w:eastAsia="Times New Roman"/>
        </w:rPr>
        <w:t xml:space="preserve">Чем всестороннее и полнее будет развито экологическое образование, тем оно будет интереснее и поучительнее.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t xml:space="preserve">Одним из таких проблем </w:t>
      </w:r>
      <w:proofErr w:type="spellStart"/>
      <w:r w:rsidRPr="00160A13">
        <w:t>рп</w:t>
      </w:r>
      <w:proofErr w:type="spellEnd"/>
      <w:r w:rsidRPr="00160A13">
        <w:t xml:space="preserve"> Павловка, которую можно решить без привлечения больших финансовых средств с участием детей села являются </w:t>
      </w:r>
      <w:r w:rsidRPr="00160A13">
        <w:rPr>
          <w:bCs/>
        </w:rPr>
        <w:t>проблемы экологического характера:</w:t>
      </w:r>
    </w:p>
    <w:p w:rsidR="000A4496" w:rsidRPr="00160A13" w:rsidRDefault="00F01B11" w:rsidP="00160A13">
      <w:pPr>
        <w:rPr>
          <w:bCs/>
        </w:rPr>
      </w:pPr>
      <w:r>
        <w:rPr>
          <w:bCs/>
        </w:rPr>
        <w:t>1.</w:t>
      </w:r>
      <w:r w:rsidR="000A4496" w:rsidRPr="00160A13">
        <w:rPr>
          <w:bCs/>
        </w:rPr>
        <w:t>загрязнение бытовыми отходами окраины леса и берегов рек   поселка</w:t>
      </w:r>
      <w:proofErr w:type="gramStart"/>
      <w:r w:rsidR="000A4496" w:rsidRPr="00160A13">
        <w:rPr>
          <w:bCs/>
        </w:rPr>
        <w:t xml:space="preserve"> ,</w:t>
      </w:r>
      <w:proofErr w:type="gramEnd"/>
      <w:r w:rsidR="000A4496" w:rsidRPr="00160A13">
        <w:rPr>
          <w:bCs/>
        </w:rPr>
        <w:t xml:space="preserve">  улицы;</w:t>
      </w:r>
    </w:p>
    <w:p w:rsidR="000A4496" w:rsidRPr="00160A13" w:rsidRDefault="00F01B11" w:rsidP="00160A13">
      <w:pPr>
        <w:rPr>
          <w:bCs/>
        </w:rPr>
      </w:pPr>
      <w:r>
        <w:rPr>
          <w:bCs/>
        </w:rPr>
        <w:t>2.</w:t>
      </w:r>
      <w:r w:rsidR="000A4496" w:rsidRPr="00160A13">
        <w:rPr>
          <w:bCs/>
        </w:rPr>
        <w:t>несанкционированные свалки.</w:t>
      </w:r>
    </w:p>
    <w:p w:rsidR="000A4496" w:rsidRPr="00160A13" w:rsidRDefault="000A4496" w:rsidP="00160A13"/>
    <w:p w:rsidR="000A4496" w:rsidRPr="00160A13" w:rsidRDefault="000A4496" w:rsidP="00160A13"/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Цель программы: </w:t>
      </w:r>
    </w:p>
    <w:p w:rsidR="000A4496" w:rsidRPr="00160A13" w:rsidRDefault="000A4496" w:rsidP="00160A13">
      <w:r w:rsidRPr="00160A13">
        <w:rPr>
          <w:rFonts w:eastAsia="Times New Roman"/>
        </w:rPr>
        <w:t>формирование экологической культуры школьников и культуры здорового образа жизни;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Задачи программы: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расширить экологические знания школьников, на основе природных объектов родного края;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обучать туристическим навыкам;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сформировать навыки экологически грамотного поведения в природе; 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содействовать укреплению психического и физического здоровья школьников.</w:t>
      </w:r>
    </w:p>
    <w:p w:rsidR="000A4496" w:rsidRPr="00160A13" w:rsidRDefault="000A4496" w:rsidP="00160A13">
      <w:pPr>
        <w:rPr>
          <w:rFonts w:eastAsia="Times New Roman"/>
          <w:b/>
        </w:rPr>
      </w:pPr>
      <w:r w:rsidRPr="00160A13">
        <w:rPr>
          <w:rFonts w:eastAsia="Times New Roman"/>
        </w:rPr>
        <w:t>Особенности программы: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t>Объем программы  рассчитан на 34</w:t>
      </w:r>
      <w:r w:rsidR="00F01B11">
        <w:t xml:space="preserve"> </w:t>
      </w:r>
      <w:r w:rsidRPr="00160A13">
        <w:t>часа в год , 1 час  в неделю</w:t>
      </w:r>
      <w:r w:rsidRPr="00160A13">
        <w:rPr>
          <w:rFonts w:eastAsia="Times New Roman"/>
        </w:rPr>
        <w:t>.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Программа составлена с учётом возрастных особенностей и уровнем подготовки учеников </w:t>
      </w:r>
      <w:r w:rsidRPr="00160A13">
        <w:t>6-</w:t>
      </w:r>
      <w:r w:rsidRPr="00160A13">
        <w:rPr>
          <w:rFonts w:eastAsia="Times New Roman"/>
        </w:rPr>
        <w:t xml:space="preserve"> классов общеобразовательной школы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Программа включает изучение природы и экологических особенностей </w:t>
      </w:r>
      <w:r w:rsidRPr="00160A13">
        <w:t xml:space="preserve">Павловского района. </w:t>
      </w:r>
      <w:r w:rsidRPr="00160A13">
        <w:rPr>
          <w:rFonts w:eastAsia="Times New Roman"/>
        </w:rPr>
        <w:t xml:space="preserve">Программа предусматривает использование </w:t>
      </w:r>
      <w:proofErr w:type="spellStart"/>
      <w:r w:rsidRPr="00160A13">
        <w:rPr>
          <w:rFonts w:eastAsia="Times New Roman"/>
          <w:u w:val="single"/>
        </w:rPr>
        <w:t>межпредметных</w:t>
      </w:r>
      <w:proofErr w:type="spellEnd"/>
      <w:r w:rsidRPr="00160A13">
        <w:rPr>
          <w:rFonts w:eastAsia="Times New Roman"/>
          <w:u w:val="single"/>
        </w:rPr>
        <w:t xml:space="preserve"> связей</w:t>
      </w:r>
      <w:r w:rsidRPr="00160A13">
        <w:rPr>
          <w:rFonts w:eastAsia="Times New Roman"/>
        </w:rPr>
        <w:t xml:space="preserve"> со школьными учебными предметами: </w:t>
      </w:r>
      <w:r w:rsidRPr="00160A13">
        <w:t xml:space="preserve"> биологией, географией, </w:t>
      </w:r>
      <w:r w:rsidRPr="00160A13">
        <w:rPr>
          <w:rFonts w:eastAsia="Times New Roman"/>
        </w:rPr>
        <w:t xml:space="preserve">   физической культурой.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Программа предусматривает теоретические и практические занятия, экскурсии и походы.</w:t>
      </w:r>
    </w:p>
    <w:p w:rsidR="000A4496" w:rsidRPr="00160A13" w:rsidRDefault="000A4496" w:rsidP="00160A13">
      <w:r w:rsidRPr="00160A13">
        <w:rPr>
          <w:rFonts w:eastAsia="Times New Roman"/>
        </w:rPr>
        <w:t>Практические занятия могут проводиться как в помещении, так и на местности, в природных условиях.</w:t>
      </w:r>
    </w:p>
    <w:p w:rsidR="000A4496" w:rsidRPr="00160A13" w:rsidRDefault="000A4496" w:rsidP="00160A13">
      <w:pPr>
        <w:rPr>
          <w:rFonts w:eastAsia="Times New Roman"/>
          <w:u w:val="single"/>
        </w:rPr>
      </w:pPr>
      <w:r w:rsidRPr="00160A13">
        <w:rPr>
          <w:rFonts w:eastAsia="Times New Roman"/>
        </w:rPr>
        <w:t>Методы обучения: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-</w:t>
      </w:r>
      <w:proofErr w:type="spellStart"/>
      <w:r w:rsidRPr="00160A13">
        <w:rPr>
          <w:rFonts w:eastAsia="Times New Roman"/>
        </w:rPr>
        <w:t>общедидактические</w:t>
      </w:r>
      <w:proofErr w:type="spellEnd"/>
      <w:r w:rsidRPr="00160A13">
        <w:rPr>
          <w:rFonts w:eastAsia="Times New Roman"/>
        </w:rPr>
        <w:t xml:space="preserve"> (рассказ, лекция, беседа, работа с книгой),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- методов обучения предметам </w:t>
      </w:r>
      <w:proofErr w:type="spellStart"/>
      <w:r w:rsidRPr="00160A13">
        <w:rPr>
          <w:rFonts w:eastAsia="Times New Roman"/>
        </w:rPr>
        <w:t>естетственнонаучного</w:t>
      </w:r>
      <w:proofErr w:type="spellEnd"/>
      <w:r w:rsidRPr="00160A13">
        <w:rPr>
          <w:rFonts w:eastAsia="Times New Roman"/>
        </w:rPr>
        <w:t xml:space="preserve"> цикла (наблюдение, эксперимент),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- методов обучения основам туризма (практические работы, экскурсии, походы).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-практический.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Реализация программы осуществляется </w:t>
      </w:r>
      <w:proofErr w:type="gramStart"/>
      <w:r w:rsidRPr="00160A13">
        <w:rPr>
          <w:rFonts w:eastAsia="Times New Roman"/>
        </w:rPr>
        <w:t>через</w:t>
      </w:r>
      <w:proofErr w:type="gramEnd"/>
      <w:r w:rsidRPr="00160A13">
        <w:rPr>
          <w:rFonts w:eastAsia="Times New Roman"/>
        </w:rPr>
        <w:t xml:space="preserve"> различные</w:t>
      </w:r>
    </w:p>
    <w:p w:rsidR="000A4496" w:rsidRPr="00160A13" w:rsidRDefault="000A4496" w:rsidP="00160A13">
      <w:pPr>
        <w:rPr>
          <w:rFonts w:eastAsia="Times New Roman"/>
        </w:rPr>
      </w:pPr>
      <w:proofErr w:type="gramStart"/>
      <w:r w:rsidRPr="00160A13">
        <w:rPr>
          <w:rFonts w:eastAsia="Times New Roman"/>
          <w:u w:val="single"/>
        </w:rPr>
        <w:t>формы организации учебно-познавательной деятельности</w:t>
      </w:r>
      <w:r w:rsidRPr="00160A13">
        <w:rPr>
          <w:rFonts w:eastAsia="Times New Roman"/>
        </w:rPr>
        <w:t xml:space="preserve">: акции, викторины, беседы, игры,   проектные и исследовательские работы, </w:t>
      </w:r>
      <w:proofErr w:type="spellStart"/>
      <w:r w:rsidRPr="00160A13">
        <w:rPr>
          <w:rFonts w:eastAsia="Times New Roman"/>
        </w:rPr>
        <w:t>ктд</w:t>
      </w:r>
      <w:proofErr w:type="spellEnd"/>
      <w:r w:rsidRPr="00160A13">
        <w:rPr>
          <w:rFonts w:eastAsia="Times New Roman"/>
        </w:rPr>
        <w:t>, трудовой десант, экскурсии, походы, конкурсы и соревнования.</w:t>
      </w:r>
      <w:proofErr w:type="gramEnd"/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Принципы реализации программы: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доступность и наглядность принципы </w:t>
      </w:r>
      <w:r w:rsidRPr="00160A13">
        <w:rPr>
          <w:bCs/>
        </w:rPr>
        <w:t xml:space="preserve">индивидуализации и </w:t>
      </w:r>
      <w:r w:rsidRPr="00160A13">
        <w:rPr>
          <w:rFonts w:eastAsia="Times New Roman"/>
        </w:rPr>
        <w:t xml:space="preserve">гражданственности, системности  и последовательности, </w:t>
      </w:r>
      <w:r w:rsidRPr="00160A13">
        <w:t>сознательности и творческой активности.</w:t>
      </w:r>
    </w:p>
    <w:p w:rsidR="000A4496" w:rsidRDefault="000A4496" w:rsidP="00160A13">
      <w:pPr>
        <w:rPr>
          <w:b/>
          <w:bCs/>
        </w:rPr>
      </w:pPr>
    </w:p>
    <w:p w:rsidR="00F01B11" w:rsidRPr="00160A13" w:rsidRDefault="00F01B11" w:rsidP="00160A13">
      <w:pPr>
        <w:rPr>
          <w:b/>
          <w:bCs/>
        </w:rPr>
      </w:pPr>
    </w:p>
    <w:p w:rsidR="00F01B11" w:rsidRDefault="000A4496" w:rsidP="00160A13">
      <w:pPr>
        <w:rPr>
          <w:bCs/>
        </w:rPr>
      </w:pPr>
      <w:r w:rsidRPr="00160A13">
        <w:rPr>
          <w:bCs/>
        </w:rPr>
        <w:t>Формы оценки знаний учащихся.</w:t>
      </w:r>
      <w:r w:rsidR="00F01B11">
        <w:rPr>
          <w:bCs/>
        </w:rPr>
        <w:t xml:space="preserve">     </w:t>
      </w:r>
    </w:p>
    <w:p w:rsidR="000A4496" w:rsidRPr="00160A13" w:rsidRDefault="000A4496" w:rsidP="00160A13">
      <w:r w:rsidRPr="00160A13">
        <w:rPr>
          <w:bCs/>
        </w:rPr>
        <w:t>Текущий контроль:</w:t>
      </w:r>
    </w:p>
    <w:p w:rsidR="000A4496" w:rsidRPr="00160A13" w:rsidRDefault="000A4496" w:rsidP="00160A13">
      <w:r w:rsidRPr="00160A13">
        <w:t>викторины;</w:t>
      </w:r>
    </w:p>
    <w:p w:rsidR="000A4496" w:rsidRPr="00160A13" w:rsidRDefault="000A4496" w:rsidP="00160A13">
      <w:r w:rsidRPr="00160A13">
        <w:t>тесты;</w:t>
      </w:r>
    </w:p>
    <w:p w:rsidR="000A4496" w:rsidRPr="00160A13" w:rsidRDefault="000A4496" w:rsidP="00160A13">
      <w:r w:rsidRPr="00160A13">
        <w:t>самостоятельные работы;</w:t>
      </w:r>
    </w:p>
    <w:p w:rsidR="000A4496" w:rsidRPr="00160A13" w:rsidRDefault="000A4496" w:rsidP="00160A13">
      <w:r w:rsidRPr="00160A13">
        <w:t>доклады;</w:t>
      </w:r>
    </w:p>
    <w:p w:rsidR="000A4496" w:rsidRPr="00160A13" w:rsidRDefault="000A4496" w:rsidP="00160A13">
      <w:r w:rsidRPr="00160A13">
        <w:t xml:space="preserve">участие в походах, </w:t>
      </w:r>
      <w:proofErr w:type="gramStart"/>
      <w:r w:rsidRPr="00160A13">
        <w:t>в</w:t>
      </w:r>
      <w:proofErr w:type="gramEnd"/>
      <w:r w:rsidRPr="00160A13">
        <w:t xml:space="preserve"> районных и школьных </w:t>
      </w:r>
      <w:proofErr w:type="spellStart"/>
      <w:r w:rsidRPr="00160A13">
        <w:t>турслетах</w:t>
      </w:r>
      <w:proofErr w:type="spellEnd"/>
      <w:r w:rsidRPr="00160A13">
        <w:t>.</w:t>
      </w:r>
    </w:p>
    <w:p w:rsidR="000A4496" w:rsidRPr="00160A13" w:rsidRDefault="000A4496" w:rsidP="00160A13">
      <w:r w:rsidRPr="00160A13">
        <w:rPr>
          <w:bCs/>
        </w:rPr>
        <w:t>Итоговый контроль:</w:t>
      </w:r>
    </w:p>
    <w:p w:rsidR="000A4496" w:rsidRPr="00160A13" w:rsidRDefault="000A4496" w:rsidP="00160A13">
      <w:r w:rsidRPr="00160A13">
        <w:t>поход;</w:t>
      </w:r>
    </w:p>
    <w:p w:rsidR="000A4496" w:rsidRPr="00160A13" w:rsidRDefault="000A4496" w:rsidP="00160A13">
      <w:r w:rsidRPr="00160A13">
        <w:t>школьный</w:t>
      </w:r>
      <w:r w:rsidR="00F01B11">
        <w:t xml:space="preserve"> </w:t>
      </w:r>
      <w:r w:rsidRPr="00160A13">
        <w:t xml:space="preserve"> </w:t>
      </w:r>
      <w:proofErr w:type="spellStart"/>
      <w:r w:rsidRPr="00160A13">
        <w:t>турслет</w:t>
      </w:r>
      <w:proofErr w:type="spellEnd"/>
      <w:r w:rsidRPr="00160A13">
        <w:t>.</w:t>
      </w:r>
    </w:p>
    <w:p w:rsidR="000A4496" w:rsidRPr="00160A13" w:rsidRDefault="000A4496" w:rsidP="00160A13">
      <w:r w:rsidRPr="00160A13">
        <w:t>районная экологическая конференция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t xml:space="preserve">районный школьный </w:t>
      </w:r>
      <w:proofErr w:type="spellStart"/>
      <w:r w:rsidRPr="00160A13">
        <w:t>турслет</w:t>
      </w:r>
      <w:proofErr w:type="spellEnd"/>
      <w:r w:rsidRPr="00160A13">
        <w:t>.</w:t>
      </w:r>
    </w:p>
    <w:p w:rsidR="000A4496" w:rsidRPr="00160A13" w:rsidRDefault="000A4496" w:rsidP="00160A13">
      <w:pPr>
        <w:rPr>
          <w:rFonts w:eastAsia="Times New Roman"/>
          <w:b/>
        </w:rPr>
      </w:pPr>
      <w:r w:rsidRPr="00160A13">
        <w:rPr>
          <w:rFonts w:eastAsia="Times New Roman"/>
        </w:rPr>
        <w:t>Планируемые  результаты.</w:t>
      </w:r>
    </w:p>
    <w:p w:rsidR="000A4496" w:rsidRPr="00160A13" w:rsidRDefault="000A4496" w:rsidP="00160A13">
      <w:pPr>
        <w:rPr>
          <w:rFonts w:eastAsia="Times New Roman"/>
          <w:b/>
        </w:rPr>
      </w:pPr>
      <w:r w:rsidRPr="00160A13">
        <w:rPr>
          <w:rFonts w:eastAsia="Times New Roman"/>
          <w:b/>
        </w:rPr>
        <w:t>Обучающие смогут:</w:t>
      </w:r>
    </w:p>
    <w:p w:rsidR="000A4496" w:rsidRPr="00160A13" w:rsidRDefault="000A4496" w:rsidP="00160A13">
      <w:r w:rsidRPr="00160A13">
        <w:t xml:space="preserve">описывать по определённому алгоритму объект или процесс наблюдения, записывать аудиовизуальную информацию о нём, используя инструменты ИКТ;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описывать и объяснять существенные признаки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географических объектов и явлений;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находить в разных источниках информацию;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t xml:space="preserve"> </w:t>
      </w:r>
      <w:r w:rsidRPr="00160A13">
        <w:rPr>
          <w:rFonts w:eastAsia="Times New Roman"/>
        </w:rPr>
        <w:t xml:space="preserve">приводить примеры использования и охраны природы, адаптации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человека к условиям окружающей среды;</w:t>
      </w:r>
      <w:r w:rsidRPr="00160A13">
        <w:t xml:space="preserve">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соблюдать технику безопасности на тренировках</w:t>
      </w:r>
      <w:proofErr w:type="gramStart"/>
      <w:r w:rsidRPr="00160A13">
        <w:rPr>
          <w:rFonts w:eastAsia="Times New Roman"/>
        </w:rPr>
        <w:t xml:space="preserve"> ,</w:t>
      </w:r>
      <w:proofErr w:type="gramEnd"/>
      <w:r w:rsidRPr="00160A13">
        <w:rPr>
          <w:rFonts w:eastAsia="Times New Roman"/>
        </w:rPr>
        <w:t xml:space="preserve"> походах и экскурсиях;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разводить разные типы костров, соблюдать технику пожарной безопасности;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устанавливать палатку;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описать принцип работы компаса;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ориентироваться на местности (с топографической картой</w:t>
      </w:r>
      <w:proofErr w:type="gramStart"/>
      <w:r w:rsidRPr="00160A13">
        <w:rPr>
          <w:rFonts w:eastAsia="Times New Roman"/>
        </w:rPr>
        <w:t xml:space="preserve"> ,</w:t>
      </w:r>
      <w:proofErr w:type="gramEnd"/>
      <w:r w:rsidRPr="00160A13">
        <w:rPr>
          <w:rFonts w:eastAsia="Times New Roman"/>
        </w:rPr>
        <w:t xml:space="preserve"> без карты, по компасу);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применить  виды туристических узлов на практике;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lastRenderedPageBreak/>
        <w:t>оказывать доврачебную помощь, знать состав туристической аптечки.</w:t>
      </w:r>
    </w:p>
    <w:p w:rsidR="000A4496" w:rsidRPr="00160A13" w:rsidRDefault="000A4496" w:rsidP="00160A13"/>
    <w:p w:rsidR="000A4496" w:rsidRPr="00160A13" w:rsidRDefault="000A4496" w:rsidP="00160A13">
      <w:pPr>
        <w:rPr>
          <w:b/>
        </w:rPr>
      </w:pPr>
      <w:r w:rsidRPr="00160A13">
        <w:t>Тематическое планирование</w:t>
      </w:r>
      <w:r w:rsidRPr="00160A13">
        <w:rPr>
          <w:b/>
        </w:rPr>
        <w:t>.</w:t>
      </w:r>
    </w:p>
    <w:p w:rsidR="000A4496" w:rsidRPr="00160A13" w:rsidRDefault="000A4496" w:rsidP="00160A13"/>
    <w:tbl>
      <w:tblPr>
        <w:tblW w:w="8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3462"/>
        <w:gridCol w:w="875"/>
        <w:gridCol w:w="8"/>
        <w:gridCol w:w="1220"/>
        <w:gridCol w:w="1045"/>
        <w:gridCol w:w="1396"/>
      </w:tblGrid>
      <w:tr w:rsidR="000A4496" w:rsidRPr="00160A13" w:rsidTr="00DC6562">
        <w:trPr>
          <w:trHeight w:val="271"/>
        </w:trPr>
        <w:tc>
          <w:tcPr>
            <w:tcW w:w="875" w:type="dxa"/>
            <w:vMerge w:val="restart"/>
          </w:tcPr>
          <w:p w:rsidR="000A4496" w:rsidRPr="00160A13" w:rsidRDefault="000A4496" w:rsidP="00DC6562">
            <w:r w:rsidRPr="00160A13">
              <w:t xml:space="preserve">      </w:t>
            </w:r>
          </w:p>
          <w:p w:rsidR="000A4496" w:rsidRPr="00160A13" w:rsidRDefault="000A4496" w:rsidP="00DC6562"/>
          <w:p w:rsidR="000A4496" w:rsidRPr="00160A13" w:rsidRDefault="000A4496" w:rsidP="00DC6562"/>
          <w:p w:rsidR="000A4496" w:rsidRPr="00160A13" w:rsidRDefault="000A4496" w:rsidP="00DC6562"/>
          <w:p w:rsidR="000A4496" w:rsidRPr="00160A13" w:rsidRDefault="000A4496" w:rsidP="00DC6562">
            <w:r w:rsidRPr="00160A13">
              <w:t>№</w:t>
            </w:r>
          </w:p>
          <w:p w:rsidR="000A4496" w:rsidRPr="00160A13" w:rsidRDefault="000A4496" w:rsidP="00DC6562">
            <w:proofErr w:type="spellStart"/>
            <w:proofErr w:type="gramStart"/>
            <w:r w:rsidRPr="00160A13">
              <w:t>п</w:t>
            </w:r>
            <w:proofErr w:type="spellEnd"/>
            <w:proofErr w:type="gramEnd"/>
            <w:r w:rsidRPr="00160A13">
              <w:t>/</w:t>
            </w:r>
            <w:proofErr w:type="spellStart"/>
            <w:r w:rsidRPr="00160A13">
              <w:t>п</w:t>
            </w:r>
            <w:proofErr w:type="spellEnd"/>
          </w:p>
        </w:tc>
        <w:tc>
          <w:tcPr>
            <w:tcW w:w="3462" w:type="dxa"/>
            <w:vMerge w:val="restart"/>
          </w:tcPr>
          <w:p w:rsidR="000A4496" w:rsidRPr="00160A13" w:rsidRDefault="000A4496" w:rsidP="00DC6562"/>
          <w:p w:rsidR="000A4496" w:rsidRPr="00160A13" w:rsidRDefault="000A4496" w:rsidP="00DC6562"/>
          <w:p w:rsidR="000A4496" w:rsidRPr="00160A13" w:rsidRDefault="000A4496" w:rsidP="00DC6562">
            <w:r w:rsidRPr="00160A13">
              <w:t>Тема</w:t>
            </w:r>
          </w:p>
          <w:p w:rsidR="000A4496" w:rsidRPr="00160A13" w:rsidRDefault="000A4496" w:rsidP="00DC6562"/>
        </w:tc>
        <w:tc>
          <w:tcPr>
            <w:tcW w:w="4543" w:type="dxa"/>
            <w:gridSpan w:val="5"/>
          </w:tcPr>
          <w:p w:rsidR="000A4496" w:rsidRPr="00160A13" w:rsidRDefault="000A4496" w:rsidP="00DC6562"/>
          <w:p w:rsidR="000A4496" w:rsidRPr="00160A13" w:rsidRDefault="000A4496" w:rsidP="00DC6562">
            <w:r w:rsidRPr="00160A13">
              <w:t>Количество часов</w:t>
            </w:r>
          </w:p>
        </w:tc>
      </w:tr>
      <w:tr w:rsidR="000A4496" w:rsidRPr="00160A13" w:rsidTr="00DC6562">
        <w:trPr>
          <w:trHeight w:val="264"/>
        </w:trPr>
        <w:tc>
          <w:tcPr>
            <w:tcW w:w="875" w:type="dxa"/>
            <w:vMerge/>
          </w:tcPr>
          <w:p w:rsidR="000A4496" w:rsidRPr="00160A13" w:rsidRDefault="000A4496" w:rsidP="00DC6562"/>
        </w:tc>
        <w:tc>
          <w:tcPr>
            <w:tcW w:w="3462" w:type="dxa"/>
            <w:vMerge/>
          </w:tcPr>
          <w:p w:rsidR="000A4496" w:rsidRPr="00160A13" w:rsidRDefault="000A4496" w:rsidP="00DC6562"/>
        </w:tc>
        <w:tc>
          <w:tcPr>
            <w:tcW w:w="883" w:type="dxa"/>
            <w:gridSpan w:val="2"/>
            <w:vMerge w:val="restart"/>
          </w:tcPr>
          <w:p w:rsidR="000A4496" w:rsidRPr="00160A13" w:rsidRDefault="000A4496" w:rsidP="00DC6562">
            <w:r w:rsidRPr="00160A13">
              <w:t>Всего</w:t>
            </w:r>
          </w:p>
        </w:tc>
        <w:tc>
          <w:tcPr>
            <w:tcW w:w="1220" w:type="dxa"/>
            <w:vMerge w:val="restart"/>
          </w:tcPr>
          <w:p w:rsidR="000A4496" w:rsidRPr="00160A13" w:rsidRDefault="000A4496" w:rsidP="00DC6562">
            <w:proofErr w:type="spellStart"/>
            <w:r w:rsidRPr="00160A13">
              <w:t>Теорети</w:t>
            </w:r>
            <w:proofErr w:type="spellEnd"/>
            <w:r w:rsidRPr="00160A13">
              <w:t>-</w:t>
            </w:r>
          </w:p>
          <w:p w:rsidR="000A4496" w:rsidRPr="00160A13" w:rsidRDefault="000A4496" w:rsidP="00DC6562">
            <w:proofErr w:type="spellStart"/>
            <w:r w:rsidRPr="00160A13">
              <w:t>ческие</w:t>
            </w:r>
            <w:proofErr w:type="spellEnd"/>
            <w:r w:rsidRPr="00160A13">
              <w:t xml:space="preserve"> занятия</w:t>
            </w:r>
          </w:p>
        </w:tc>
        <w:tc>
          <w:tcPr>
            <w:tcW w:w="2440" w:type="dxa"/>
            <w:gridSpan w:val="2"/>
          </w:tcPr>
          <w:p w:rsidR="000A4496" w:rsidRPr="00160A13" w:rsidRDefault="000A4496" w:rsidP="00DC6562">
            <w:r w:rsidRPr="00160A13">
              <w:t xml:space="preserve">      Практические</w:t>
            </w:r>
          </w:p>
          <w:p w:rsidR="000A4496" w:rsidRPr="00160A13" w:rsidRDefault="000A4496" w:rsidP="00DC6562">
            <w:r w:rsidRPr="00160A13">
              <w:t>занятия</w:t>
            </w:r>
          </w:p>
        </w:tc>
      </w:tr>
      <w:tr w:rsidR="000A4496" w:rsidRPr="00160A13" w:rsidTr="00DC6562">
        <w:trPr>
          <w:trHeight w:val="299"/>
        </w:trPr>
        <w:tc>
          <w:tcPr>
            <w:tcW w:w="875" w:type="dxa"/>
            <w:vMerge/>
          </w:tcPr>
          <w:p w:rsidR="000A4496" w:rsidRPr="00160A13" w:rsidRDefault="000A4496" w:rsidP="00DC6562"/>
        </w:tc>
        <w:tc>
          <w:tcPr>
            <w:tcW w:w="3462" w:type="dxa"/>
            <w:vMerge/>
          </w:tcPr>
          <w:p w:rsidR="000A4496" w:rsidRPr="00160A13" w:rsidRDefault="000A4496" w:rsidP="00DC6562"/>
        </w:tc>
        <w:tc>
          <w:tcPr>
            <w:tcW w:w="883" w:type="dxa"/>
            <w:gridSpan w:val="2"/>
            <w:vMerge/>
          </w:tcPr>
          <w:p w:rsidR="000A4496" w:rsidRPr="00160A13" w:rsidRDefault="000A4496" w:rsidP="00DC6562"/>
        </w:tc>
        <w:tc>
          <w:tcPr>
            <w:tcW w:w="1220" w:type="dxa"/>
            <w:vMerge/>
          </w:tcPr>
          <w:p w:rsidR="000A4496" w:rsidRPr="00160A13" w:rsidRDefault="000A4496" w:rsidP="00DC6562"/>
        </w:tc>
        <w:tc>
          <w:tcPr>
            <w:tcW w:w="1044" w:type="dxa"/>
          </w:tcPr>
          <w:p w:rsidR="000A4496" w:rsidRPr="00160A13" w:rsidRDefault="000A4496" w:rsidP="00DC6562">
            <w:r w:rsidRPr="00160A13">
              <w:t xml:space="preserve">В </w:t>
            </w:r>
            <w:proofErr w:type="spellStart"/>
            <w:r w:rsidRPr="00160A13">
              <w:t>поме</w:t>
            </w:r>
            <w:proofErr w:type="spellEnd"/>
            <w:r w:rsidRPr="00160A13">
              <w:t>-</w:t>
            </w:r>
          </w:p>
          <w:p w:rsidR="000A4496" w:rsidRPr="00160A13" w:rsidRDefault="000A4496" w:rsidP="00DC6562">
            <w:proofErr w:type="spellStart"/>
            <w:r w:rsidRPr="00160A13">
              <w:t>щении</w:t>
            </w:r>
            <w:proofErr w:type="spellEnd"/>
          </w:p>
        </w:tc>
        <w:tc>
          <w:tcPr>
            <w:tcW w:w="1396" w:type="dxa"/>
          </w:tcPr>
          <w:p w:rsidR="000A4496" w:rsidRPr="00160A13" w:rsidRDefault="000A4496" w:rsidP="00DC6562">
            <w:r w:rsidRPr="00160A13">
              <w:t>На местности</w:t>
            </w:r>
          </w:p>
        </w:tc>
      </w:tr>
      <w:tr w:rsidR="000A4496" w:rsidRPr="00160A13" w:rsidTr="00DC6562">
        <w:trPr>
          <w:trHeight w:val="299"/>
        </w:trPr>
        <w:tc>
          <w:tcPr>
            <w:tcW w:w="875" w:type="dxa"/>
          </w:tcPr>
          <w:p w:rsidR="000A4496" w:rsidRPr="00160A13" w:rsidRDefault="000A4496" w:rsidP="00DC6562"/>
          <w:p w:rsidR="000A4496" w:rsidRPr="00160A13" w:rsidRDefault="000A4496" w:rsidP="00DC6562">
            <w:r w:rsidRPr="00160A13">
              <w:t>1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>Введение</w:t>
            </w:r>
          </w:p>
          <w:p w:rsidR="000A4496" w:rsidRPr="00160A13" w:rsidRDefault="000A4496" w:rsidP="00DC6562">
            <w:r w:rsidRPr="00160A13">
              <w:t>Техника безопасности при проведении занятий, походов.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-</w:t>
            </w:r>
          </w:p>
        </w:tc>
      </w:tr>
      <w:tr w:rsidR="000A4496" w:rsidRPr="00160A13" w:rsidTr="00DC6562">
        <w:trPr>
          <w:trHeight w:val="177"/>
        </w:trPr>
        <w:tc>
          <w:tcPr>
            <w:tcW w:w="875" w:type="dxa"/>
          </w:tcPr>
          <w:p w:rsidR="000A4496" w:rsidRPr="00160A13" w:rsidRDefault="000A4496" w:rsidP="00DC6562">
            <w:r w:rsidRPr="00160A13">
              <w:t>2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>Понятие о биосфере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 xml:space="preserve"> 1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044" w:type="dxa"/>
          </w:tcPr>
          <w:p w:rsidR="000A4496" w:rsidRPr="00160A13" w:rsidRDefault="000A4496" w:rsidP="00DC6562">
            <w:r w:rsidRPr="00160A13">
              <w:t>-</w:t>
            </w:r>
          </w:p>
        </w:tc>
        <w:tc>
          <w:tcPr>
            <w:tcW w:w="1396" w:type="dxa"/>
          </w:tcPr>
          <w:p w:rsidR="000A4496" w:rsidRPr="00160A13" w:rsidRDefault="000A4496" w:rsidP="00DC6562">
            <w:r w:rsidRPr="00160A13">
              <w:t>-</w:t>
            </w:r>
          </w:p>
        </w:tc>
      </w:tr>
      <w:tr w:rsidR="000A4496" w:rsidRPr="00160A13" w:rsidTr="00DC6562">
        <w:trPr>
          <w:trHeight w:val="159"/>
        </w:trPr>
        <w:tc>
          <w:tcPr>
            <w:tcW w:w="875" w:type="dxa"/>
          </w:tcPr>
          <w:p w:rsidR="000A4496" w:rsidRPr="00160A13" w:rsidRDefault="000A4496" w:rsidP="00DC6562">
            <w:r w:rsidRPr="00160A13">
              <w:t>3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>Понятие экосистемы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1</w:t>
            </w:r>
          </w:p>
        </w:tc>
      </w:tr>
      <w:tr w:rsidR="000A4496" w:rsidRPr="00160A13" w:rsidTr="00DC6562">
        <w:trPr>
          <w:trHeight w:val="141"/>
        </w:trPr>
        <w:tc>
          <w:tcPr>
            <w:tcW w:w="875" w:type="dxa"/>
          </w:tcPr>
          <w:p w:rsidR="000A4496" w:rsidRPr="00160A13" w:rsidRDefault="000A4496" w:rsidP="00DC6562">
            <w:r w:rsidRPr="00160A13">
              <w:t>4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>Туризм и охрана природы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3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2</w:t>
            </w:r>
          </w:p>
        </w:tc>
      </w:tr>
      <w:tr w:rsidR="000A4496" w:rsidRPr="00160A13" w:rsidTr="00DC6562">
        <w:trPr>
          <w:trHeight w:val="231"/>
        </w:trPr>
        <w:tc>
          <w:tcPr>
            <w:tcW w:w="875" w:type="dxa"/>
          </w:tcPr>
          <w:p w:rsidR="000A4496" w:rsidRPr="00160A13" w:rsidRDefault="000A4496" w:rsidP="00DC6562">
            <w:r w:rsidRPr="00160A13">
              <w:t>5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 xml:space="preserve"> Экологические проблемы села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6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 xml:space="preserve">  1</w:t>
            </w:r>
          </w:p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 xml:space="preserve">5 </w:t>
            </w:r>
          </w:p>
          <w:p w:rsidR="000A4496" w:rsidRPr="00160A13" w:rsidRDefault="000A4496" w:rsidP="00DC6562"/>
        </w:tc>
      </w:tr>
      <w:tr w:rsidR="000A4496" w:rsidRPr="00160A13" w:rsidTr="00DC6562">
        <w:trPr>
          <w:trHeight w:val="268"/>
        </w:trPr>
        <w:tc>
          <w:tcPr>
            <w:tcW w:w="875" w:type="dxa"/>
          </w:tcPr>
          <w:p w:rsidR="000A4496" w:rsidRPr="00160A13" w:rsidRDefault="000A4496" w:rsidP="00DC6562">
            <w:r w:rsidRPr="00160A13">
              <w:t>6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>Оказание доврачебной помощи, транспортировка пострадавшего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 xml:space="preserve"> 2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2</w:t>
            </w:r>
          </w:p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1</w:t>
            </w:r>
          </w:p>
        </w:tc>
      </w:tr>
      <w:tr w:rsidR="000A4496" w:rsidRPr="00160A13" w:rsidTr="00DC6562">
        <w:trPr>
          <w:trHeight w:val="231"/>
        </w:trPr>
        <w:tc>
          <w:tcPr>
            <w:tcW w:w="875" w:type="dxa"/>
          </w:tcPr>
          <w:p w:rsidR="000A4496" w:rsidRPr="00160A13" w:rsidRDefault="000A4496" w:rsidP="00DC6562">
            <w:r w:rsidRPr="00160A13">
              <w:t>7</w:t>
            </w:r>
          </w:p>
        </w:tc>
        <w:tc>
          <w:tcPr>
            <w:tcW w:w="3462" w:type="dxa"/>
            <w:vAlign w:val="center"/>
          </w:tcPr>
          <w:p w:rsidR="000A4496" w:rsidRPr="00160A13" w:rsidRDefault="000A4496" w:rsidP="00DC6562">
            <w:r w:rsidRPr="00160A13">
              <w:t>Туристско-бытовые навыки. Основы безопасности в природной среде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3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2</w:t>
            </w:r>
          </w:p>
          <w:p w:rsidR="000A4496" w:rsidRPr="00160A13" w:rsidRDefault="000A4496" w:rsidP="00DC6562"/>
        </w:tc>
      </w:tr>
      <w:tr w:rsidR="000A4496" w:rsidRPr="00160A13" w:rsidTr="00DC6562">
        <w:trPr>
          <w:trHeight w:val="231"/>
        </w:trPr>
        <w:tc>
          <w:tcPr>
            <w:tcW w:w="875" w:type="dxa"/>
          </w:tcPr>
          <w:p w:rsidR="000A4496" w:rsidRPr="00160A13" w:rsidRDefault="000A4496" w:rsidP="00DC6562">
            <w:r w:rsidRPr="00160A13">
              <w:t>8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 xml:space="preserve">  Установка и снятие палатки </w:t>
            </w:r>
          </w:p>
          <w:p w:rsidR="000A4496" w:rsidRPr="00160A13" w:rsidRDefault="000A4496" w:rsidP="00DC6562">
            <w:r w:rsidRPr="00160A13">
              <w:t>Туристические узлы Туристическая подготовка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2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2</w:t>
            </w:r>
          </w:p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2</w:t>
            </w:r>
          </w:p>
          <w:p w:rsidR="000A4496" w:rsidRPr="00160A13" w:rsidRDefault="000A4496" w:rsidP="00DC6562"/>
        </w:tc>
      </w:tr>
      <w:tr w:rsidR="000A4496" w:rsidRPr="00160A13" w:rsidTr="00DC6562">
        <w:trPr>
          <w:trHeight w:val="231"/>
        </w:trPr>
        <w:tc>
          <w:tcPr>
            <w:tcW w:w="875" w:type="dxa"/>
          </w:tcPr>
          <w:p w:rsidR="000A4496" w:rsidRPr="00160A13" w:rsidRDefault="000A4496" w:rsidP="00DC6562">
            <w:r w:rsidRPr="00160A13">
              <w:t>9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 xml:space="preserve"> Экскурсии (в лес, на реку </w:t>
            </w:r>
            <w:proofErr w:type="spellStart"/>
            <w:r w:rsidRPr="00160A13">
              <w:t>Избалык</w:t>
            </w:r>
            <w:proofErr w:type="spellEnd"/>
            <w:r w:rsidRPr="00160A13">
              <w:t>)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2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 xml:space="preserve"> 2</w:t>
            </w:r>
          </w:p>
        </w:tc>
        <w:tc>
          <w:tcPr>
            <w:tcW w:w="1044" w:type="dxa"/>
          </w:tcPr>
          <w:p w:rsidR="000A4496" w:rsidRPr="00160A13" w:rsidRDefault="000A4496" w:rsidP="00DC6562">
            <w:r w:rsidRPr="00160A13">
              <w:t xml:space="preserve"> </w:t>
            </w:r>
          </w:p>
        </w:tc>
        <w:tc>
          <w:tcPr>
            <w:tcW w:w="1396" w:type="dxa"/>
          </w:tcPr>
          <w:p w:rsidR="000A4496" w:rsidRPr="00160A13" w:rsidRDefault="000A4496" w:rsidP="00DC6562">
            <w:r w:rsidRPr="00160A13">
              <w:t xml:space="preserve"> 2</w:t>
            </w:r>
          </w:p>
          <w:p w:rsidR="000A4496" w:rsidRPr="00160A13" w:rsidRDefault="000A4496" w:rsidP="00DC6562"/>
        </w:tc>
      </w:tr>
      <w:tr w:rsidR="000A4496" w:rsidRPr="00160A13" w:rsidTr="00DC6562">
        <w:trPr>
          <w:trHeight w:val="231"/>
        </w:trPr>
        <w:tc>
          <w:tcPr>
            <w:tcW w:w="875" w:type="dxa"/>
          </w:tcPr>
          <w:p w:rsidR="000A4496" w:rsidRPr="00160A13" w:rsidRDefault="000A4496" w:rsidP="00DC6562">
            <w:r w:rsidRPr="00160A13">
              <w:t>10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 xml:space="preserve"> Очистка роднико</w:t>
            </w:r>
            <w:proofErr w:type="gramStart"/>
            <w:r w:rsidRPr="00160A13">
              <w:t>в(</w:t>
            </w:r>
            <w:proofErr w:type="spellStart"/>
            <w:proofErr w:type="gramEnd"/>
            <w:r w:rsidRPr="00160A13">
              <w:t>Самойлов,Попов,Елхов</w:t>
            </w:r>
            <w:proofErr w:type="spellEnd"/>
            <w:r w:rsidRPr="00160A13">
              <w:t>)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3</w:t>
            </w:r>
          </w:p>
        </w:tc>
        <w:tc>
          <w:tcPr>
            <w:tcW w:w="1220" w:type="dxa"/>
          </w:tcPr>
          <w:p w:rsidR="000A4496" w:rsidRPr="00160A13" w:rsidRDefault="000A4496" w:rsidP="00DC6562"/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3</w:t>
            </w:r>
          </w:p>
        </w:tc>
      </w:tr>
      <w:tr w:rsidR="000A4496" w:rsidRPr="00160A13" w:rsidTr="00DC6562">
        <w:trPr>
          <w:trHeight w:val="231"/>
        </w:trPr>
        <w:tc>
          <w:tcPr>
            <w:tcW w:w="875" w:type="dxa"/>
          </w:tcPr>
          <w:p w:rsidR="000A4496" w:rsidRPr="00160A13" w:rsidRDefault="000A4496" w:rsidP="00DC6562">
            <w:r w:rsidRPr="00160A13">
              <w:lastRenderedPageBreak/>
              <w:t>11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>Облагораживание бассейнов на улицах Павловки.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2</w:t>
            </w:r>
          </w:p>
        </w:tc>
        <w:tc>
          <w:tcPr>
            <w:tcW w:w="1220" w:type="dxa"/>
          </w:tcPr>
          <w:p w:rsidR="000A4496" w:rsidRPr="00160A13" w:rsidRDefault="000A4496" w:rsidP="00DC6562"/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2</w:t>
            </w:r>
          </w:p>
        </w:tc>
      </w:tr>
      <w:tr w:rsidR="000A4496" w:rsidRPr="00160A13" w:rsidTr="00DC6562">
        <w:trPr>
          <w:trHeight w:val="207"/>
        </w:trPr>
        <w:tc>
          <w:tcPr>
            <w:tcW w:w="875" w:type="dxa"/>
          </w:tcPr>
          <w:p w:rsidR="000A4496" w:rsidRPr="00160A13" w:rsidRDefault="000A4496" w:rsidP="00DC6562">
            <w:r w:rsidRPr="00160A13">
              <w:t>12</w:t>
            </w:r>
          </w:p>
        </w:tc>
        <w:tc>
          <w:tcPr>
            <w:tcW w:w="3462" w:type="dxa"/>
          </w:tcPr>
          <w:p w:rsidR="000A4496" w:rsidRPr="00160A13" w:rsidRDefault="000A4496" w:rsidP="00DC6562">
            <w:r w:rsidRPr="00160A13">
              <w:t>Конкурс «Мой чистый двор», «Моя чистая улица»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2</w:t>
            </w:r>
          </w:p>
        </w:tc>
        <w:tc>
          <w:tcPr>
            <w:tcW w:w="1220" w:type="dxa"/>
          </w:tcPr>
          <w:p w:rsidR="000A4496" w:rsidRPr="00160A13" w:rsidRDefault="000A4496" w:rsidP="00DC6562"/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2</w:t>
            </w:r>
          </w:p>
        </w:tc>
      </w:tr>
      <w:tr w:rsidR="000A4496" w:rsidRPr="00160A13" w:rsidTr="00DC6562">
        <w:trPr>
          <w:trHeight w:val="116"/>
        </w:trPr>
        <w:tc>
          <w:tcPr>
            <w:tcW w:w="875" w:type="dxa"/>
          </w:tcPr>
          <w:p w:rsidR="000A4496" w:rsidRPr="00160A13" w:rsidRDefault="000A4496" w:rsidP="00DC6562">
            <w:r w:rsidRPr="00160A13">
              <w:t>13</w:t>
            </w:r>
          </w:p>
        </w:tc>
        <w:tc>
          <w:tcPr>
            <w:tcW w:w="3462" w:type="dxa"/>
            <w:vAlign w:val="center"/>
          </w:tcPr>
          <w:p w:rsidR="000A4496" w:rsidRPr="00160A13" w:rsidRDefault="000A4496" w:rsidP="00DC6562">
            <w:r w:rsidRPr="00160A13">
              <w:t xml:space="preserve">Туристско-бытовые навыки. 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044" w:type="dxa"/>
          </w:tcPr>
          <w:p w:rsidR="000A4496" w:rsidRPr="00160A13" w:rsidRDefault="000A4496" w:rsidP="00DC6562">
            <w:r w:rsidRPr="00160A13">
              <w:t xml:space="preserve"> </w:t>
            </w:r>
          </w:p>
        </w:tc>
        <w:tc>
          <w:tcPr>
            <w:tcW w:w="1396" w:type="dxa"/>
          </w:tcPr>
          <w:p w:rsidR="000A4496" w:rsidRPr="00160A13" w:rsidRDefault="000A4496" w:rsidP="00DC6562">
            <w:r w:rsidRPr="00160A13">
              <w:t xml:space="preserve"> </w:t>
            </w:r>
          </w:p>
        </w:tc>
      </w:tr>
      <w:tr w:rsidR="000A4496" w:rsidRPr="00160A13" w:rsidTr="00DC6562">
        <w:trPr>
          <w:trHeight w:val="165"/>
        </w:trPr>
        <w:tc>
          <w:tcPr>
            <w:tcW w:w="875" w:type="dxa"/>
          </w:tcPr>
          <w:p w:rsidR="000A4496" w:rsidRPr="00160A13" w:rsidRDefault="000A4496" w:rsidP="00DC6562">
            <w:r w:rsidRPr="00160A13">
              <w:t>14</w:t>
            </w:r>
          </w:p>
        </w:tc>
        <w:tc>
          <w:tcPr>
            <w:tcW w:w="3462" w:type="dxa"/>
            <w:vAlign w:val="center"/>
          </w:tcPr>
          <w:p w:rsidR="000A4496" w:rsidRPr="00160A13" w:rsidRDefault="000A4496" w:rsidP="00DC6562">
            <w:r w:rsidRPr="00160A13">
              <w:t>Личная гигиена туриста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>1</w:t>
            </w:r>
          </w:p>
        </w:tc>
        <w:tc>
          <w:tcPr>
            <w:tcW w:w="1044" w:type="dxa"/>
          </w:tcPr>
          <w:p w:rsidR="000A4496" w:rsidRPr="00160A13" w:rsidRDefault="000A4496" w:rsidP="00DC6562">
            <w:r w:rsidRPr="00160A13">
              <w:t xml:space="preserve"> </w:t>
            </w:r>
          </w:p>
        </w:tc>
        <w:tc>
          <w:tcPr>
            <w:tcW w:w="1396" w:type="dxa"/>
          </w:tcPr>
          <w:p w:rsidR="000A4496" w:rsidRPr="00160A13" w:rsidRDefault="000A4496" w:rsidP="00DC6562">
            <w:r w:rsidRPr="00160A13">
              <w:t xml:space="preserve"> </w:t>
            </w:r>
          </w:p>
          <w:p w:rsidR="000A4496" w:rsidRPr="00160A13" w:rsidRDefault="000A4496" w:rsidP="00DC6562"/>
        </w:tc>
      </w:tr>
      <w:tr w:rsidR="000A4496" w:rsidRPr="00160A13" w:rsidTr="00DC6562">
        <w:trPr>
          <w:trHeight w:val="94"/>
        </w:trPr>
        <w:tc>
          <w:tcPr>
            <w:tcW w:w="875" w:type="dxa"/>
          </w:tcPr>
          <w:p w:rsidR="000A4496" w:rsidRPr="00160A13" w:rsidRDefault="000A4496" w:rsidP="00DC6562">
            <w:r w:rsidRPr="00160A13">
              <w:t>15</w:t>
            </w:r>
          </w:p>
        </w:tc>
        <w:tc>
          <w:tcPr>
            <w:tcW w:w="3462" w:type="dxa"/>
            <w:vAlign w:val="center"/>
          </w:tcPr>
          <w:p w:rsidR="000A4496" w:rsidRPr="00160A13" w:rsidRDefault="000A4496" w:rsidP="00DC6562">
            <w:r w:rsidRPr="00160A13">
              <w:t xml:space="preserve"> Однодневный летний поход</w:t>
            </w:r>
          </w:p>
        </w:tc>
        <w:tc>
          <w:tcPr>
            <w:tcW w:w="883" w:type="dxa"/>
            <w:gridSpan w:val="2"/>
          </w:tcPr>
          <w:p w:rsidR="000A4496" w:rsidRPr="00160A13" w:rsidRDefault="000A4496" w:rsidP="00DC6562">
            <w:r w:rsidRPr="00160A13">
              <w:t>4</w:t>
            </w:r>
          </w:p>
        </w:tc>
        <w:tc>
          <w:tcPr>
            <w:tcW w:w="1220" w:type="dxa"/>
          </w:tcPr>
          <w:p w:rsidR="000A4496" w:rsidRPr="00160A13" w:rsidRDefault="000A4496" w:rsidP="00DC6562">
            <w:r w:rsidRPr="00160A13">
              <w:t xml:space="preserve"> </w:t>
            </w:r>
          </w:p>
        </w:tc>
        <w:tc>
          <w:tcPr>
            <w:tcW w:w="1044" w:type="dxa"/>
          </w:tcPr>
          <w:p w:rsidR="000A4496" w:rsidRPr="00160A13" w:rsidRDefault="000A4496" w:rsidP="00DC6562"/>
        </w:tc>
        <w:tc>
          <w:tcPr>
            <w:tcW w:w="1396" w:type="dxa"/>
          </w:tcPr>
          <w:p w:rsidR="000A4496" w:rsidRPr="00160A13" w:rsidRDefault="000A4496" w:rsidP="00DC6562">
            <w:r w:rsidRPr="00160A13">
              <w:t>4</w:t>
            </w:r>
          </w:p>
        </w:tc>
      </w:tr>
      <w:tr w:rsidR="00DC6562" w:rsidTr="00DC6562">
        <w:trPr>
          <w:trHeight w:val="353"/>
        </w:trPr>
        <w:tc>
          <w:tcPr>
            <w:tcW w:w="875" w:type="dxa"/>
          </w:tcPr>
          <w:p w:rsidR="00DC6562" w:rsidRDefault="00DC6562" w:rsidP="00DC6562"/>
        </w:tc>
        <w:tc>
          <w:tcPr>
            <w:tcW w:w="3462" w:type="dxa"/>
          </w:tcPr>
          <w:p w:rsidR="00DC6562" w:rsidRDefault="00C30338" w:rsidP="00DC6562">
            <w:r>
              <w:t>итого</w:t>
            </w:r>
          </w:p>
        </w:tc>
        <w:tc>
          <w:tcPr>
            <w:tcW w:w="875" w:type="dxa"/>
          </w:tcPr>
          <w:p w:rsidR="00DC6562" w:rsidRDefault="00C30338" w:rsidP="00DC6562">
            <w:r>
              <w:t>34</w:t>
            </w:r>
          </w:p>
        </w:tc>
        <w:tc>
          <w:tcPr>
            <w:tcW w:w="1228" w:type="dxa"/>
            <w:gridSpan w:val="2"/>
          </w:tcPr>
          <w:p w:rsidR="00DC6562" w:rsidRDefault="00C30338" w:rsidP="00DC6562">
            <w:r>
              <w:t>14</w:t>
            </w:r>
          </w:p>
        </w:tc>
        <w:tc>
          <w:tcPr>
            <w:tcW w:w="1045" w:type="dxa"/>
          </w:tcPr>
          <w:p w:rsidR="00DC6562" w:rsidRDefault="00DC6562" w:rsidP="00DC6562"/>
        </w:tc>
        <w:tc>
          <w:tcPr>
            <w:tcW w:w="1395" w:type="dxa"/>
          </w:tcPr>
          <w:p w:rsidR="00DC6562" w:rsidRDefault="00C30338" w:rsidP="00DC6562">
            <w:r>
              <w:t>20</w:t>
            </w:r>
          </w:p>
        </w:tc>
      </w:tr>
    </w:tbl>
    <w:p w:rsidR="000A4496" w:rsidRPr="00160A13" w:rsidRDefault="000A4496" w:rsidP="00160A13">
      <w:r w:rsidRPr="00160A13">
        <w:t>Список литературы</w:t>
      </w:r>
    </w:p>
    <w:p w:rsidR="000A4496" w:rsidRPr="00160A13" w:rsidRDefault="000A4496" w:rsidP="00160A13">
      <w:pPr>
        <w:rPr>
          <w:rFonts w:eastAsia="Times New Roman"/>
          <w:b/>
        </w:rPr>
      </w:pP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Питание в туристском походе: Пособие для инструкторов и преподавателей туризма в школе. Алексеев А. А. —М., 2006.</w:t>
      </w:r>
    </w:p>
    <w:p w:rsidR="000A4496" w:rsidRPr="00160A13" w:rsidRDefault="000A4496" w:rsidP="00160A13"/>
    <w:p w:rsidR="000A4496" w:rsidRPr="00160A13" w:rsidRDefault="000A4496" w:rsidP="00160A13">
      <w:r w:rsidRPr="00160A13">
        <w:t>Сборник методических материалов туристско-краеведческой направленности в помощь педагогам дополнительного образования: Выпуск 4: В 2-х частях. Ч.1. – Ярославль: ГОУ ЯО «Центр детей и юношества», ИЦ «Пионер». –2010. .</w:t>
      </w:r>
    </w:p>
    <w:p w:rsidR="000A4496" w:rsidRPr="00160A13" w:rsidRDefault="000A4496" w:rsidP="00160A13">
      <w:r w:rsidRPr="00160A13">
        <w:t xml:space="preserve">Сборник методических материалов туристско-краеведческой направленности в помощь педагогам дополнительного образования: Выпуск 4: В 2-х частях. Ч.2. – Ярославль: ГОУ ЯО «Центр детей и юношества», ИЦ «Пионер». –2010.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 xml:space="preserve">Основы безопасности жизнедеятельности: справочник для учащихся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А.Т.Смирнов, Б.О.Хренников, Р.А.</w:t>
      </w:r>
      <w:proofErr w:type="gramStart"/>
      <w:r w:rsidRPr="00160A13">
        <w:rPr>
          <w:rFonts w:eastAsia="Times New Roman"/>
        </w:rPr>
        <w:t>Дурнев</w:t>
      </w:r>
      <w:proofErr w:type="gramEnd"/>
      <w:r w:rsidRPr="00160A13">
        <w:rPr>
          <w:rFonts w:eastAsia="Times New Roman"/>
        </w:rPr>
        <w:t xml:space="preserve">, </w:t>
      </w:r>
      <w:proofErr w:type="spellStart"/>
      <w:r w:rsidRPr="00160A13">
        <w:rPr>
          <w:rFonts w:eastAsia="Times New Roman"/>
        </w:rPr>
        <w:t>Э.Н.Аюбов</w:t>
      </w:r>
      <w:proofErr w:type="spellEnd"/>
      <w:r w:rsidRPr="00160A13">
        <w:rPr>
          <w:rFonts w:eastAsia="Times New Roman"/>
        </w:rPr>
        <w:t xml:space="preserve">; под ред. </w:t>
      </w:r>
    </w:p>
    <w:p w:rsidR="000A4496" w:rsidRPr="00160A13" w:rsidRDefault="000A4496" w:rsidP="00160A13">
      <w:pPr>
        <w:rPr>
          <w:rFonts w:eastAsia="Times New Roman"/>
        </w:rPr>
      </w:pPr>
      <w:r w:rsidRPr="00160A13">
        <w:rPr>
          <w:rFonts w:eastAsia="Times New Roman"/>
        </w:rPr>
        <w:t>А.Т.Смирнова.  М., 2007.</w:t>
      </w:r>
    </w:p>
    <w:p w:rsidR="000A4496" w:rsidRPr="00160A13" w:rsidRDefault="000A4496" w:rsidP="00160A13"/>
    <w:p w:rsidR="000A4496" w:rsidRPr="00160A13" w:rsidRDefault="000A4496" w:rsidP="00160A13">
      <w:pPr>
        <w:rPr>
          <w:rFonts w:eastAsia="Times New Roman"/>
          <w:bCs/>
        </w:rPr>
      </w:pPr>
      <w:r w:rsidRPr="00160A13">
        <w:t xml:space="preserve">Туризм и спортивное ориентирование. </w:t>
      </w:r>
      <w:r w:rsidRPr="00160A13">
        <w:rPr>
          <w:rFonts w:eastAsia="Times New Roman"/>
          <w:bCs/>
        </w:rPr>
        <w:t xml:space="preserve">Составитель В. И. </w:t>
      </w:r>
      <w:proofErr w:type="spellStart"/>
      <w:r w:rsidRPr="00160A13">
        <w:rPr>
          <w:rFonts w:eastAsia="Times New Roman"/>
          <w:bCs/>
        </w:rPr>
        <w:t>Ганопольский</w:t>
      </w:r>
      <w:proofErr w:type="spellEnd"/>
      <w:r w:rsidRPr="00160A13">
        <w:rPr>
          <w:rFonts w:eastAsia="Times New Roman"/>
          <w:bCs/>
        </w:rPr>
        <w:t>.</w:t>
      </w:r>
      <w:r w:rsidRPr="00160A13">
        <w:rPr>
          <w:rFonts w:eastAsia="Times New Roman"/>
          <w:b/>
          <w:bCs/>
        </w:rPr>
        <w:t xml:space="preserve"> </w:t>
      </w:r>
      <w:r w:rsidRPr="00160A13">
        <w:rPr>
          <w:rFonts w:eastAsia="Times New Roman"/>
          <w:bCs/>
        </w:rPr>
        <w:t>Москва «Физкультура и спорт»1987.</w:t>
      </w:r>
    </w:p>
    <w:p w:rsidR="000A4496" w:rsidRPr="00160A13" w:rsidRDefault="000A4496" w:rsidP="00160A13">
      <w:pPr>
        <w:rPr>
          <w:rFonts w:eastAsia="Times New Roman"/>
          <w:bCs/>
        </w:rPr>
      </w:pPr>
      <w:r w:rsidRPr="00160A13">
        <w:rPr>
          <w:rFonts w:eastAsia="Times New Roman"/>
          <w:bCs/>
        </w:rPr>
        <w:t>Бардин К.В. «Азбука Туризма». Пособие для учителей, руководителей туристических походов в школе. М., Просвещение 1981.</w:t>
      </w:r>
    </w:p>
    <w:p w:rsidR="000A4496" w:rsidRPr="00160A13" w:rsidRDefault="000A4496" w:rsidP="00160A13"/>
    <w:p w:rsidR="000A4496" w:rsidRPr="00160A13" w:rsidRDefault="000A4496" w:rsidP="00160A13"/>
    <w:p w:rsidR="009C5DE0" w:rsidRPr="00160A13" w:rsidRDefault="009C5DE0" w:rsidP="00160A13"/>
    <w:sectPr w:rsidR="009C5DE0" w:rsidRPr="00160A13" w:rsidSect="000E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7BA8"/>
    <w:multiLevelType w:val="hybridMultilevel"/>
    <w:tmpl w:val="544E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F5653"/>
    <w:multiLevelType w:val="hybridMultilevel"/>
    <w:tmpl w:val="4E0ECAD0"/>
    <w:lvl w:ilvl="0" w:tplc="80220C36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  <w:i/>
      </w:rPr>
    </w:lvl>
    <w:lvl w:ilvl="1" w:tplc="1EEE167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EF83B04"/>
    <w:multiLevelType w:val="hybridMultilevel"/>
    <w:tmpl w:val="4A1A3F66"/>
    <w:lvl w:ilvl="0" w:tplc="DA78AA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A4496"/>
    <w:rsid w:val="000A4496"/>
    <w:rsid w:val="00160A13"/>
    <w:rsid w:val="001E3D10"/>
    <w:rsid w:val="009C5DE0"/>
    <w:rsid w:val="00B70520"/>
    <w:rsid w:val="00C30338"/>
    <w:rsid w:val="00DC6562"/>
    <w:rsid w:val="00E84C51"/>
    <w:rsid w:val="00F01B11"/>
    <w:rsid w:val="00F3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4496"/>
    <w:pPr>
      <w:ind w:left="720"/>
      <w:contextualSpacing/>
    </w:pPr>
  </w:style>
  <w:style w:type="paragraph" w:customStyle="1" w:styleId="western">
    <w:name w:val="western"/>
    <w:basedOn w:val="a"/>
    <w:rsid w:val="000A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1042</Words>
  <Characters>5946</Characters>
  <Application>Microsoft Office Word</Application>
  <DocSecurity>0</DocSecurity>
  <Lines>49</Lines>
  <Paragraphs>13</Paragraphs>
  <ScaleCrop>false</ScaleCrop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10</cp:revision>
  <dcterms:created xsi:type="dcterms:W3CDTF">2016-02-03T08:21:00Z</dcterms:created>
  <dcterms:modified xsi:type="dcterms:W3CDTF">2016-02-03T09:29:00Z</dcterms:modified>
</cp:coreProperties>
</file>