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B07" w:rsidRDefault="004F4B07" w:rsidP="0085257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ПЛАН ДАЛЛАСА</w:t>
      </w:r>
    </w:p>
    <w:p w:rsidR="004F4B07" w:rsidRDefault="004F4B07" w:rsidP="004F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АЛЛЕНА ДАЛЛАСА, ДИРЕКТОРА ЦРУ, НА КОНГРЕССЕ США В 1945 ГОДУ</w:t>
      </w:r>
    </w:p>
    <w:p w:rsidR="004F4B07" w:rsidRDefault="004F4B07" w:rsidP="004F4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(Директива Аллена Далласа 20/1 от 18.08.1948)</w:t>
      </w:r>
    </w:p>
    <w:p w:rsidR="004F4B07" w:rsidRPr="00852572" w:rsidRDefault="004F4B07" w:rsidP="008525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7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«Окончится война, все как-то утрясётся, устроится. И мы бросим всё, что имеем, всё золото, всю материальную мощь на оболванивание и одурачивание русских людей. Посеяв в России хаос, мы незаметно подменим их ценности на фальшивые и заставим их в эти фальшивые ценности верить. … Эпизод за эпизодом будет разыгрываться грандиозная по своему масштабу трагедия гибели самого непокорного на земле народа, окончательного, необратимого угасания его самосознания. … Литература, театры, кино – все будет изображать и прославлять самые низменные человеческие чувства. Мы будет всячески поддерживать и поднимать так называемых творцов, которые станут насаждать и вдалбливать в человеческое сознание культ секса, насилия, садизма, предательства – словом, всякой безнравственности. … Честность и порядочность будут осмеиваться и никому не станут нужны, превратятся в пережиток прошлого. Хамство и наглость, ложь и обман, пьянство и наркомания, животный страх друг перед другом и беззастенчивость, предательство, национализм и вражду народ</w:t>
      </w:r>
      <w:bookmarkStart w:id="0" w:name="_GoBack"/>
      <w:bookmarkEnd w:id="0"/>
      <w:r w:rsidRPr="00852572">
        <w:rPr>
          <w:rFonts w:ascii="Times New Roman" w:eastAsia="Times New Roman" w:hAnsi="Times New Roman" w:cs="Times New Roman"/>
          <w:sz w:val="28"/>
          <w:szCs w:val="28"/>
          <w:lang w:eastAsia="ru-RU"/>
        </w:rPr>
        <w:t>ов, прежде всего вражду и ненависть к русскому народу, - все это мы будем ловко и незаметно культивировать, все это расцветет махровым цветом. … Мы будем расшатывать таким образом поколение за поколением. Мы будем браться за людей с детских, юношеских лет, будем всегда главную ставку делать на молодежь, станем разлагать, растлевать, развращать ее. Мы сделаем из молодых – циников, пошляков, космополитов. Вот так мы это сделаем»</w:t>
      </w:r>
    </w:p>
    <w:p w:rsidR="004F4B07" w:rsidRDefault="004F4B07" w:rsidP="004F4B07">
      <w:pPr>
        <w:spacing w:before="100" w:beforeAutospacing="1" w:after="100" w:afterAutospacing="1" w:line="240" w:lineRule="auto"/>
        <w:rPr>
          <w:rStyle w:val="b-serp-urlitem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4B07" w:rsidRDefault="004F4B07" w:rsidP="004F4B07">
      <w:pPr>
        <w:rPr>
          <w:sz w:val="32"/>
          <w:szCs w:val="32"/>
        </w:rPr>
      </w:pPr>
    </w:p>
    <w:p w:rsidR="004F4B07" w:rsidRDefault="004F4B07" w:rsidP="004F4B07">
      <w:pPr>
        <w:rPr>
          <w:sz w:val="32"/>
          <w:szCs w:val="32"/>
        </w:rPr>
      </w:pPr>
    </w:p>
    <w:p w:rsidR="004F4B07" w:rsidRDefault="004F4B07" w:rsidP="004F4B07">
      <w:pPr>
        <w:pStyle w:val="a3"/>
        <w:rPr>
          <w:sz w:val="32"/>
          <w:szCs w:val="32"/>
        </w:rPr>
      </w:pPr>
    </w:p>
    <w:p w:rsidR="004F4B07" w:rsidRDefault="004F4B07" w:rsidP="004F4B07">
      <w:pPr>
        <w:pStyle w:val="a3"/>
        <w:rPr>
          <w:sz w:val="32"/>
          <w:szCs w:val="32"/>
        </w:rPr>
      </w:pPr>
    </w:p>
    <w:p w:rsidR="00A124ED" w:rsidRDefault="00A124ED"/>
    <w:sectPr w:rsidR="00A12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07"/>
    <w:rsid w:val="004F4B07"/>
    <w:rsid w:val="00852572"/>
    <w:rsid w:val="00A1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0AA30-6727-4E15-BC4E-6E6A5364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B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B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erp-urlitem">
    <w:name w:val="b-serp-url__item"/>
    <w:basedOn w:val="a0"/>
    <w:rsid w:val="004F4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2016-02-02T18:14:00Z</dcterms:created>
  <dcterms:modified xsi:type="dcterms:W3CDTF">2016-02-04T14:36:00Z</dcterms:modified>
</cp:coreProperties>
</file>