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Куйтунского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Иркутской области</w:t>
      </w: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Методическое пособие </w:t>
      </w: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«Трафарет «Ручные швы»</w:t>
      </w: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(демонстрационное пособие)</w:t>
      </w: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DC5A72" w:rsidRDefault="00DC5A72" w:rsidP="00DC5A72">
      <w:pPr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</w:t>
      </w: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учитель технологии </w:t>
      </w: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DC5A72" w:rsidRDefault="00DC5A72" w:rsidP="00DC5A72">
      <w:pPr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Тулюшка</w:t>
      </w:r>
      <w:proofErr w:type="spellEnd"/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DC5A72" w:rsidRDefault="00DC5A72" w:rsidP="00DC5A72">
      <w:pPr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C5A72" w:rsidRDefault="00DC5A72" w:rsidP="00DC5A72">
      <w:pPr>
        <w:keepNext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A72" w:rsidRDefault="00DC5A72" w:rsidP="00DC5A72">
      <w:pPr>
        <w:pStyle w:val="a3"/>
        <w:keepNext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DC5A72" w:rsidRDefault="00DC5A72" w:rsidP="00DC5A72">
      <w:pPr>
        <w:pStyle w:val="a3"/>
        <w:keepNext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………………………………………………………………...1</w:t>
      </w:r>
    </w:p>
    <w:p w:rsidR="00DC5A72" w:rsidRDefault="00DC5A72" w:rsidP="00DC5A72">
      <w:pPr>
        <w:pStyle w:val="a3"/>
        <w:keepNext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Задачи………………………………………………………………..1</w:t>
      </w:r>
    </w:p>
    <w:p w:rsidR="00DC5A72" w:rsidRDefault="00DC5A72" w:rsidP="00DC5A72">
      <w:pPr>
        <w:pStyle w:val="a3"/>
        <w:keepNext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пособия……………………………………………………2</w:t>
      </w:r>
    </w:p>
    <w:p w:rsidR="00DC5A72" w:rsidRDefault="00DC5A72" w:rsidP="00DC5A72">
      <w:pPr>
        <w:pStyle w:val="a3"/>
        <w:keepNext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применения……………………………………..…………2</w:t>
      </w:r>
    </w:p>
    <w:p w:rsidR="00DC5A72" w:rsidRDefault="00DC5A72" w:rsidP="00DC5A72">
      <w:pPr>
        <w:pStyle w:val="a3"/>
        <w:keepNext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изготовления пособия……………………………………..2</w:t>
      </w:r>
    </w:p>
    <w:p w:rsidR="00DC5A72" w:rsidRDefault="00DC5A72" w:rsidP="00DC5A7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использования трафарета (и тренажера)…………………………………………………………...3</w:t>
      </w:r>
    </w:p>
    <w:p w:rsidR="00DC5A72" w:rsidRDefault="00DC5A72" w:rsidP="00DC5A72">
      <w:pPr>
        <w:pStyle w:val="a3"/>
        <w:keepNext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C5A72" w:rsidRDefault="00DC5A72" w:rsidP="00DC5A72">
      <w:pPr>
        <w:pStyle w:val="a3"/>
        <w:keepNext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«Вышивка. Технология выполнения простейших ручных швов» </w:t>
      </w:r>
    </w:p>
    <w:p w:rsidR="00DC5A72" w:rsidRDefault="00DC5A72" w:rsidP="00DC5A72">
      <w:pPr>
        <w:pStyle w:val="a3"/>
        <w:keepNext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«Ручные швы» </w:t>
      </w:r>
    </w:p>
    <w:p w:rsidR="00DC5A72" w:rsidRDefault="00DC5A72" w:rsidP="00DC5A72">
      <w:pPr>
        <w:pStyle w:val="a3"/>
        <w:keepNext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Инструкционная карта «Технология выполнения петельного шва (на образце)»</w:t>
      </w:r>
    </w:p>
    <w:p w:rsidR="00DC5A72" w:rsidRDefault="00DC5A72" w:rsidP="00DC5A72">
      <w:pPr>
        <w:pStyle w:val="a3"/>
        <w:keepNext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трафарет</w:t>
      </w:r>
    </w:p>
    <w:p w:rsidR="00DC5A72" w:rsidRDefault="00DC5A72" w:rsidP="00DC5A72">
      <w:pPr>
        <w:tabs>
          <w:tab w:val="left" w:pos="2746"/>
        </w:tabs>
      </w:pPr>
    </w:p>
    <w:p w:rsidR="00DC5A72" w:rsidRDefault="00DC5A72" w:rsidP="00DC5A72"/>
    <w:p w:rsidR="006C2641" w:rsidRDefault="006C2641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 w:rsidP="00DC5A72">
      <w:pPr>
        <w:keepNext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5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95E">
        <w:rPr>
          <w:rFonts w:ascii="Times New Roman" w:hAnsi="Times New Roman" w:cs="Times New Roman"/>
          <w:sz w:val="28"/>
          <w:szCs w:val="28"/>
        </w:rPr>
        <w:t xml:space="preserve">На уроках технологии </w:t>
      </w:r>
      <w:r>
        <w:rPr>
          <w:rFonts w:ascii="Times New Roman" w:hAnsi="Times New Roman" w:cs="Times New Roman"/>
          <w:sz w:val="28"/>
          <w:szCs w:val="28"/>
        </w:rPr>
        <w:t xml:space="preserve">изучаются ручные швы. Детям сложно за короткий промежуток времени овладеть   правилами пользования инструментами, правилами безопасной работы, запомнить и выполнить изученные швы. Чтобы помочь детям в этом я использую в своей работе  трафарет «Ручные швы», который  представляет собой перфорированную ленту, на которой демонстрируется технология выполнения простейших ручных швов.  Трафарет  позволяет учащимся наглядно увидеть принцип образования строчки. </w:t>
      </w:r>
    </w:p>
    <w:p w:rsidR="00DC5A72" w:rsidRPr="005E7F87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F87">
        <w:rPr>
          <w:rFonts w:ascii="Times New Roman" w:hAnsi="Times New Roman" w:cs="Times New Roman"/>
          <w:b/>
          <w:sz w:val="28"/>
          <w:szCs w:val="28"/>
        </w:rPr>
        <w:t>Цель</w:t>
      </w:r>
      <w:r w:rsidRPr="005E7F87">
        <w:rPr>
          <w:rFonts w:ascii="Times New Roman" w:hAnsi="Times New Roman" w:cs="Times New Roman"/>
          <w:sz w:val="28"/>
          <w:szCs w:val="28"/>
        </w:rPr>
        <w:t xml:space="preserve"> данного пособия – обучение учащихся технологической последовательности выполнения швов.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F87">
        <w:rPr>
          <w:rFonts w:ascii="Times New Roman" w:hAnsi="Times New Roman" w:cs="Times New Roman"/>
          <w:sz w:val="28"/>
          <w:szCs w:val="28"/>
        </w:rPr>
        <w:t>При фронтальном способе показа выполнения</w:t>
      </w:r>
      <w:r>
        <w:rPr>
          <w:rFonts w:ascii="Times New Roman" w:hAnsi="Times New Roman" w:cs="Times New Roman"/>
          <w:sz w:val="28"/>
          <w:szCs w:val="28"/>
        </w:rPr>
        <w:t xml:space="preserve"> ручных швов обычно используется лоскуток ткани – не всегда дети с последних парт могут рассмотреть и понять правильную последовательность выполнения того или иного шва. Перед каждым новым стежком требуется подносить ткань ближе к глазам, чтобы выполнить аккуратную строчку, что нарушает целостное восприятие выполнения данного шва. Использование  трафарета позволяет этого избежать  - отверстия достаточно большие, иголка свободно проходит через них, можно держать трафарет в одном положении и на одном уровне (или даже использовать подставку, если трафарет изготовлен из прочного материала). 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трафарет может быть использован и как тренажер. Многие дети переживают, что у них не получится красивая строчка, боятся испортить ткань. Тренажер поможет им справиться со своей неуверенностью,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многоразового использования – если не получилась строчка, её можно распустить и выполнить заново (на ткани при таком способе остаются проколы от иглы, иногда остаются дырки от неаккуратно распущенных стежков, что конечно ухудшает внешний вид образца). 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трафарет (и тренажер) выполняет следующие </w:t>
      </w:r>
      <w:r w:rsidRPr="005E7F8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proofErr w:type="gramStart"/>
      <w:r w:rsidRPr="00BA0818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Pr="00BA081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 аккуратно выполнять тот или иной шов;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818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Pr="00BA081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развивает мелкую моторику рук, глазомер;  пространственную ориентировку на перфорированной ленте (далее и на образце из ткани);</w:t>
      </w:r>
    </w:p>
    <w:p w:rsidR="00DC5A72" w:rsidRPr="005B4F46" w:rsidRDefault="00DC5A72" w:rsidP="005B4F46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81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воспитательная: </w:t>
      </w:r>
      <w:r>
        <w:rPr>
          <w:rFonts w:ascii="Times New Roman" w:hAnsi="Times New Roman" w:cs="Times New Roman"/>
          <w:sz w:val="28"/>
          <w:szCs w:val="28"/>
        </w:rPr>
        <w:t xml:space="preserve">повышает мотивацию к выполнению задания; вселяет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уверенность в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его умение  аккуратно и правильно выполнить работу (особенно это важно для детей с заниженной самооценкой); повышает интерес к изучению данного раздела и предмета в целом.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72" w:rsidRPr="00043DBD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D">
        <w:rPr>
          <w:rFonts w:ascii="Times New Roman" w:hAnsi="Times New Roman" w:cs="Times New Roman"/>
          <w:b/>
          <w:sz w:val="28"/>
          <w:szCs w:val="28"/>
        </w:rPr>
        <w:t>Функции пособия:</w:t>
      </w:r>
    </w:p>
    <w:p w:rsidR="00DC5A72" w:rsidRPr="00542352" w:rsidRDefault="00DC5A72" w:rsidP="00DC5A72">
      <w:pPr>
        <w:pStyle w:val="a3"/>
        <w:keepNext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52">
        <w:rPr>
          <w:rFonts w:ascii="Times New Roman" w:hAnsi="Times New Roman" w:cs="Times New Roman"/>
          <w:sz w:val="28"/>
          <w:szCs w:val="28"/>
        </w:rPr>
        <w:t>Демонстрация способов  закрепления нити в начале строчки.</w:t>
      </w:r>
    </w:p>
    <w:p w:rsidR="00DC5A72" w:rsidRPr="00542352" w:rsidRDefault="00DC5A72" w:rsidP="00DC5A72">
      <w:pPr>
        <w:pStyle w:val="a3"/>
        <w:keepNext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52">
        <w:rPr>
          <w:rFonts w:ascii="Times New Roman" w:hAnsi="Times New Roman" w:cs="Times New Roman"/>
          <w:sz w:val="28"/>
          <w:szCs w:val="28"/>
        </w:rPr>
        <w:t>Демонстрация  последовательности  выполнения ручного шва.</w:t>
      </w:r>
    </w:p>
    <w:p w:rsidR="00DC5A72" w:rsidRPr="00542352" w:rsidRDefault="00DC5A72" w:rsidP="00DC5A72">
      <w:pPr>
        <w:pStyle w:val="a3"/>
        <w:keepNext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52">
        <w:rPr>
          <w:rFonts w:ascii="Times New Roman" w:hAnsi="Times New Roman" w:cs="Times New Roman"/>
          <w:sz w:val="28"/>
          <w:szCs w:val="28"/>
        </w:rPr>
        <w:t>Демонстрация закрепления нити в конце строчки.</w:t>
      </w:r>
    </w:p>
    <w:p w:rsidR="00DC5A72" w:rsidRPr="004B6465" w:rsidRDefault="00DC5A72" w:rsidP="00DC5A72">
      <w:pPr>
        <w:pStyle w:val="a3"/>
        <w:keepNext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65">
        <w:rPr>
          <w:rFonts w:ascii="Times New Roman" w:hAnsi="Times New Roman" w:cs="Times New Roman"/>
          <w:sz w:val="28"/>
          <w:szCs w:val="28"/>
        </w:rPr>
        <w:lastRenderedPageBreak/>
        <w:t>Демонстрация видов ручных швов.</w:t>
      </w:r>
    </w:p>
    <w:p w:rsidR="00DC5A72" w:rsidRPr="0036363B" w:rsidRDefault="00DC5A72" w:rsidP="00DC5A72">
      <w:pPr>
        <w:pStyle w:val="a3"/>
        <w:keepNext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65">
        <w:rPr>
          <w:rFonts w:ascii="Times New Roman" w:hAnsi="Times New Roman" w:cs="Times New Roman"/>
          <w:sz w:val="28"/>
          <w:szCs w:val="28"/>
        </w:rPr>
        <w:t>Тренажер для подготовки к работе на ткани.</w:t>
      </w:r>
    </w:p>
    <w:p w:rsidR="005B4F46" w:rsidRDefault="005B4F46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DBD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  <w:r>
        <w:rPr>
          <w:rFonts w:ascii="Times New Roman" w:hAnsi="Times New Roman" w:cs="Times New Roman"/>
          <w:sz w:val="28"/>
          <w:szCs w:val="28"/>
        </w:rPr>
        <w:t xml:space="preserve"> данного пособия достаточно широка:   применяю пособие «Трафарет «Ручные швы» при изучении   раздела  «Рукоделие»  в 5и 6  классах по теме «Вышивка» </w:t>
      </w:r>
      <w:r w:rsidRPr="005E7F87">
        <w:rPr>
          <w:rFonts w:ascii="Times New Roman" w:hAnsi="Times New Roman" w:cs="Times New Roman"/>
          <w:sz w:val="28"/>
          <w:szCs w:val="28"/>
        </w:rPr>
        <w:t>(приложение 1). При объяснении технологии выполнения шва фиксирую внимание учащихся, демонстрируя эту операцию на трафарете. Таким образом, сокращается</w:t>
      </w:r>
      <w:r>
        <w:rPr>
          <w:rFonts w:ascii="Times New Roman" w:hAnsi="Times New Roman" w:cs="Times New Roman"/>
          <w:sz w:val="28"/>
          <w:szCs w:val="28"/>
        </w:rPr>
        <w:t xml:space="preserve"> время на индивидуальный показ каждому ученику. После тренировки на тренажере, дети практически сразу могут выполнить этот шов правильно и красиво.  Некоторые дети, пользуясь технологической картой  «Ручные швы»  (приложение 2) или инструкционной картой («Технология выполнения петельного шва (на образце)» (приложение 3) и др.) и индивидуальным трафаретом (приложение 4) могут выполнять несложные швы самостоятельно. 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в 5 классе изучаются ручные швы в разделе «Технология обработки ткани» -  несколько уроков   посвящены изучению и выполнению швов: сметочный, обметочный (петельный).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изучении темы «Изготовление швейного изделия» применяются следующие ручные швы: сметочный (для соединения  деталей), петельный (для обработки срезов), тамбурный, крест, вперед иголку, назад иголку, стебельчатый и др. (для отделки изделия при вышивании).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«Лоскутная пластика» также повторяются ручные швы, т.к. они применяются практически при изготовлении всех видов лоскутных изделий. Кроме того, применение этого пособия возможно и во внеурочной деятельности – на кружках по рукоделию, внеклассных занятиях.</w:t>
      </w:r>
    </w:p>
    <w:p w:rsidR="00DC5A72" w:rsidRPr="0036363B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детей, которым трудно даются ручные работы или они плохо запоминают последовательность выполнения того или иного шва, можно использовать трафарет (и тренажер) и в более старших классах в качестве практического повторения. Особенно эффективно использование этого метода для детей с особыми образовательными потребностями. </w:t>
      </w:r>
    </w:p>
    <w:p w:rsidR="00DC5A72" w:rsidRPr="00043DBD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F87">
        <w:rPr>
          <w:rFonts w:ascii="Times New Roman" w:hAnsi="Times New Roman" w:cs="Times New Roman"/>
          <w:b/>
          <w:sz w:val="28"/>
          <w:szCs w:val="28"/>
        </w:rPr>
        <w:t>Способ изготовления  пособия.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достаточно просто в изготовлении и  может быть выполнено учителем, самими учащимися или же в столярной мастерской. Изготовить его можно из плотного картона. Если он будет использоваться и в качестве тренажера, лучше использовать более прочные материалы: тонкая фанера, пластик.  Например, пластиковые  бутылки из-под газированных напитков, пластиковые крышки от различных упаковок (что несет в себе и экологическую направленность  - утилизация отходов).</w:t>
      </w:r>
      <w:r w:rsidRPr="0025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первый рисунок, выполненный крестиком, может быть вовсе не на ткани, а например, на пластиковой крышке от майонеза – ребенок не будет бояться испортить ткань, если крышка имеет окантовку – получится замечательное мини-панно. 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 пособие представляет собой ленту, перфорированную различными способами: для демонстрации разных видов швов – в одну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строчку, для сравнения некоторых швов – вперед иголку и назад иголку и др. – в две строчки, для показа выполнения счетных швов – вся лента заполнена отверстиями в строго определенном симметричном порядке. Отверстия могут быть до 5 мм, самый оптимальный вариант – 2-3 мм. 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3627873</wp:posOffset>
            </wp:positionH>
            <wp:positionV relativeFrom="paragraph">
              <wp:posOffset>48098</wp:posOffset>
            </wp:positionV>
            <wp:extent cx="1278122" cy="1956390"/>
            <wp:effectExtent l="19050" t="0" r="0" b="0"/>
            <wp:wrapTight wrapText="bothSides">
              <wp:wrapPolygon edited="0">
                <wp:start x="-322" y="0"/>
                <wp:lineTo x="-322" y="21298"/>
                <wp:lineTo x="21579" y="21298"/>
                <wp:lineTo x="21579" y="0"/>
                <wp:lineTo x="-322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3627755</wp:posOffset>
            </wp:positionH>
            <wp:positionV relativeFrom="paragraph">
              <wp:posOffset>22225</wp:posOffset>
            </wp:positionV>
            <wp:extent cx="1277620" cy="1951355"/>
            <wp:effectExtent l="19050" t="0" r="0" b="0"/>
            <wp:wrapTight wrapText="bothSides">
              <wp:wrapPolygon edited="0">
                <wp:start x="-322" y="0"/>
                <wp:lineTo x="-322" y="21298"/>
                <wp:lineTo x="21579" y="21298"/>
                <wp:lineTo x="21579" y="0"/>
                <wp:lineTo x="-32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22225</wp:posOffset>
            </wp:positionV>
            <wp:extent cx="1330960" cy="1975485"/>
            <wp:effectExtent l="19050" t="0" r="2540" b="0"/>
            <wp:wrapTight wrapText="bothSides">
              <wp:wrapPolygon edited="0">
                <wp:start x="-309" y="0"/>
                <wp:lineTo x="-309" y="21454"/>
                <wp:lineTo x="21641" y="21454"/>
                <wp:lineTo x="21641" y="0"/>
                <wp:lineTo x="-30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22225</wp:posOffset>
            </wp:positionV>
            <wp:extent cx="1324610" cy="1955800"/>
            <wp:effectExtent l="19050" t="0" r="8890" b="0"/>
            <wp:wrapTight wrapText="bothSides">
              <wp:wrapPolygon edited="0">
                <wp:start x="-311" y="0"/>
                <wp:lineTo x="-311" y="21460"/>
                <wp:lineTo x="21745" y="21460"/>
                <wp:lineTo x="21745" y="0"/>
                <wp:lineTo x="-31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A72" w:rsidRDefault="00DC5A72" w:rsidP="00DC5A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72" w:rsidRDefault="00DC5A72" w:rsidP="00DC5A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72" w:rsidRDefault="00DC5A72" w:rsidP="00DC5A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72" w:rsidRDefault="00DC5A72" w:rsidP="00DC5A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72" w:rsidRDefault="00DC5A72" w:rsidP="00DC5A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72" w:rsidRDefault="00DC5A72" w:rsidP="00DC5A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72" w:rsidRDefault="00DC5A72" w:rsidP="00DC5A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72" w:rsidRDefault="00DC5A72" w:rsidP="00DC5A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72" w:rsidRDefault="00DC5A72" w:rsidP="00DC5A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72" w:rsidRDefault="00DC5A72" w:rsidP="00DC5A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72" w:rsidRDefault="00DC5A72" w:rsidP="00DC5A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D">
        <w:rPr>
          <w:rFonts w:ascii="Times New Roman" w:hAnsi="Times New Roman" w:cs="Times New Roman"/>
          <w:b/>
          <w:sz w:val="28"/>
          <w:szCs w:val="28"/>
        </w:rPr>
        <w:t>Методические рекомендации использования трафарета</w:t>
      </w:r>
    </w:p>
    <w:p w:rsidR="00DC5A72" w:rsidRPr="00043DBD" w:rsidRDefault="00DC5A72" w:rsidP="00DC5A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D">
        <w:rPr>
          <w:rFonts w:ascii="Times New Roman" w:hAnsi="Times New Roman" w:cs="Times New Roman"/>
          <w:b/>
          <w:sz w:val="28"/>
          <w:szCs w:val="28"/>
        </w:rPr>
        <w:t xml:space="preserve"> (и тренажера):</w:t>
      </w:r>
    </w:p>
    <w:p w:rsidR="00DC5A72" w:rsidRDefault="00DC5A72" w:rsidP="00DC5A7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трафарета при изучении темы «Ручные швы» при объяснении способа выполнения того или иного шва: </w:t>
      </w:r>
    </w:p>
    <w:p w:rsidR="00DC5A72" w:rsidRDefault="00DC5A72" w:rsidP="00DC5A7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демонстрационный трафарет держать на уровне глаз (или на высокой  подставке); </w:t>
      </w:r>
    </w:p>
    <w:p w:rsidR="00DC5A72" w:rsidRDefault="00DC5A72" w:rsidP="00DC5A7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иглой с большим ушком и шерстяной нитью или нитью мулине в 6 сложений выполнять шов с одновременным объяснением учителя; </w:t>
      </w:r>
    </w:p>
    <w:p w:rsidR="00DC5A72" w:rsidRPr="00662EC0" w:rsidRDefault="00DC5A72" w:rsidP="00DC5A7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технологические карты и инструкционные карты; </w:t>
      </w:r>
    </w:p>
    <w:p w:rsidR="00DC5A72" w:rsidRDefault="00DC5A72" w:rsidP="00DC5A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3F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индивидуального трафарета в качестве тренажера:</w:t>
      </w:r>
    </w:p>
    <w:p w:rsidR="00DC5A72" w:rsidRDefault="00DC5A72" w:rsidP="00DC5A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пользуясь инструкционной картой выполнять шов на трафарете из пластика;</w:t>
      </w:r>
    </w:p>
    <w:p w:rsidR="00DC5A72" w:rsidRDefault="00DC5A72" w:rsidP="00DC5A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технические условия выполнения шва: длина стежков, расстояние между ними и т.д.</w:t>
      </w:r>
    </w:p>
    <w:p w:rsidR="00DC5A72" w:rsidRPr="00542352" w:rsidRDefault="00DC5A72" w:rsidP="00DC5A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5B4F46" w:rsidRDefault="005B4F46" w:rsidP="00DC5A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5A72" w:rsidRDefault="00DC5A72" w:rsidP="00DC5A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C5A72" w:rsidRPr="008C7980" w:rsidRDefault="00DC5A72" w:rsidP="00DC5A72">
      <w:pPr>
        <w:pStyle w:val="a3"/>
        <w:keepNext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980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79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440AC">
        <w:rPr>
          <w:rFonts w:ascii="Times New Roman" w:hAnsi="Times New Roman" w:cs="Times New Roman"/>
          <w:b/>
          <w:sz w:val="28"/>
          <w:szCs w:val="28"/>
        </w:rPr>
        <w:t>«Вышивка. Технология выполнения простейших ручных швов»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Цели: познакомить учащихся с историей вышивки; разнообразием вышивок, их видами и характерными особенностями; учить выполнять простейшие ручные швы; сформировать навыки по организации рабочего места;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кругозор, мелкую мускулатуру рук;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предмету, уважительное отношение к истории родного края; совершенствовать эстетический вкус.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образцы современной и старинной вышивки; образцы и рисунки мережек и ручных швов; рисунок «Способы закрепления нити», образцы разных видов вышивок; схема «Виды вышивок», инструкционные карты на выполнение различных швов; трафарет (тренажер) «Ручные швы»; презентации «Искусство вышивания», «Вышивка.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Материалы и инструменты», «Вышивка. Ручные швы».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Оформление: выставка разных видов вышивки: прошлого века и современная. 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1) урок-выставка.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2) урок – изучение нового материала.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72" w:rsidRDefault="00DC5A72" w:rsidP="00DC5A7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A72" w:rsidRPr="008C7980" w:rsidRDefault="00DC5A72" w:rsidP="00DC5A72">
      <w:pPr>
        <w:keepNex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A72" w:rsidRDefault="00DC5A72" w:rsidP="00DC5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A72" w:rsidRDefault="00DC5A72" w:rsidP="00DC5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A72" w:rsidRDefault="00DC5A72" w:rsidP="00DC5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A72" w:rsidRDefault="00DC5A72" w:rsidP="00DC5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A72" w:rsidRDefault="00DC5A72" w:rsidP="00DC5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A72" w:rsidRDefault="00DC5A72" w:rsidP="00DC5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A72" w:rsidRDefault="00DC5A72" w:rsidP="00DC5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A72" w:rsidRDefault="00DC5A72" w:rsidP="00DC5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A72" w:rsidRDefault="00DC5A72" w:rsidP="00DC5A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A72" w:rsidRDefault="00DC5A72" w:rsidP="00DC5A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5560"/>
        <w:gridCol w:w="2202"/>
      </w:tblGrid>
      <w:tr w:rsidR="00DC5A72" w:rsidRPr="00F70666" w:rsidTr="00216F9D">
        <w:tc>
          <w:tcPr>
            <w:tcW w:w="1809" w:type="dxa"/>
          </w:tcPr>
          <w:p w:rsidR="00DC5A72" w:rsidRPr="00F70666" w:rsidRDefault="00DC5A72" w:rsidP="00216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6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66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560" w:type="dxa"/>
          </w:tcPr>
          <w:p w:rsidR="00DC5A72" w:rsidRPr="00F70666" w:rsidRDefault="00DC5A72" w:rsidP="0021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202" w:type="dxa"/>
          </w:tcPr>
          <w:p w:rsidR="00DC5A72" w:rsidRPr="00F70666" w:rsidRDefault="00DC5A72" w:rsidP="0021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C5A72" w:rsidTr="00216F9D">
        <w:tc>
          <w:tcPr>
            <w:tcW w:w="1809" w:type="dxa"/>
          </w:tcPr>
          <w:p w:rsidR="00DC5A72" w:rsidRPr="00F70666" w:rsidRDefault="00DC5A72" w:rsidP="00216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0666">
              <w:rPr>
                <w:rFonts w:ascii="Times New Roman" w:hAnsi="Times New Roman" w:cs="Times New Roman"/>
                <w:b/>
                <w:sz w:val="24"/>
                <w:szCs w:val="24"/>
              </w:rPr>
              <w:t>.Вводная беседа</w:t>
            </w:r>
          </w:p>
        </w:tc>
        <w:tc>
          <w:tcPr>
            <w:tcW w:w="5560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давно  русские крестьянки сами пряли нитки, а потом из них на домашнем деревянном станке ткали холст. Из этого холста шили полотенца, подзоры, рубахи, передники, головные уборы и другие вещи, а затем украшали их вышивкой. </w:t>
            </w:r>
          </w:p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Составляя узоры, вышивальщицы включали в них геометрические фигуры: квадраты, ромбы, звездочки, углы, а также фигуры птиц, зверей и людей. </w:t>
            </w:r>
          </w:p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2C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6252C">
              <w:rPr>
                <w:rFonts w:ascii="Times New Roman" w:hAnsi="Times New Roman" w:cs="Times New Roman"/>
                <w:sz w:val="24"/>
                <w:szCs w:val="24"/>
              </w:rPr>
              <w:t>«Искусство вышивания»</w:t>
            </w:r>
          </w:p>
          <w:p w:rsidR="00DC5A72" w:rsidRPr="00C6252C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Pr="00C6252C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Pr="00C6252C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Pr="00C6252C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72" w:rsidTr="00216F9D">
        <w:tc>
          <w:tcPr>
            <w:tcW w:w="1809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временем русская вышивка становилась все разнообразнее и интересней. В каждой области были свои традиции, свои способы вышивания, свои узоры, свои сочетания цветов. Приемы вышивки вырабатывались многими поколениями мастеров, бережно сохранивших все ценное.</w:t>
            </w:r>
          </w:p>
        </w:tc>
        <w:tc>
          <w:tcPr>
            <w:tcW w:w="2202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вышитых работ мастериц села</w:t>
            </w:r>
          </w:p>
        </w:tc>
      </w:tr>
      <w:tr w:rsidR="00DC5A72" w:rsidTr="00216F9D">
        <w:tc>
          <w:tcPr>
            <w:tcW w:w="1809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разнообразие вышивок можно свести к нескольким основным видам.</w:t>
            </w:r>
          </w:p>
        </w:tc>
        <w:tc>
          <w:tcPr>
            <w:tcW w:w="2202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«Виды вышивок»</w:t>
            </w:r>
          </w:p>
        </w:tc>
      </w:tr>
      <w:tr w:rsidR="00DC5A72" w:rsidTr="00216F9D">
        <w:tc>
          <w:tcPr>
            <w:tcW w:w="1809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некоторых из этих вышивок я вам сейчас расскажу.</w:t>
            </w:r>
          </w:p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селе Мстёре Владимирской области на основе старых крестьянских вышивок развивались очень интересные виды вышивания: белая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мстёрская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гладь и владимирские швы. В 50-е гг. прошлого века возникла цветная гладь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Александрове Владимирской области. Узоры для белой глади состоят из мелких цветочков и листиков, травки и ягод, которые образуют букетики, гирлянды, полоски, углы. Их вышивают тонкими белыми нитками. Узоры для владимирских швов составляют из более крупных цветов и листьев. В них включают также изображения птиц, рыб, зверей. Основной цвет вышивки – красный с небольшим добавлением синего, зеленого и желтого. Узоры вышивают нитками мулине или шерстяными.</w:t>
            </w:r>
          </w:p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Аппликация, или накладное шитьё, очень интересный вид вышивки. Кусочки ткани, фетра, кожи, меха накладывают по узору на основную ткань и закрепляют различными швами: гладью, петельным, тамбурным и др. очень часто этот вид вышивки используется в детской одежде. </w:t>
            </w:r>
          </w:p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интересна ажурная вышивка – ришелье. Ее можно выполнять на швейной машине и вручную. В ажурной вышивке вырезают детали орнамента или ткань между ними. Узор чаще всего представляет собой стилизованные цветы, листья, связанные перемычками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Ажурная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просветами вышивка напоминает кружевное полотно.</w:t>
            </w:r>
          </w:p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Мережка – ажурная вышивка, выполненная на полоске продёрнутой ткани в горизонтальном или вертикальном направлении. Самая простая: столбики, раскол, восьмерка.</w:t>
            </w:r>
          </w:p>
        </w:tc>
        <w:tc>
          <w:tcPr>
            <w:tcW w:w="2202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рисунков и образцов вышивок: белая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мстёрская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гладь, владимирские швы, цветная гладь, накладное шитьё, ришелье, мережка.</w:t>
            </w:r>
          </w:p>
        </w:tc>
      </w:tr>
      <w:tr w:rsidR="00DC5A72" w:rsidRPr="00F70666" w:rsidTr="00216F9D">
        <w:tc>
          <w:tcPr>
            <w:tcW w:w="9571" w:type="dxa"/>
            <w:gridSpan w:val="3"/>
          </w:tcPr>
          <w:p w:rsidR="00DC5A72" w:rsidRPr="00F70666" w:rsidRDefault="00DC5A72" w:rsidP="00216F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F706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066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F706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C5A72" w:rsidTr="00216F9D">
        <w:tc>
          <w:tcPr>
            <w:tcW w:w="1809" w:type="dxa"/>
          </w:tcPr>
          <w:p w:rsidR="00DC5A72" w:rsidRPr="00F70666" w:rsidRDefault="00DC5A72" w:rsidP="00216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06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Изучение нового материала</w:t>
            </w:r>
          </w:p>
        </w:tc>
        <w:tc>
          <w:tcPr>
            <w:tcW w:w="5560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вышивки нужны несложные инструменты и приспособления, материалы. Сейчас мы узнаем, какие именно.</w:t>
            </w:r>
          </w:p>
          <w:p w:rsidR="00DC5A72" w:rsidRDefault="00DC5A72" w:rsidP="00DC5A7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применяемые в вышивке: канва, полотно, нитки.</w:t>
            </w:r>
          </w:p>
          <w:p w:rsidR="00DC5A72" w:rsidRPr="00F70666" w:rsidRDefault="00DC5A72" w:rsidP="00DC5A7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приспособления: иглы, ножницы, мерные инструменты, пинцеты, устройства для растягивания вышивки, органайзеры.</w:t>
            </w:r>
          </w:p>
        </w:tc>
        <w:tc>
          <w:tcPr>
            <w:tcW w:w="2202" w:type="dxa"/>
          </w:tcPr>
          <w:p w:rsidR="00DC5A72" w:rsidRPr="00F70666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0666">
              <w:rPr>
                <w:rFonts w:ascii="Times New Roman" w:hAnsi="Times New Roman" w:cs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666">
              <w:rPr>
                <w:rFonts w:ascii="Times New Roman" w:hAnsi="Times New Roman" w:cs="Times New Roman"/>
                <w:sz w:val="24"/>
                <w:szCs w:val="24"/>
              </w:rPr>
              <w:t xml:space="preserve"> «Вышивка. Материалы и инструменты»</w:t>
            </w:r>
          </w:p>
        </w:tc>
      </w:tr>
      <w:tr w:rsidR="00DC5A72" w:rsidTr="00216F9D">
        <w:tc>
          <w:tcPr>
            <w:tcW w:w="1809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Ручные швы: виды и назначение. </w:t>
            </w:r>
          </w:p>
          <w:p w:rsidR="00DC5A72" w:rsidRDefault="00DC5A72" w:rsidP="00DC5A7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иголку</w:t>
            </w:r>
          </w:p>
          <w:p w:rsidR="00DC5A72" w:rsidRDefault="00DC5A72" w:rsidP="00DC5A7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Назад иголку</w:t>
            </w:r>
          </w:p>
          <w:p w:rsidR="00DC5A72" w:rsidRDefault="00DC5A72" w:rsidP="00DC5A7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Стебельчатый</w:t>
            </w:r>
          </w:p>
          <w:p w:rsidR="00DC5A72" w:rsidRDefault="00DC5A72" w:rsidP="00DC5A7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Тамбурный </w:t>
            </w:r>
          </w:p>
          <w:p w:rsidR="00DC5A72" w:rsidRDefault="00DC5A72" w:rsidP="00DC5A7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Петельный </w:t>
            </w:r>
          </w:p>
          <w:p w:rsidR="00DC5A72" w:rsidRDefault="00DC5A72" w:rsidP="00DC5A7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Гладь </w:t>
            </w:r>
          </w:p>
          <w:p w:rsidR="00DC5A72" w:rsidRPr="00CF2181" w:rsidRDefault="00DC5A72" w:rsidP="00DC5A7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2202" w:type="dxa"/>
          </w:tcPr>
          <w:p w:rsidR="00DC5A72" w:rsidRDefault="00DC5A72" w:rsidP="00216F9D">
            <w:pPr>
              <w:keepNext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CF2181">
              <w:rPr>
                <w:rFonts w:ascii="Times New Roman" w:hAnsi="Times New Roman" w:cs="Times New Roman"/>
                <w:sz w:val="24"/>
                <w:szCs w:val="24"/>
              </w:rPr>
              <w:t>«Вышивка. Ручные швы».</w:t>
            </w:r>
          </w:p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«Виды швов»</w:t>
            </w:r>
          </w:p>
        </w:tc>
      </w:tr>
      <w:tr w:rsidR="00DC5A72" w:rsidTr="00216F9D">
        <w:tc>
          <w:tcPr>
            <w:tcW w:w="9571" w:type="dxa"/>
            <w:gridSpan w:val="3"/>
          </w:tcPr>
          <w:p w:rsidR="00DC5A72" w:rsidRDefault="00DC5A72" w:rsidP="00216F9D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F22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C5A72" w:rsidTr="00216F9D">
        <w:tc>
          <w:tcPr>
            <w:tcW w:w="1809" w:type="dxa"/>
          </w:tcPr>
          <w:p w:rsidR="00DC5A72" w:rsidRPr="007F2297" w:rsidRDefault="00DC5A72" w:rsidP="00216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F2297">
              <w:rPr>
                <w:rFonts w:ascii="Times New Roman" w:hAnsi="Times New Roman" w:cs="Times New Roman"/>
                <w:b/>
                <w:sz w:val="24"/>
                <w:szCs w:val="24"/>
              </w:rPr>
              <w:t>. Практическая работа.</w:t>
            </w:r>
          </w:p>
        </w:tc>
        <w:tc>
          <w:tcPr>
            <w:tcW w:w="5560" w:type="dxa"/>
          </w:tcPr>
          <w:p w:rsidR="00DC5A72" w:rsidRPr="008A2ADF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DF">
              <w:rPr>
                <w:rFonts w:ascii="Times New Roman" w:hAnsi="Times New Roman" w:cs="Times New Roman"/>
                <w:sz w:val="24"/>
                <w:szCs w:val="24"/>
              </w:rPr>
              <w:t>Выполнение изученных  ручных швов на трафарете.</w:t>
            </w:r>
          </w:p>
          <w:p w:rsidR="00DC5A72" w:rsidRPr="008A2ADF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DF">
              <w:rPr>
                <w:rFonts w:ascii="Times New Roman" w:hAnsi="Times New Roman" w:cs="Times New Roman"/>
                <w:sz w:val="24"/>
                <w:szCs w:val="24"/>
              </w:rPr>
              <w:t>а) Показ учителем  на трафарете.</w:t>
            </w:r>
          </w:p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DF">
              <w:rPr>
                <w:rFonts w:ascii="Times New Roman" w:hAnsi="Times New Roman" w:cs="Times New Roman"/>
                <w:sz w:val="24"/>
                <w:szCs w:val="24"/>
              </w:rPr>
              <w:t xml:space="preserve">б) Работа на тренажере. </w:t>
            </w:r>
          </w:p>
          <w:p w:rsidR="00DC5A72" w:rsidRPr="008A2ADF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DF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нити в конце и начале строчки.</w:t>
            </w:r>
          </w:p>
          <w:p w:rsidR="00DC5A72" w:rsidRPr="008A2ADF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DF">
              <w:rPr>
                <w:rFonts w:ascii="Times New Roman" w:hAnsi="Times New Roman" w:cs="Times New Roman"/>
                <w:sz w:val="24"/>
                <w:szCs w:val="24"/>
              </w:rPr>
              <w:t xml:space="preserve">г) Повторение </w:t>
            </w:r>
            <w:proofErr w:type="gramStart"/>
            <w:r w:rsidRPr="008A2ADF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8A2ADF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иглой, ножницами, </w:t>
            </w:r>
            <w:proofErr w:type="spellStart"/>
            <w:r w:rsidRPr="008A2ADF">
              <w:rPr>
                <w:rFonts w:ascii="Times New Roman" w:hAnsi="Times New Roman" w:cs="Times New Roman"/>
                <w:sz w:val="24"/>
                <w:szCs w:val="24"/>
              </w:rPr>
              <w:t>э\утюгом</w:t>
            </w:r>
            <w:proofErr w:type="spellEnd"/>
            <w:r w:rsidRPr="008A2ADF">
              <w:rPr>
                <w:rFonts w:ascii="Times New Roman" w:hAnsi="Times New Roman" w:cs="Times New Roman"/>
                <w:sz w:val="24"/>
                <w:szCs w:val="24"/>
              </w:rPr>
              <w:t xml:space="preserve"> (с росписью в журнале </w:t>
            </w:r>
            <w:proofErr w:type="spellStart"/>
            <w:r w:rsidRPr="008A2ADF">
              <w:rPr>
                <w:rFonts w:ascii="Times New Roman" w:hAnsi="Times New Roman" w:cs="Times New Roman"/>
                <w:sz w:val="24"/>
                <w:szCs w:val="24"/>
              </w:rPr>
              <w:t>т\б</w:t>
            </w:r>
            <w:proofErr w:type="spellEnd"/>
            <w:r w:rsidRPr="008A2A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C5A72" w:rsidRPr="008A2ADF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A2ADF">
              <w:rPr>
                <w:rFonts w:ascii="Times New Roman" w:hAnsi="Times New Roman" w:cs="Times New Roman"/>
                <w:sz w:val="24"/>
                <w:szCs w:val="24"/>
              </w:rPr>
              <w:t>) Подготовка ткани и ниток к работе.</w:t>
            </w:r>
          </w:p>
          <w:p w:rsidR="00DC5A72" w:rsidRPr="008A2ADF" w:rsidRDefault="006C2641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.4pt;margin-top:7.95pt;width:108.8pt;height:43.2pt;z-index:-251652096" wrapcoords="-149 -372 -149 21228 21749 21228 21749 -372 -149 -372">
                  <w10:wrap type="tight"/>
                </v:rect>
              </w:pict>
            </w:r>
          </w:p>
          <w:p w:rsidR="00DC5A72" w:rsidRPr="008A2ADF" w:rsidRDefault="00DC5A72" w:rsidP="00DC5A7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ADF">
              <w:rPr>
                <w:rFonts w:ascii="Times New Roman" w:hAnsi="Times New Roman" w:cs="Times New Roman"/>
                <w:sz w:val="24"/>
                <w:szCs w:val="24"/>
              </w:rPr>
              <w:t xml:space="preserve">Выкроить лоскут ткани 15×7 см </w:t>
            </w:r>
          </w:p>
          <w:p w:rsidR="00DC5A72" w:rsidRPr="008A2ADF" w:rsidRDefault="00DC5A72" w:rsidP="00DC5A7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ADF">
              <w:rPr>
                <w:rFonts w:ascii="Times New Roman" w:hAnsi="Times New Roman" w:cs="Times New Roman"/>
                <w:sz w:val="24"/>
                <w:szCs w:val="24"/>
              </w:rPr>
              <w:t>Выровнять края.</w:t>
            </w:r>
          </w:p>
          <w:p w:rsidR="00DC5A72" w:rsidRPr="008A2ADF" w:rsidRDefault="00DC5A72" w:rsidP="00DC5A7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ADF">
              <w:rPr>
                <w:rFonts w:ascii="Times New Roman" w:hAnsi="Times New Roman" w:cs="Times New Roman"/>
                <w:sz w:val="24"/>
                <w:szCs w:val="24"/>
              </w:rPr>
              <w:t>Обметать косыми стежками срезы образца.</w:t>
            </w:r>
          </w:p>
          <w:p w:rsidR="00DC5A72" w:rsidRPr="008A2ADF" w:rsidRDefault="00DC5A72" w:rsidP="00DC5A7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ADF">
              <w:rPr>
                <w:rFonts w:ascii="Times New Roman" w:hAnsi="Times New Roman" w:cs="Times New Roman"/>
                <w:sz w:val="24"/>
                <w:szCs w:val="24"/>
              </w:rPr>
              <w:t>Отутюжить.</w:t>
            </w:r>
          </w:p>
          <w:p w:rsidR="00DC5A72" w:rsidRPr="008A2ADF" w:rsidRDefault="00DC5A72" w:rsidP="00DC5A7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ADF">
              <w:rPr>
                <w:rFonts w:ascii="Times New Roman" w:hAnsi="Times New Roman" w:cs="Times New Roman"/>
                <w:sz w:val="24"/>
                <w:szCs w:val="24"/>
              </w:rPr>
              <w:t xml:space="preserve">Отрезать кусок нити под острым углом длиной не более 50 см (вытянув из </w:t>
            </w:r>
            <w:proofErr w:type="spellStart"/>
            <w:r w:rsidRPr="008A2ADF">
              <w:rPr>
                <w:rFonts w:ascii="Times New Roman" w:hAnsi="Times New Roman" w:cs="Times New Roman"/>
                <w:sz w:val="24"/>
                <w:szCs w:val="24"/>
              </w:rPr>
              <w:t>пасмы</w:t>
            </w:r>
            <w:proofErr w:type="spellEnd"/>
            <w:r w:rsidRPr="008A2ADF">
              <w:rPr>
                <w:rFonts w:ascii="Times New Roman" w:hAnsi="Times New Roman" w:cs="Times New Roman"/>
                <w:sz w:val="24"/>
                <w:szCs w:val="24"/>
              </w:rPr>
              <w:t xml:space="preserve"> мулине за свободный конец). </w:t>
            </w:r>
          </w:p>
          <w:p w:rsidR="00DC5A72" w:rsidRPr="008A2ADF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DC5A72" w:rsidRPr="008A2ADF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Трафарет, технологическая карта «Ручные швы», инструкционные карты на выполнение швов,</w:t>
            </w:r>
            <w:r w:rsidRPr="008A2ADF">
              <w:rPr>
                <w:rFonts w:ascii="Times New Roman" w:hAnsi="Times New Roman" w:cs="Times New Roman"/>
                <w:sz w:val="24"/>
                <w:szCs w:val="24"/>
              </w:rPr>
              <w:t xml:space="preserve"> рисунок «Способы закрепления нити»</w:t>
            </w:r>
          </w:p>
          <w:p w:rsidR="00DC5A72" w:rsidRPr="008A2ADF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72" w:rsidTr="00216F9D">
        <w:tc>
          <w:tcPr>
            <w:tcW w:w="9571" w:type="dxa"/>
            <w:gridSpan w:val="3"/>
          </w:tcPr>
          <w:p w:rsidR="00DC5A72" w:rsidRDefault="00DC5A72" w:rsidP="00216F9D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F22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C5A72" w:rsidTr="00216F9D">
        <w:tc>
          <w:tcPr>
            <w:tcW w:w="1809" w:type="dxa"/>
          </w:tcPr>
          <w:p w:rsidR="00DC5A72" w:rsidRPr="007F2297" w:rsidRDefault="00DC5A72" w:rsidP="00216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7F2297">
              <w:rPr>
                <w:rFonts w:ascii="Times New Roman" w:hAnsi="Times New Roman" w:cs="Times New Roman"/>
                <w:b/>
                <w:sz w:val="24"/>
                <w:szCs w:val="24"/>
              </w:rPr>
              <w:t>. Практическая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AB3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0" w:type="dxa"/>
          </w:tcPr>
          <w:p w:rsidR="00DC5A72" w:rsidRPr="00B57AB3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AB3">
              <w:rPr>
                <w:rFonts w:ascii="Times New Roman" w:hAnsi="Times New Roman" w:cs="Times New Roman"/>
                <w:sz w:val="24"/>
                <w:szCs w:val="24"/>
              </w:rPr>
              <w:t>Изготовление швов:  вперед иголку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B57AB3">
              <w:rPr>
                <w:rFonts w:ascii="Times New Roman" w:hAnsi="Times New Roman" w:cs="Times New Roman"/>
                <w:sz w:val="24"/>
                <w:szCs w:val="24"/>
              </w:rPr>
              <w:t>азад иголку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B57AB3">
              <w:rPr>
                <w:rFonts w:ascii="Times New Roman" w:hAnsi="Times New Roman" w:cs="Times New Roman"/>
                <w:sz w:val="24"/>
                <w:szCs w:val="24"/>
              </w:rPr>
              <w:t>тебельчатый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тамбурный, петельный, гладь, к</w:t>
            </w:r>
            <w:r w:rsidRPr="00B57AB3"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образце из ткани.</w:t>
            </w:r>
            <w:proofErr w:type="gramEnd"/>
          </w:p>
        </w:tc>
        <w:tc>
          <w:tcPr>
            <w:tcW w:w="2202" w:type="dxa"/>
          </w:tcPr>
          <w:p w:rsidR="00DC5A72" w:rsidRDefault="00DC5A72" w:rsidP="00216F9D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«Ручные швы», инструкционные карты на выполнение швов</w:t>
            </w:r>
          </w:p>
        </w:tc>
      </w:tr>
      <w:tr w:rsidR="00DC5A72" w:rsidTr="00216F9D">
        <w:tc>
          <w:tcPr>
            <w:tcW w:w="9571" w:type="dxa"/>
            <w:gridSpan w:val="3"/>
          </w:tcPr>
          <w:p w:rsidR="00DC5A72" w:rsidRDefault="00DC5A72" w:rsidP="00216F9D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7F22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C5A72" w:rsidTr="00216F9D">
        <w:tc>
          <w:tcPr>
            <w:tcW w:w="1809" w:type="dxa"/>
          </w:tcPr>
          <w:p w:rsidR="00DC5A72" w:rsidRPr="00A90DE0" w:rsidRDefault="00DC5A72" w:rsidP="00216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Закрепле-ние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изучено-го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0" w:type="dxa"/>
          </w:tcPr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каких видах вышивки вы узнали?</w:t>
            </w: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мережка? В чем ее особенность?</w:t>
            </w: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материалы можно использовать при выполнении накладного шитья?</w:t>
            </w: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органайзеры? Из каких материалов их можно выполнить?</w:t>
            </w: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нужно закреплять (прятать) конец нити в начале и конце строчки?</w:t>
            </w: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счетная вышивка?</w:t>
            </w:r>
          </w:p>
          <w:p w:rsidR="00DC5A72" w:rsidRPr="00B57AB3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правила безопасной работы нужно соблюдать при вышивании?</w:t>
            </w:r>
          </w:p>
        </w:tc>
        <w:tc>
          <w:tcPr>
            <w:tcW w:w="2202" w:type="dxa"/>
          </w:tcPr>
          <w:p w:rsidR="00DC5A72" w:rsidRDefault="00DC5A72" w:rsidP="00216F9D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72" w:rsidTr="00216F9D">
        <w:tc>
          <w:tcPr>
            <w:tcW w:w="1809" w:type="dxa"/>
          </w:tcPr>
          <w:p w:rsidR="00DC5A72" w:rsidRPr="00A90DE0" w:rsidRDefault="00DC5A72" w:rsidP="00216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урока.</w:t>
            </w:r>
          </w:p>
        </w:tc>
        <w:tc>
          <w:tcPr>
            <w:tcW w:w="5560" w:type="dxa"/>
          </w:tcPr>
          <w:p w:rsidR="00DC5A72" w:rsidRPr="00B57AB3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нового узнали? Что интересного запомнилось?</w:t>
            </w:r>
          </w:p>
        </w:tc>
        <w:tc>
          <w:tcPr>
            <w:tcW w:w="2202" w:type="dxa"/>
          </w:tcPr>
          <w:p w:rsidR="00DC5A72" w:rsidRDefault="00DC5A72" w:rsidP="00216F9D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72" w:rsidTr="00216F9D">
        <w:tc>
          <w:tcPr>
            <w:tcW w:w="1809" w:type="dxa"/>
          </w:tcPr>
          <w:p w:rsidR="00DC5A72" w:rsidRPr="00A90DE0" w:rsidRDefault="00DC5A72" w:rsidP="00216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задание.</w:t>
            </w:r>
          </w:p>
        </w:tc>
        <w:tc>
          <w:tcPr>
            <w:tcW w:w="5560" w:type="dxa"/>
          </w:tcPr>
          <w:p w:rsidR="00DC5A72" w:rsidRPr="00A90DE0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из картона органайзер для ниток, повторить §28, 29, принести ткань, нитки.</w:t>
            </w:r>
          </w:p>
        </w:tc>
        <w:tc>
          <w:tcPr>
            <w:tcW w:w="2202" w:type="dxa"/>
          </w:tcPr>
          <w:p w:rsidR="00DC5A72" w:rsidRDefault="00DC5A72" w:rsidP="00216F9D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A72" w:rsidRPr="00316003" w:rsidRDefault="00DC5A72" w:rsidP="00DC5A72">
      <w:pPr>
        <w:rPr>
          <w:rFonts w:ascii="Times New Roman" w:hAnsi="Times New Roman" w:cs="Times New Roman"/>
          <w:sz w:val="24"/>
          <w:szCs w:val="24"/>
        </w:rPr>
      </w:pPr>
    </w:p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 w:rsidP="00DC5A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C5A72" w:rsidRDefault="00DC5A72" w:rsidP="00DC5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EE8">
        <w:rPr>
          <w:rFonts w:ascii="Times New Roman" w:hAnsi="Times New Roman" w:cs="Times New Roman"/>
          <w:b/>
          <w:sz w:val="24"/>
          <w:szCs w:val="24"/>
        </w:rPr>
        <w:t xml:space="preserve"> Технологическая карта  «Ручные швы»</w:t>
      </w:r>
    </w:p>
    <w:p w:rsidR="00DC5A72" w:rsidRDefault="00DC5A72" w:rsidP="00DC5A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1"/>
        <w:gridCol w:w="3092"/>
        <w:gridCol w:w="3827"/>
        <w:gridCol w:w="1560"/>
      </w:tblGrid>
      <w:tr w:rsidR="00DC5A72" w:rsidRPr="00477C24" w:rsidTr="00216F9D">
        <w:tc>
          <w:tcPr>
            <w:tcW w:w="981" w:type="dxa"/>
          </w:tcPr>
          <w:p w:rsidR="00DC5A72" w:rsidRPr="00477C24" w:rsidRDefault="00DC5A72" w:rsidP="0021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92" w:type="dxa"/>
          </w:tcPr>
          <w:p w:rsidR="00DC5A72" w:rsidRPr="00477C24" w:rsidRDefault="00DC5A72" w:rsidP="0021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шва и его изображение</w:t>
            </w:r>
          </w:p>
        </w:tc>
        <w:tc>
          <w:tcPr>
            <w:tcW w:w="3827" w:type="dxa"/>
          </w:tcPr>
          <w:p w:rsidR="00DC5A72" w:rsidRPr="00477C24" w:rsidRDefault="00DC5A72" w:rsidP="0021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шва</w:t>
            </w:r>
          </w:p>
        </w:tc>
        <w:tc>
          <w:tcPr>
            <w:tcW w:w="1560" w:type="dxa"/>
          </w:tcPr>
          <w:p w:rsidR="00DC5A72" w:rsidRPr="00477C24" w:rsidRDefault="00DC5A72" w:rsidP="0021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Трафарет </w:t>
            </w:r>
          </w:p>
        </w:tc>
      </w:tr>
      <w:tr w:rsidR="00DC5A72" w:rsidTr="00216F9D">
        <w:tc>
          <w:tcPr>
            <w:tcW w:w="981" w:type="dxa"/>
          </w:tcPr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иголку</w:t>
            </w: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  одинаковых стежков, проложенных справа налево. Длина стежков 2-10 мм. Промежутки между стежками меньше или равны длине стежка.</w:t>
            </w:r>
          </w:p>
        </w:tc>
        <w:tc>
          <w:tcPr>
            <w:tcW w:w="1560" w:type="dxa"/>
          </w:tcPr>
          <w:p w:rsidR="00DC5A72" w:rsidRDefault="006C2641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9.5pt;margin-top:10.05pt;width:34.8pt;height:82.5pt;z-index:251666432;mso-position-horizontal-relative:text;mso-position-vertical-relative:text" wrapcoords="-296 0 -296 21474 21600 21474 21600 0 -296 0">
                  <v:imagedata r:id="rId9" o:title=""/>
                  <w10:wrap type="tight"/>
                </v:shape>
                <o:OLEObject Type="Embed" ProgID="PBrush" ShapeID="_x0000_s1027" DrawAspect="Content" ObjectID="_1517168015" r:id="rId10"/>
              </w:pict>
            </w:r>
          </w:p>
        </w:tc>
      </w:tr>
      <w:tr w:rsidR="00DC5A72" w:rsidTr="00216F9D">
        <w:tc>
          <w:tcPr>
            <w:tcW w:w="981" w:type="dxa"/>
          </w:tcPr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Назад иголку</w:t>
            </w: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 одинаковых стежков, проложенных справа налево на одном и том же расстоянии друг от друга. Закрепив нить на изнанке, делают стежок назад и под тканью проходят на два стежка вперед, возвращаются и прокладывают новый стежок на расстоянии одного стежка от первоначального и так продолжают по намеченному контуру узора.</w:t>
            </w:r>
          </w:p>
        </w:tc>
        <w:tc>
          <w:tcPr>
            <w:tcW w:w="1560" w:type="dxa"/>
          </w:tcPr>
          <w:p w:rsidR="00DC5A72" w:rsidRDefault="006C2641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75" style="position:absolute;left:0;text-align:left;margin-left:9.5pt;margin-top:20.9pt;width:34.8pt;height:82.5pt;z-index:251667456;mso-position-horizontal-relative:text;mso-position-vertical-relative:text" wrapcoords="-296 0 -296 21474 21600 21474 21600 0 -296 0">
                  <v:imagedata r:id="rId9" o:title=""/>
                  <w10:wrap type="tight"/>
                </v:shape>
                <o:OLEObject Type="Embed" ProgID="PBrush" ShapeID="_x0000_s1028" DrawAspect="Content" ObjectID="_1517168016" r:id="rId11"/>
              </w:pict>
            </w:r>
          </w:p>
        </w:tc>
      </w:tr>
      <w:tr w:rsidR="00DC5A72" w:rsidTr="00216F9D">
        <w:tc>
          <w:tcPr>
            <w:tcW w:w="981" w:type="dxa"/>
          </w:tcPr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Стебельчатый </w:t>
            </w:r>
          </w:p>
        </w:tc>
        <w:tc>
          <w:tcPr>
            <w:tcW w:w="5387" w:type="dxa"/>
            <w:gridSpan w:val="2"/>
          </w:tcPr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одинаковых косых стежков, плотно прилегающих друг к другу. Закрепив нить, протягивают иглу на лицевую сторону в точке 1 и вкалывают иглу в т.2-она определяет длину первого (1-2) и всех последующих стежков. Затем иглу выводят через т.3, которая находится посередине первого стежка.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Далее иглу выводят в т.4, расположенную на полстежка вправо, и выводят чуть выше т.2 – получился второй стежок ((3-4).</w:t>
            </w:r>
            <w:proofErr w:type="gramEnd"/>
          </w:p>
        </w:tc>
      </w:tr>
      <w:tr w:rsidR="00DC5A72" w:rsidTr="00216F9D">
        <w:trPr>
          <w:trHeight w:val="3427"/>
        </w:trPr>
        <w:tc>
          <w:tcPr>
            <w:tcW w:w="981" w:type="dxa"/>
          </w:tcPr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Тамбурный </w:t>
            </w:r>
          </w:p>
        </w:tc>
        <w:tc>
          <w:tcPr>
            <w:tcW w:w="3827" w:type="dxa"/>
          </w:tcPr>
          <w:p w:rsidR="00DC5A72" w:rsidRPr="006B20B3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0B3">
              <w:rPr>
                <w:rFonts w:ascii="Times New Roman" w:hAnsi="Times New Roman" w:cs="Times New Roman"/>
                <w:sz w:val="24"/>
                <w:szCs w:val="24"/>
              </w:rPr>
              <w:t>Шов состоит из петель, выходящих одна из другой. Вышивают сверху вниз и справа налево. Закрепить нить на изнанке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20B3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протянуть иглу на лицевую сторону в т.1. нить уложить петлей и, придерживая большим пальцем левой руки, вколоть иглу в т.2. под тканью пройти в т.3 и не туго затянуть петлю. Рядом с т.3 вколоть иглу в т.4 и вывести ее в т.5.  </w:t>
            </w:r>
          </w:p>
        </w:tc>
        <w:tc>
          <w:tcPr>
            <w:tcW w:w="1560" w:type="dxa"/>
          </w:tcPr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6C2641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75" style="position:absolute;left:0;text-align:left;margin-left:14.55pt;margin-top:.05pt;width:34.8pt;height:82.5pt;z-index:251668480" wrapcoords="-296 0 -296 21474 21600 21474 21600 0 -296 0">
                  <v:imagedata r:id="rId9" o:title=""/>
                  <w10:wrap type="tight"/>
                </v:shape>
                <o:OLEObject Type="Embed" ProgID="PBrush" ShapeID="_x0000_s1029" DrawAspect="Content" ObjectID="_1517168017" r:id="rId12"/>
              </w:pict>
            </w: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72" w:rsidTr="00216F9D">
        <w:trPr>
          <w:trHeight w:val="3427"/>
        </w:trPr>
        <w:tc>
          <w:tcPr>
            <w:tcW w:w="981" w:type="dxa"/>
          </w:tcPr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5A72" w:rsidRPr="006B20B3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A72" w:rsidRDefault="00DC5A72" w:rsidP="0021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72" w:rsidTr="00216F9D">
        <w:tc>
          <w:tcPr>
            <w:tcW w:w="981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Петельный </w:t>
            </w:r>
          </w:p>
        </w:tc>
        <w:tc>
          <w:tcPr>
            <w:tcW w:w="3827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ряд вертикальных петлеобразных стежков, проложенных слева направо.</w:t>
            </w:r>
          </w:p>
        </w:tc>
        <w:tc>
          <w:tcPr>
            <w:tcW w:w="1560" w:type="dxa"/>
          </w:tcPr>
          <w:p w:rsidR="00DC5A72" w:rsidRDefault="00DC5A72" w:rsidP="0021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A72" w:rsidRPr="00477C24" w:rsidRDefault="00DC5A72" w:rsidP="00DC5A72">
      <w:pPr>
        <w:rPr>
          <w:rFonts w:ascii="Times New Roman" w:hAnsi="Times New Roman" w:cs="Times New Roman"/>
          <w:sz w:val="24"/>
          <w:szCs w:val="24"/>
        </w:rPr>
      </w:pPr>
    </w:p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/>
    <w:p w:rsidR="00DC5A72" w:rsidRDefault="00DC5A72" w:rsidP="00DC5A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C5A72" w:rsidRPr="00FD42F4" w:rsidRDefault="00DC5A72" w:rsidP="00DC5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F4">
        <w:rPr>
          <w:rFonts w:ascii="Times New Roman" w:hAnsi="Times New Roman" w:cs="Times New Roman"/>
          <w:b/>
          <w:sz w:val="24"/>
          <w:szCs w:val="24"/>
        </w:rPr>
        <w:t>Инструкционная карта</w:t>
      </w:r>
    </w:p>
    <w:p w:rsidR="00DC5A72" w:rsidRPr="00FD42F4" w:rsidRDefault="00DC5A72" w:rsidP="00DC5A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2F4">
        <w:rPr>
          <w:rFonts w:ascii="Times New Roman" w:hAnsi="Times New Roman" w:cs="Times New Roman"/>
          <w:b/>
          <w:sz w:val="32"/>
          <w:szCs w:val="32"/>
        </w:rPr>
        <w:t>«Технология выполнения петельного шва (на образце)»</w:t>
      </w:r>
    </w:p>
    <w:p w:rsidR="00DC5A72" w:rsidRPr="00FD42F4" w:rsidRDefault="00DC5A72" w:rsidP="00DC5A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D42F4">
        <w:rPr>
          <w:rFonts w:ascii="Times New Roman" w:hAnsi="Times New Roman" w:cs="Times New Roman"/>
          <w:sz w:val="32"/>
          <w:szCs w:val="32"/>
        </w:rPr>
        <w:t>Выкроить лоскут ткани 15×7 см.</w:t>
      </w:r>
    </w:p>
    <w:p w:rsidR="00DC5A72" w:rsidRPr="00FD42F4" w:rsidRDefault="00DC5A72" w:rsidP="00DC5A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D42F4">
        <w:rPr>
          <w:rFonts w:ascii="Times New Roman" w:hAnsi="Times New Roman" w:cs="Times New Roman"/>
          <w:sz w:val="32"/>
          <w:szCs w:val="32"/>
        </w:rPr>
        <w:t>Вытянуть одну нить посередине вдоль – место для будущей строчки петельных стежков.</w:t>
      </w:r>
    </w:p>
    <w:p w:rsidR="00DC5A72" w:rsidRPr="00FD42F4" w:rsidRDefault="00DC5A72" w:rsidP="00DC5A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D42F4">
        <w:rPr>
          <w:rFonts w:ascii="Times New Roman" w:hAnsi="Times New Roman" w:cs="Times New Roman"/>
          <w:sz w:val="32"/>
          <w:szCs w:val="32"/>
        </w:rPr>
        <w:t>Закрепить нить и вывести иглу на лицевую сторону в точке 1 (начало 1-го стежка).</w:t>
      </w:r>
    </w:p>
    <w:p w:rsidR="00DC5A72" w:rsidRPr="00FD42F4" w:rsidRDefault="00DC5A72" w:rsidP="00DC5A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D42F4">
        <w:rPr>
          <w:rFonts w:ascii="Times New Roman" w:hAnsi="Times New Roman" w:cs="Times New Roman"/>
          <w:sz w:val="32"/>
          <w:szCs w:val="32"/>
        </w:rPr>
        <w:t>Нить опустить вниз, прижать большим пальцем, вторично сделать прокол в точке 1, вывести иглу в точке 2 и туго затянуть первую петлю.</w:t>
      </w:r>
    </w:p>
    <w:p w:rsidR="00DC5A72" w:rsidRPr="00FD42F4" w:rsidRDefault="00DC5A72" w:rsidP="00DC5A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D42F4">
        <w:rPr>
          <w:rFonts w:ascii="Times New Roman" w:hAnsi="Times New Roman" w:cs="Times New Roman"/>
          <w:sz w:val="32"/>
          <w:szCs w:val="32"/>
        </w:rPr>
        <w:t>Иглу ввести в точку 3 и вывести в точке 4.</w:t>
      </w:r>
    </w:p>
    <w:p w:rsidR="00DC5A72" w:rsidRPr="00FD42F4" w:rsidRDefault="00DC5A72" w:rsidP="00DC5A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FD42F4">
        <w:rPr>
          <w:rFonts w:ascii="Times New Roman" w:hAnsi="Times New Roman" w:cs="Times New Roman"/>
          <w:sz w:val="32"/>
          <w:szCs w:val="32"/>
        </w:rPr>
        <w:t>Все следующие петли вышивать как вторую.</w:t>
      </w:r>
    </w:p>
    <w:p w:rsidR="00DC5A72" w:rsidRDefault="00DC5A72"/>
    <w:sectPr w:rsidR="00DC5A72" w:rsidSect="006C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D80"/>
    <w:multiLevelType w:val="hybridMultilevel"/>
    <w:tmpl w:val="CE181C9C"/>
    <w:lvl w:ilvl="0" w:tplc="7FA6895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654DE"/>
    <w:multiLevelType w:val="hybridMultilevel"/>
    <w:tmpl w:val="1656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059E1"/>
    <w:multiLevelType w:val="hybridMultilevel"/>
    <w:tmpl w:val="43709CE6"/>
    <w:lvl w:ilvl="0" w:tplc="D1683A6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32BB5"/>
    <w:multiLevelType w:val="hybridMultilevel"/>
    <w:tmpl w:val="0D32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F088E"/>
    <w:multiLevelType w:val="hybridMultilevel"/>
    <w:tmpl w:val="E59E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42F9E"/>
    <w:multiLevelType w:val="hybridMultilevel"/>
    <w:tmpl w:val="091E3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670F3A"/>
    <w:multiLevelType w:val="hybridMultilevel"/>
    <w:tmpl w:val="18606042"/>
    <w:lvl w:ilvl="0" w:tplc="0F5A3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AF78C3"/>
    <w:multiLevelType w:val="hybridMultilevel"/>
    <w:tmpl w:val="8AEC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90114"/>
    <w:multiLevelType w:val="hybridMultilevel"/>
    <w:tmpl w:val="63F0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A72"/>
    <w:rsid w:val="005B4F46"/>
    <w:rsid w:val="006435DA"/>
    <w:rsid w:val="006C2641"/>
    <w:rsid w:val="00926667"/>
    <w:rsid w:val="00DC5A72"/>
    <w:rsid w:val="00F5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A72"/>
    <w:pPr>
      <w:ind w:left="720"/>
      <w:contextualSpacing/>
    </w:pPr>
  </w:style>
  <w:style w:type="table" w:styleId="a4">
    <w:name w:val="Table Grid"/>
    <w:basedOn w:val="a1"/>
    <w:uiPriority w:val="59"/>
    <w:rsid w:val="00DC5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2CB5-05FB-4FDE-BA2B-8E19BAF6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2013-04-21T07:54:00Z</dcterms:created>
  <dcterms:modified xsi:type="dcterms:W3CDTF">2016-02-16T14:47:00Z</dcterms:modified>
</cp:coreProperties>
</file>