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F" w:rsidRPr="00607E6F" w:rsidRDefault="00607E6F" w:rsidP="00607E6F">
      <w:pPr>
        <w:shd w:val="clear" w:color="auto" w:fill="FFFFFF"/>
        <w:spacing w:line="300" w:lineRule="atLeast"/>
        <w:textAlignment w:val="baseline"/>
        <w:rPr>
          <w:b/>
          <w:bCs/>
          <w:color w:val="00B050"/>
          <w:sz w:val="28"/>
          <w:szCs w:val="28"/>
        </w:rPr>
      </w:pPr>
      <w:r w:rsidRPr="00607E6F">
        <w:rPr>
          <w:rStyle w:val="titl21"/>
          <w:rFonts w:ascii="Times New Roman" w:hAnsi="Times New Roman" w:cs="Times New Roman"/>
          <w:color w:val="00B050"/>
          <w:sz w:val="28"/>
          <w:szCs w:val="28"/>
        </w:rPr>
        <w:t xml:space="preserve">Раздел 8.   </w:t>
      </w:r>
      <w:r w:rsidRPr="00607E6F">
        <w:rPr>
          <w:b/>
          <w:bCs/>
          <w:color w:val="00B050"/>
          <w:sz w:val="28"/>
          <w:szCs w:val="28"/>
        </w:rPr>
        <w:t>Самообразование.</w:t>
      </w:r>
    </w:p>
    <w:p w:rsidR="00607E6F" w:rsidRPr="00500898" w:rsidRDefault="00607E6F" w:rsidP="00607E6F">
      <w:pPr>
        <w:shd w:val="clear" w:color="auto" w:fill="FFFFFF"/>
        <w:spacing w:line="300" w:lineRule="atLeast"/>
        <w:textAlignment w:val="baseline"/>
        <w:rPr>
          <w:b/>
          <w:bCs/>
          <w:color w:val="4F81BD" w:themeColor="accent1"/>
          <w:sz w:val="28"/>
          <w:szCs w:val="28"/>
        </w:rPr>
      </w:pPr>
    </w:p>
    <w:p w:rsidR="00607E6F" w:rsidRPr="00500898" w:rsidRDefault="00607E6F" w:rsidP="00607E6F">
      <w:pPr>
        <w:shd w:val="clear" w:color="auto" w:fill="FFFFFF"/>
        <w:spacing w:line="300" w:lineRule="atLeast"/>
        <w:jc w:val="both"/>
        <w:textAlignment w:val="baseline"/>
        <w:rPr>
          <w:bCs/>
          <w:i/>
          <w:sz w:val="28"/>
          <w:szCs w:val="28"/>
        </w:rPr>
      </w:pPr>
      <w:r w:rsidRPr="00500898">
        <w:rPr>
          <w:b/>
          <w:bCs/>
          <w:sz w:val="28"/>
          <w:szCs w:val="28"/>
        </w:rPr>
        <w:t>Тема:</w:t>
      </w:r>
      <w:r w:rsidRPr="00500898">
        <w:rPr>
          <w:bCs/>
          <w:sz w:val="28"/>
          <w:szCs w:val="28"/>
        </w:rPr>
        <w:t xml:space="preserve"> </w:t>
      </w:r>
      <w:r w:rsidRPr="00500898">
        <w:rPr>
          <w:i/>
          <w:sz w:val="28"/>
          <w:szCs w:val="28"/>
        </w:rPr>
        <w:t xml:space="preserve">Методическое сопровождение введения федерального государственного образовательного стандарта начального общего образования </w:t>
      </w:r>
      <w:proofErr w:type="gramStart"/>
      <w:r w:rsidRPr="00500898">
        <w:rPr>
          <w:i/>
          <w:sz w:val="28"/>
          <w:szCs w:val="28"/>
        </w:rPr>
        <w:t>обучающихся</w:t>
      </w:r>
      <w:proofErr w:type="gramEnd"/>
      <w:r w:rsidRPr="00500898">
        <w:rPr>
          <w:i/>
          <w:sz w:val="28"/>
          <w:szCs w:val="28"/>
        </w:rPr>
        <w:t xml:space="preserve"> с ограниченными возможностями здоровья и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500898">
        <w:rPr>
          <w:bCs/>
          <w:i/>
          <w:sz w:val="28"/>
          <w:szCs w:val="28"/>
        </w:rPr>
        <w:t>.</w:t>
      </w: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  <w:r w:rsidRPr="00500898">
        <w:rPr>
          <w:b/>
          <w:sz w:val="28"/>
          <w:szCs w:val="28"/>
        </w:rPr>
        <w:t>Срок и период работы над темой</w:t>
      </w:r>
      <w:r w:rsidRPr="00500898">
        <w:rPr>
          <w:sz w:val="28"/>
          <w:szCs w:val="28"/>
        </w:rPr>
        <w:t>: 2015- 2019 гг.</w:t>
      </w: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jc w:val="both"/>
        <w:rPr>
          <w:sz w:val="28"/>
          <w:szCs w:val="28"/>
        </w:rPr>
      </w:pPr>
      <w:r w:rsidRPr="00500898">
        <w:rPr>
          <w:b/>
          <w:sz w:val="28"/>
          <w:szCs w:val="28"/>
        </w:rPr>
        <w:t>Цель самообразования по теме</w:t>
      </w:r>
      <w:r w:rsidRPr="00500898">
        <w:rPr>
          <w:sz w:val="28"/>
          <w:szCs w:val="28"/>
        </w:rPr>
        <w:t>: формирование нормативно-правовой документации, обеспечивающей внедрение ФГОС НОО ОВЗ и ФГОС УО</w:t>
      </w:r>
    </w:p>
    <w:p w:rsidR="00607E6F" w:rsidRPr="00500898" w:rsidRDefault="00607E6F" w:rsidP="00607E6F">
      <w:pPr>
        <w:jc w:val="both"/>
        <w:rPr>
          <w:sz w:val="28"/>
          <w:szCs w:val="28"/>
        </w:rPr>
      </w:pPr>
    </w:p>
    <w:p w:rsidR="00607E6F" w:rsidRPr="00500898" w:rsidRDefault="00607E6F" w:rsidP="00607E6F">
      <w:pPr>
        <w:rPr>
          <w:b/>
          <w:sz w:val="28"/>
          <w:szCs w:val="28"/>
        </w:rPr>
      </w:pPr>
      <w:r w:rsidRPr="00500898">
        <w:rPr>
          <w:b/>
          <w:sz w:val="28"/>
          <w:szCs w:val="28"/>
        </w:rPr>
        <w:t>Задачи самообразования:</w:t>
      </w:r>
    </w:p>
    <w:p w:rsidR="00607E6F" w:rsidRPr="00500898" w:rsidRDefault="00607E6F" w:rsidP="00607E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создание банка документации, регламентирующей нормативно-правовую базу введения ФГОС НОО ОВЗ и ФГОС УО;</w:t>
      </w:r>
    </w:p>
    <w:p w:rsidR="00607E6F" w:rsidRPr="00500898" w:rsidRDefault="00607E6F" w:rsidP="00607E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создание банка методических разработок в рамках внедрения ФГОС НОО ОВЗ и ФГОС УО;</w:t>
      </w:r>
    </w:p>
    <w:p w:rsidR="00607E6F" w:rsidRPr="00500898" w:rsidRDefault="00607E6F" w:rsidP="00607E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организация работы психолого-педагог</w:t>
      </w:r>
      <w:r>
        <w:rPr>
          <w:sz w:val="28"/>
          <w:szCs w:val="28"/>
        </w:rPr>
        <w:t>ической службы в направлении да</w:t>
      </w:r>
      <w:r w:rsidRPr="00500898">
        <w:rPr>
          <w:sz w:val="28"/>
          <w:szCs w:val="28"/>
        </w:rPr>
        <w:t>нной деятельности;</w:t>
      </w:r>
    </w:p>
    <w:p w:rsidR="00607E6F" w:rsidRPr="00500898" w:rsidRDefault="00607E6F" w:rsidP="00607E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>кадровая политика.</w:t>
      </w:r>
    </w:p>
    <w:p w:rsidR="00607E6F" w:rsidRPr="00500898" w:rsidRDefault="00607E6F" w:rsidP="00607E6F">
      <w:pPr>
        <w:jc w:val="both"/>
        <w:rPr>
          <w:sz w:val="28"/>
          <w:szCs w:val="28"/>
        </w:rPr>
      </w:pPr>
    </w:p>
    <w:p w:rsidR="00607E6F" w:rsidRPr="00500898" w:rsidRDefault="00607E6F" w:rsidP="00607E6F">
      <w:pPr>
        <w:rPr>
          <w:b/>
          <w:sz w:val="28"/>
          <w:szCs w:val="28"/>
        </w:rPr>
      </w:pPr>
      <w:r w:rsidRPr="00500898">
        <w:rPr>
          <w:b/>
          <w:sz w:val="28"/>
          <w:szCs w:val="28"/>
        </w:rPr>
        <w:t>Курсы повышения квалификации:</w:t>
      </w:r>
    </w:p>
    <w:p w:rsidR="00607E6F" w:rsidRPr="00500898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7E6F" w:rsidRPr="00500898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sz w:val="28"/>
          <w:szCs w:val="28"/>
        </w:rPr>
        <w:t>ГБОУ ВПО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98">
        <w:rPr>
          <w:rFonts w:ascii="Times New Roman" w:hAnsi="Times New Roman" w:cs="Times New Roman"/>
          <w:sz w:val="28"/>
          <w:szCs w:val="28"/>
        </w:rPr>
        <w:t>Москвы «Московский городской педагогический университет», 2014 год, по теме «Организация инклюзивного образования детей – инвалидов с ОВЗ в общеобразовательных организациях» для руководителей образовательных организаций в объёме 72 часов.</w:t>
      </w:r>
    </w:p>
    <w:p w:rsidR="00607E6F" w:rsidRPr="00500898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7E6F" w:rsidRPr="00500898" w:rsidRDefault="00607E6F" w:rsidP="00607E6F">
      <w:pPr>
        <w:rPr>
          <w:b/>
          <w:sz w:val="28"/>
          <w:szCs w:val="28"/>
        </w:rPr>
      </w:pPr>
      <w:r w:rsidRPr="00500898">
        <w:rPr>
          <w:b/>
          <w:sz w:val="28"/>
          <w:szCs w:val="28"/>
        </w:rPr>
        <w:t>Посещено открытых занятий, заседаний ГМО,  семинаров и других мероприятий:</w:t>
      </w:r>
    </w:p>
    <w:p w:rsidR="00607E6F" w:rsidRPr="00500898" w:rsidRDefault="00607E6F" w:rsidP="00607E6F">
      <w:pPr>
        <w:rPr>
          <w:sz w:val="28"/>
          <w:szCs w:val="28"/>
        </w:rPr>
      </w:pPr>
      <w:r w:rsidRPr="00500898">
        <w:rPr>
          <w:sz w:val="28"/>
          <w:szCs w:val="28"/>
        </w:rPr>
        <w:t>по плану работы школы, плану работы ГМО.</w:t>
      </w:r>
    </w:p>
    <w:p w:rsidR="00607E6F" w:rsidRPr="00500898" w:rsidRDefault="00607E6F" w:rsidP="00607E6F">
      <w:pPr>
        <w:rPr>
          <w:b/>
          <w:sz w:val="28"/>
          <w:szCs w:val="28"/>
        </w:rPr>
      </w:pPr>
    </w:p>
    <w:p w:rsidR="00607E6F" w:rsidRPr="00500898" w:rsidRDefault="00607E6F" w:rsidP="00607E6F">
      <w:pPr>
        <w:rPr>
          <w:b/>
          <w:sz w:val="28"/>
          <w:szCs w:val="28"/>
        </w:rPr>
      </w:pPr>
      <w:r w:rsidRPr="00500898">
        <w:rPr>
          <w:b/>
          <w:sz w:val="28"/>
          <w:szCs w:val="28"/>
        </w:rPr>
        <w:t>Наработанный материал:</w:t>
      </w:r>
    </w:p>
    <w:p w:rsidR="00607E6F" w:rsidRPr="00500898" w:rsidRDefault="00607E6F" w:rsidP="00607E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Положение о рабочей Группе по подготовке к введению </w:t>
      </w:r>
      <w:r w:rsidRPr="0050089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500898">
        <w:rPr>
          <w:rFonts w:ascii="Times New Roman" w:eastAsia="Courier New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50089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с ограниченными возможностями здоровья, федерального государственного образовательного стандарта обучающихся с умственной отсталостью (интеллектуальными нарушениями) (ФГОС ОВЗ).</w:t>
      </w:r>
      <w:r w:rsidRPr="00500898">
        <w:rPr>
          <w:rFonts w:ascii="Times New Roman" w:hAnsi="Times New Roman" w:cs="Times New Roman"/>
          <w:sz w:val="28"/>
          <w:szCs w:val="28"/>
        </w:rPr>
        <w:t> </w:t>
      </w:r>
    </w:p>
    <w:p w:rsidR="00607E6F" w:rsidRPr="00500898" w:rsidRDefault="00607E6F" w:rsidP="00607E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План – график методического сопровождения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500898">
        <w:rPr>
          <w:sz w:val="28"/>
          <w:szCs w:val="28"/>
        </w:rPr>
        <w:lastRenderedPageBreak/>
        <w:t>образования</w:t>
      </w:r>
      <w:proofErr w:type="gramEnd"/>
      <w:r w:rsidRPr="00500898">
        <w:rPr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:rsidR="00607E6F" w:rsidRPr="00500898" w:rsidRDefault="00607E6F" w:rsidP="00607E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План-график мероприятий по обеспечению введения в </w:t>
      </w:r>
      <w:r w:rsidRPr="00500898">
        <w:rPr>
          <w:bCs/>
          <w:iCs/>
          <w:sz w:val="28"/>
          <w:szCs w:val="28"/>
        </w:rPr>
        <w:t>МБОУ г. Мценска</w:t>
      </w:r>
      <w:r w:rsidRPr="00500898">
        <w:rPr>
          <w:bCs/>
          <w:i/>
          <w:iCs/>
          <w:sz w:val="28"/>
          <w:szCs w:val="28"/>
        </w:rPr>
        <w:t xml:space="preserve"> </w:t>
      </w:r>
      <w:r w:rsidRPr="00500898">
        <w:rPr>
          <w:sz w:val="28"/>
          <w:szCs w:val="28"/>
        </w:rPr>
        <w:t xml:space="preserve">«Средняя общеобразовательная школа № 9»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500898">
        <w:rPr>
          <w:sz w:val="28"/>
          <w:szCs w:val="28"/>
        </w:rPr>
        <w:t>образования</w:t>
      </w:r>
      <w:proofErr w:type="gramEnd"/>
      <w:r w:rsidRPr="00500898">
        <w:rPr>
          <w:sz w:val="28"/>
          <w:szCs w:val="28"/>
        </w:rPr>
        <w:t xml:space="preserve"> обучающихся с умственной отсталостью (интеллектуальными нарушениями) на 2015-2017 годы.</w:t>
      </w:r>
    </w:p>
    <w:p w:rsidR="00607E6F" w:rsidRPr="00500898" w:rsidRDefault="00607E6F" w:rsidP="00607E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Задания по разработке  адаптированной основной образовательной программы начального общего образования </w:t>
      </w:r>
      <w:proofErr w:type="gramStart"/>
      <w:r w:rsidRPr="00500898">
        <w:rPr>
          <w:sz w:val="28"/>
          <w:szCs w:val="28"/>
        </w:rPr>
        <w:t>обучающихся</w:t>
      </w:r>
      <w:proofErr w:type="gramEnd"/>
      <w:r w:rsidRPr="00500898">
        <w:rPr>
          <w:sz w:val="28"/>
          <w:szCs w:val="28"/>
        </w:rPr>
        <w:t xml:space="preserve"> с ограниченными возможностями здоровья</w:t>
      </w:r>
      <w:r w:rsidRPr="00500898">
        <w:rPr>
          <w:b/>
          <w:sz w:val="28"/>
          <w:szCs w:val="28"/>
        </w:rPr>
        <w:t xml:space="preserve"> </w:t>
      </w:r>
      <w:r w:rsidRPr="00500898">
        <w:rPr>
          <w:sz w:val="28"/>
          <w:szCs w:val="28"/>
        </w:rPr>
        <w:t>(далее – АООП НОО)</w:t>
      </w:r>
    </w:p>
    <w:p w:rsidR="00607E6F" w:rsidRPr="00500898" w:rsidRDefault="00607E6F" w:rsidP="00607E6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00898">
        <w:rPr>
          <w:sz w:val="28"/>
          <w:szCs w:val="28"/>
        </w:rPr>
        <w:t xml:space="preserve">Задания по разработке  адаптированной основной образовательной программы для </w:t>
      </w:r>
      <w:proofErr w:type="gramStart"/>
      <w:r w:rsidRPr="00500898">
        <w:rPr>
          <w:sz w:val="28"/>
          <w:szCs w:val="28"/>
        </w:rPr>
        <w:t>обучающихся</w:t>
      </w:r>
      <w:proofErr w:type="gramEnd"/>
      <w:r w:rsidRPr="00500898">
        <w:rPr>
          <w:sz w:val="28"/>
          <w:szCs w:val="28"/>
        </w:rPr>
        <w:t xml:space="preserve"> с умственной отсталостью (интеллектуальными нарушениями) (далее – АООП).</w:t>
      </w:r>
    </w:p>
    <w:p w:rsidR="00607E6F" w:rsidRPr="00500898" w:rsidRDefault="00607E6F" w:rsidP="00607E6F">
      <w:pPr>
        <w:pStyle w:val="a3"/>
        <w:jc w:val="both"/>
        <w:rPr>
          <w:sz w:val="28"/>
          <w:szCs w:val="28"/>
        </w:rPr>
      </w:pPr>
    </w:p>
    <w:p w:rsidR="00607E6F" w:rsidRPr="00500898" w:rsidRDefault="00607E6F" w:rsidP="00607E6F">
      <w:pPr>
        <w:rPr>
          <w:b/>
          <w:sz w:val="28"/>
          <w:szCs w:val="28"/>
        </w:rPr>
      </w:pPr>
    </w:p>
    <w:p w:rsidR="00607E6F" w:rsidRDefault="00607E6F" w:rsidP="00607E6F">
      <w:pPr>
        <w:rPr>
          <w:b/>
          <w:sz w:val="28"/>
          <w:szCs w:val="28"/>
        </w:rPr>
      </w:pPr>
      <w:r w:rsidRPr="00500898">
        <w:rPr>
          <w:b/>
          <w:sz w:val="28"/>
          <w:szCs w:val="28"/>
        </w:rPr>
        <w:t>Литература по теме самообразования:</w:t>
      </w:r>
    </w:p>
    <w:p w:rsidR="00607E6F" w:rsidRPr="00A26B3B" w:rsidRDefault="00607E6F" w:rsidP="00607E6F">
      <w:pPr>
        <w:shd w:val="clear" w:color="auto" w:fill="FFFFFF"/>
        <w:spacing w:line="300" w:lineRule="atLeast"/>
        <w:jc w:val="both"/>
        <w:rPr>
          <w:bCs/>
          <w:sz w:val="28"/>
          <w:szCs w:val="28"/>
        </w:rPr>
      </w:pPr>
      <w:r w:rsidRPr="00A26B3B">
        <w:rPr>
          <w:sz w:val="28"/>
          <w:szCs w:val="28"/>
        </w:rPr>
        <w:t>Нормативно-правовая база образования детей-инв</w:t>
      </w:r>
      <w:r>
        <w:rPr>
          <w:sz w:val="28"/>
          <w:szCs w:val="28"/>
        </w:rPr>
        <w:t xml:space="preserve">алидов и  детей с ограниченными </w:t>
      </w:r>
      <w:r w:rsidRPr="00A26B3B">
        <w:rPr>
          <w:sz w:val="28"/>
          <w:szCs w:val="28"/>
        </w:rPr>
        <w:t>возможностями</w:t>
      </w:r>
      <w:r w:rsidRPr="00500898">
        <w:rPr>
          <w:b/>
          <w:sz w:val="28"/>
          <w:szCs w:val="28"/>
        </w:rPr>
        <w:t xml:space="preserve"> </w:t>
      </w:r>
      <w:r w:rsidRPr="00A26B3B">
        <w:rPr>
          <w:sz w:val="28"/>
          <w:szCs w:val="28"/>
        </w:rPr>
        <w:t xml:space="preserve">здоровья     (см. на сайте  БУ ОО ДПО </w:t>
      </w:r>
      <w:r w:rsidRPr="00A26B3B">
        <w:rPr>
          <w:bCs/>
          <w:sz w:val="28"/>
          <w:szCs w:val="28"/>
        </w:rPr>
        <w:t>«Институт развития образования»</w:t>
      </w:r>
      <w:r>
        <w:rPr>
          <w:bCs/>
          <w:sz w:val="28"/>
          <w:szCs w:val="28"/>
        </w:rPr>
        <w:t xml:space="preserve"> в  разделе «Дети с особыми образовательными потребностями») </w:t>
      </w:r>
    </w:p>
    <w:p w:rsidR="00607E6F" w:rsidRPr="00A26B3B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898"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материала: </w:t>
      </w:r>
      <w:r w:rsidRPr="00500898">
        <w:rPr>
          <w:rFonts w:ascii="Times New Roman" w:hAnsi="Times New Roman" w:cs="Times New Roman"/>
          <w:sz w:val="28"/>
          <w:szCs w:val="28"/>
        </w:rPr>
        <w:t>аналитическая справка по итогам окончания каждого учебного года.</w:t>
      </w: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7E6F" w:rsidRPr="00500898" w:rsidRDefault="00607E6F" w:rsidP="00607E6F">
      <w:pPr>
        <w:widowControl w:val="0"/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Pr="00500898" w:rsidRDefault="00607E6F" w:rsidP="00607E6F">
      <w:pPr>
        <w:rPr>
          <w:sz w:val="28"/>
          <w:szCs w:val="28"/>
        </w:rPr>
      </w:pPr>
    </w:p>
    <w:p w:rsidR="00607E6F" w:rsidRDefault="00607E6F" w:rsidP="00607E6F">
      <w:pPr>
        <w:rPr>
          <w:sz w:val="28"/>
          <w:szCs w:val="28"/>
        </w:rPr>
      </w:pPr>
    </w:p>
    <w:p w:rsidR="00607E6F" w:rsidRPr="00607E6F" w:rsidRDefault="00607E6F" w:rsidP="00607E6F">
      <w:pPr>
        <w:shd w:val="clear" w:color="auto" w:fill="FFFFFF"/>
        <w:spacing w:line="300" w:lineRule="atLeast"/>
        <w:textAlignment w:val="baseline"/>
        <w:rPr>
          <w:b/>
          <w:iCs/>
          <w:color w:val="00B050"/>
          <w:sz w:val="28"/>
          <w:szCs w:val="28"/>
        </w:rPr>
      </w:pPr>
      <w:r w:rsidRPr="00607E6F">
        <w:rPr>
          <w:rStyle w:val="titl21"/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Раздел 9. </w:t>
      </w:r>
      <w:r w:rsidRPr="00607E6F">
        <w:rPr>
          <w:b/>
          <w:bCs/>
          <w:color w:val="00B050"/>
          <w:sz w:val="28"/>
          <w:szCs w:val="28"/>
        </w:rPr>
        <w:t>Самоанализ деятельности педагогического работника.</w:t>
      </w:r>
    </w:p>
    <w:p w:rsidR="00607E6F" w:rsidRPr="0081242F" w:rsidRDefault="00607E6F" w:rsidP="00607E6F">
      <w:pPr>
        <w:shd w:val="clear" w:color="auto" w:fill="FFFFFF"/>
        <w:spacing w:line="300" w:lineRule="atLeast"/>
        <w:jc w:val="both"/>
        <w:textAlignment w:val="baseline"/>
        <w:rPr>
          <w:b/>
          <w:bCs/>
          <w:i/>
          <w:color w:val="FF0000"/>
        </w:rPr>
      </w:pPr>
      <w:r w:rsidRPr="00C85C5A">
        <w:rPr>
          <w:iCs/>
        </w:rPr>
        <w:tab/>
      </w:r>
    </w:p>
    <w:p w:rsidR="00607E6F" w:rsidRPr="0076355A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4113">
        <w:rPr>
          <w:sz w:val="28"/>
          <w:szCs w:val="28"/>
        </w:rPr>
        <w:t xml:space="preserve">          </w:t>
      </w:r>
      <w:r>
        <w:t xml:space="preserve">            </w:t>
      </w:r>
      <w:r w:rsidRPr="0076355A">
        <w:rPr>
          <w:rFonts w:ascii="Times New Roman" w:hAnsi="Times New Roman" w:cs="Times New Roman"/>
          <w:sz w:val="28"/>
          <w:szCs w:val="28"/>
        </w:rPr>
        <w:t xml:space="preserve">Модель современной школы должна соответствовать целям опережающего инновационного развития экономики и социальной сферы, обеспечивать рост и благосостояние нашей страны, способствовать формированию человеческого потенциала. Считаю, что смысл и основная цель моей деятельности как завуча, состоит в </w:t>
      </w:r>
      <w:proofErr w:type="spellStart"/>
      <w:r w:rsidRPr="0076355A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76355A">
        <w:rPr>
          <w:rFonts w:ascii="Times New Roman" w:hAnsi="Times New Roman" w:cs="Times New Roman"/>
          <w:sz w:val="28"/>
          <w:szCs w:val="28"/>
        </w:rPr>
        <w:t xml:space="preserve"> и моделировании образовательного процесса с применением современных методов управления. Только четкое взаимодействие с руководителями функциональных подструктур школы, учреждениями повышения квалификации, органами управления образованием, родителями, учителями, учениками может привести к достижению конечной цели. Ежедневный груз ответственности, который лежит на моих плечах, я с легкостью несу. Я очень люблю свою профессию. Четко осознаю, что завуч в школе – это еще и учитель учителей, грамотный управленец.</w:t>
      </w:r>
      <w:r>
        <w:rPr>
          <w:rFonts w:ascii="Times New Roman" w:hAnsi="Times New Roman" w:cs="Times New Roman"/>
          <w:sz w:val="28"/>
          <w:szCs w:val="28"/>
        </w:rPr>
        <w:t xml:space="preserve"> В данной должности работаю с 2004 года.</w:t>
      </w:r>
    </w:p>
    <w:p w:rsidR="00607E6F" w:rsidRPr="0076355A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55A">
        <w:rPr>
          <w:rFonts w:ascii="Times New Roman" w:hAnsi="Times New Roman" w:cs="Times New Roman"/>
          <w:sz w:val="28"/>
          <w:szCs w:val="28"/>
        </w:rPr>
        <w:t xml:space="preserve">              Я не перестаю учиться, учусь всегда и везде. Мое педагогическое и жизненное кредо совпадают: регулярно пополнять и совершенствовать свои знания, соответствовать времени и месту, которое занимаю. </w:t>
      </w:r>
      <w:r w:rsidRPr="0076355A">
        <w:rPr>
          <w:rFonts w:ascii="Times New Roman" w:hAnsi="Times New Roman" w:cs="Times New Roman"/>
          <w:bCs/>
          <w:sz w:val="28"/>
          <w:szCs w:val="28"/>
        </w:rPr>
        <w:t>"Самообразование, конечно же, эффективнее образования. Но вряд ли оно возникнет само, без образования</w:t>
      </w:r>
      <w:proofErr w:type="gramStart"/>
      <w:r w:rsidRPr="0076355A">
        <w:rPr>
          <w:rFonts w:ascii="Times New Roman" w:hAnsi="Times New Roman" w:cs="Times New Roman"/>
          <w:bCs/>
          <w:sz w:val="28"/>
          <w:szCs w:val="28"/>
        </w:rPr>
        <w:t>."</w:t>
      </w:r>
      <w:proofErr w:type="spellStart"/>
      <w:proofErr w:type="gramEnd"/>
      <w:r w:rsidRPr="0076355A">
        <w:rPr>
          <w:rFonts w:ascii="Times New Roman" w:hAnsi="Times New Roman" w:cs="Times New Roman"/>
          <w:iCs/>
          <w:sz w:val="28"/>
          <w:szCs w:val="28"/>
        </w:rPr>
        <w:t>Е.Ермилова</w:t>
      </w:r>
      <w:proofErr w:type="spellEnd"/>
    </w:p>
    <w:p w:rsidR="00607E6F" w:rsidRPr="0076355A" w:rsidRDefault="00607E6F" w:rsidP="00607E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55A">
        <w:rPr>
          <w:rFonts w:ascii="Times New Roman" w:hAnsi="Times New Roman" w:cs="Times New Roman"/>
          <w:sz w:val="28"/>
          <w:szCs w:val="28"/>
        </w:rPr>
        <w:t xml:space="preserve">              Считаю, что ключевой фигурой современной школы является учитель, поскольку качество образования не может быть выше качества работающих в этой среде учителей. Считаю, что грамотно организованная современная методическая служба обеспечивает повышение квалификации учителей, работает на развитие школы, формирует новый современный тип профессионально грамотных, творческих учителей. В управлении всегда руководствуюсь главной целью: создать в педагогическом коллективе атмосферу доброжелательности, взаимопонимания и сотрудничества, чтобы не только ученику, но и учителю хотелось идти в школу, создавать ситуацию </w:t>
      </w:r>
      <w:proofErr w:type="gramStart"/>
      <w:r w:rsidRPr="0076355A">
        <w:rPr>
          <w:rFonts w:ascii="Times New Roman" w:hAnsi="Times New Roman" w:cs="Times New Roman"/>
          <w:sz w:val="28"/>
          <w:szCs w:val="28"/>
        </w:rPr>
        <w:t>успеха</w:t>
      </w:r>
      <w:proofErr w:type="gramEnd"/>
      <w:r w:rsidRPr="0076355A">
        <w:rPr>
          <w:rFonts w:ascii="Times New Roman" w:hAnsi="Times New Roman" w:cs="Times New Roman"/>
          <w:sz w:val="28"/>
          <w:szCs w:val="28"/>
        </w:rPr>
        <w:t xml:space="preserve"> как для детей, так и для учителей, предупреждать возможные ошибки.</w:t>
      </w:r>
    </w:p>
    <w:p w:rsidR="00607E6F" w:rsidRPr="0076355A" w:rsidRDefault="00607E6F" w:rsidP="0060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355A">
        <w:rPr>
          <w:sz w:val="28"/>
          <w:szCs w:val="28"/>
        </w:rPr>
        <w:t xml:space="preserve">За годы работы </w:t>
      </w:r>
      <w:r>
        <w:rPr>
          <w:sz w:val="28"/>
          <w:szCs w:val="28"/>
        </w:rPr>
        <w:t xml:space="preserve">мною </w:t>
      </w:r>
      <w:r w:rsidRPr="0076355A">
        <w:rPr>
          <w:sz w:val="28"/>
          <w:szCs w:val="28"/>
        </w:rPr>
        <w:t xml:space="preserve">накоплен определенный опыт работы.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76355A">
        <w:rPr>
          <w:sz w:val="28"/>
          <w:szCs w:val="28"/>
        </w:rPr>
        <w:t xml:space="preserve">          Аналитическая деятельность – важный аспект всей работы заместителя</w:t>
      </w:r>
      <w:r w:rsidRPr="00544113">
        <w:rPr>
          <w:sz w:val="28"/>
          <w:szCs w:val="28"/>
        </w:rPr>
        <w:t xml:space="preserve"> директора школы по УВР. Успешное выполнение аналитической функции в процессе управления позволяет своевременно обнаружить возникающие противоречия, правильно их оценить, найти ответы на нужные вопросы, ставить объективно необходимые цели и задачи, выбирать наиболее целесообразные пути и средства их решения. Все управленческие решения основываются на результатах информационно-аналитической работы, являющейся важнейшим условием обеспечения научной обоснованности управления в целом.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           В работе замдиректора по УВР выделяют несколько видов анализа.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>Текущий анализ – за период контроля (неделю, месяц). Обеспечивает потребности оперативного управления, </w:t>
      </w:r>
      <w:proofErr w:type="gramStart"/>
      <w:r w:rsidRPr="00544113">
        <w:rPr>
          <w:sz w:val="28"/>
          <w:szCs w:val="28"/>
        </w:rPr>
        <w:t>призван</w:t>
      </w:r>
      <w:proofErr w:type="gramEnd"/>
      <w:r w:rsidRPr="00544113">
        <w:rPr>
          <w:sz w:val="28"/>
          <w:szCs w:val="28"/>
        </w:rPr>
        <w:t xml:space="preserve"> выявить причины и </w:t>
      </w:r>
      <w:r w:rsidRPr="00544113">
        <w:rPr>
          <w:sz w:val="28"/>
          <w:szCs w:val="28"/>
        </w:rPr>
        <w:lastRenderedPageBreak/>
        <w:t xml:space="preserve">условия, способствовавшие негативным проявлениям и своевременно реагировать на них.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состояния за отчетный период – (четверть, полугодие). Цель </w:t>
      </w:r>
      <w:proofErr w:type="gramStart"/>
      <w:r w:rsidRPr="00544113">
        <w:rPr>
          <w:sz w:val="28"/>
          <w:szCs w:val="28"/>
        </w:rPr>
        <w:t>–п</w:t>
      </w:r>
      <w:proofErr w:type="gramEnd"/>
      <w:r w:rsidRPr="00544113">
        <w:rPr>
          <w:sz w:val="28"/>
          <w:szCs w:val="28"/>
        </w:rPr>
        <w:t xml:space="preserve">ериодическая оценка положения дел, обнаружение нежелательных отклонений и принятие своевременных мер. Результат используется при подготовке отчетов в вышестоящие органы.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за длительный период (год, 3 года, 5 лет). Цель – изучить определенные тенденции, характерные для УВП и фактов их обуславливающих. На его основе решаются задачи, связанные с изучением явлений во времени, прогнозированием возможностей развития. Это отражается в составлении анализа работы за год, образовательной программы, в работе итогового педсовета.  Суть анализа итогов учебного года – одного из важных видов педагогического анализа, можно представить формулой: результат (чего достигли) – причины (почему это оказалось возможным) – факторы (что этому способствовало, препятствовало).  Цель итогового педагогического анализа – дать объективную оценку фактического состояния педагогического процесса в школе и его результатов, выявить перспективу развития школы и внешние резервы.  Анализ итогов года представляет структуру, сочетающую сравнительный анализ, установление динамики процессов и тенденций в школе, выявление резервов и продвижения вперед в предстоящем году, определяет вытекающие из анализа обоснованные задачи. По этим результатам строится работа итогового педагогического совета и анализ итогов года в план школы: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выполнения задач учебного года.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Контент-анализ (соответствие деятельности школы решениям нормативных документов вышестоящих органов).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деятельности, направленной на получение бесплатного и среднего (полного) образования.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</w:t>
      </w:r>
      <w:proofErr w:type="spellStart"/>
      <w:r w:rsidRPr="00544113">
        <w:rPr>
          <w:sz w:val="28"/>
          <w:szCs w:val="28"/>
        </w:rPr>
        <w:t>внутришкольного</w:t>
      </w:r>
      <w:proofErr w:type="spellEnd"/>
      <w:r w:rsidRPr="00544113">
        <w:rPr>
          <w:sz w:val="28"/>
          <w:szCs w:val="28"/>
        </w:rPr>
        <w:t xml:space="preserve"> инспектирования.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состояния итогов успеваемости.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работы с </w:t>
      </w:r>
      <w:proofErr w:type="gramStart"/>
      <w:r w:rsidRPr="00544113">
        <w:rPr>
          <w:sz w:val="28"/>
          <w:szCs w:val="28"/>
        </w:rPr>
        <w:t>педагогическим</w:t>
      </w:r>
      <w:proofErr w:type="gramEnd"/>
      <w:r w:rsidRPr="00544113">
        <w:rPr>
          <w:sz w:val="28"/>
          <w:szCs w:val="28"/>
        </w:rPr>
        <w:t xml:space="preserve"> кадрами.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внеклассной учебной деятельности.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воспитательной работы.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Анализ деятельности служб школы.  </w:t>
      </w:r>
    </w:p>
    <w:p w:rsidR="00607E6F" w:rsidRPr="00544113" w:rsidRDefault="00607E6F" w:rsidP="00607E6F">
      <w:pPr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            Основными компонентами аналитической деятельности являются анализ итогов за год, </w:t>
      </w:r>
      <w:proofErr w:type="spellStart"/>
      <w:r w:rsidRPr="00544113">
        <w:rPr>
          <w:sz w:val="28"/>
          <w:szCs w:val="28"/>
        </w:rPr>
        <w:t>внутришкольный</w:t>
      </w:r>
      <w:proofErr w:type="spellEnd"/>
      <w:r w:rsidRPr="00544113">
        <w:rPr>
          <w:sz w:val="28"/>
          <w:szCs w:val="28"/>
        </w:rPr>
        <w:t xml:space="preserve"> контроль, мониторинг. </w:t>
      </w:r>
    </w:p>
    <w:p w:rsidR="00607E6F" w:rsidRDefault="00607E6F" w:rsidP="00607E6F">
      <w:pPr>
        <w:pStyle w:val="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E6F" w:rsidRPr="002D78AE" w:rsidRDefault="00607E6F" w:rsidP="00607E6F">
      <w:pPr>
        <w:jc w:val="both"/>
        <w:rPr>
          <w:sz w:val="28"/>
          <w:szCs w:val="28"/>
        </w:rPr>
      </w:pPr>
      <w:r w:rsidRPr="002D78AE">
        <w:rPr>
          <w:sz w:val="28"/>
          <w:szCs w:val="28"/>
        </w:rPr>
        <w:t xml:space="preserve">(см. </w:t>
      </w:r>
      <w:hyperlink r:id="rId6" w:history="1">
        <w:r w:rsidRPr="002D78AE">
          <w:rPr>
            <w:rStyle w:val="a6"/>
            <w:sz w:val="28"/>
            <w:szCs w:val="28"/>
          </w:rPr>
          <w:t>http://nsportal.ru/fatneva-marina-nikolaevna</w:t>
        </w:r>
      </w:hyperlink>
      <w:r w:rsidRPr="002D78AE">
        <w:rPr>
          <w:sz w:val="28"/>
          <w:szCs w:val="28"/>
        </w:rPr>
        <w:t>)</w:t>
      </w: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Default="00607E6F" w:rsidP="00607E6F">
      <w:pPr>
        <w:pStyle w:val="text"/>
        <w:spacing w:before="0"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07E6F" w:rsidRPr="00B963E8" w:rsidRDefault="00607E6F" w:rsidP="00607E6F">
      <w:pPr>
        <w:pStyle w:val="text"/>
        <w:spacing w:before="0"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B963E8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III</w:t>
      </w:r>
      <w:r w:rsidRPr="00B963E8">
        <w:rPr>
          <w:rFonts w:ascii="Times New Roman" w:hAnsi="Times New Roman" w:cs="Times New Roman"/>
          <w:b/>
          <w:color w:val="00B050"/>
          <w:sz w:val="28"/>
          <w:szCs w:val="28"/>
        </w:rPr>
        <w:t>. Приложения.</w:t>
      </w:r>
    </w:p>
    <w:p w:rsidR="00607E6F" w:rsidRPr="002D78AE" w:rsidRDefault="00607E6F" w:rsidP="00607E6F">
      <w:pPr>
        <w:jc w:val="both"/>
        <w:rPr>
          <w:sz w:val="28"/>
          <w:szCs w:val="28"/>
        </w:rPr>
      </w:pPr>
      <w:r w:rsidRPr="002D78AE">
        <w:rPr>
          <w:sz w:val="28"/>
          <w:szCs w:val="28"/>
        </w:rPr>
        <w:t xml:space="preserve">(см. </w:t>
      </w:r>
      <w:hyperlink r:id="rId7" w:history="1">
        <w:r w:rsidRPr="002D78AE">
          <w:rPr>
            <w:rStyle w:val="a6"/>
            <w:sz w:val="28"/>
            <w:szCs w:val="28"/>
          </w:rPr>
          <w:t>http://nsportal.ru/fatneva-marina-nikolaevna</w:t>
        </w:r>
      </w:hyperlink>
      <w:r w:rsidRPr="002D78AE">
        <w:rPr>
          <w:sz w:val="28"/>
          <w:szCs w:val="28"/>
        </w:rPr>
        <w:t>)</w:t>
      </w:r>
    </w:p>
    <w:p w:rsidR="003A1ABA" w:rsidRDefault="003A1ABA">
      <w:bookmarkStart w:id="0" w:name="_GoBack"/>
      <w:bookmarkEnd w:id="0"/>
    </w:p>
    <w:sectPr w:rsidR="003A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8.25pt" o:bullet="t">
        <v:imagedata r:id="rId1" o:title="BD21299_"/>
      </v:shape>
    </w:pict>
  </w:numPicBullet>
  <w:abstractNum w:abstractNumId="0">
    <w:nsid w:val="3CDE59E5"/>
    <w:multiLevelType w:val="hybridMultilevel"/>
    <w:tmpl w:val="C0D6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351A0"/>
    <w:multiLevelType w:val="hybridMultilevel"/>
    <w:tmpl w:val="70A00D70"/>
    <w:lvl w:ilvl="0" w:tplc="4B64CC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C555D"/>
    <w:rsid w:val="003A1ABA"/>
    <w:rsid w:val="0060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07E6F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3">
    <w:name w:val="List Paragraph"/>
    <w:basedOn w:val="a"/>
    <w:uiPriority w:val="34"/>
    <w:qFormat/>
    <w:rsid w:val="00607E6F"/>
    <w:pPr>
      <w:ind w:left="720"/>
      <w:contextualSpacing/>
    </w:pPr>
  </w:style>
  <w:style w:type="character" w:customStyle="1" w:styleId="titl21">
    <w:name w:val="titl21"/>
    <w:rsid w:val="00607E6F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paragraph" w:styleId="a4">
    <w:name w:val="No Spacing"/>
    <w:link w:val="a5"/>
    <w:uiPriority w:val="1"/>
    <w:qFormat/>
    <w:rsid w:val="00607E6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07E6F"/>
  </w:style>
  <w:style w:type="character" w:styleId="a6">
    <w:name w:val="Hyperlink"/>
    <w:basedOn w:val="a0"/>
    <w:uiPriority w:val="99"/>
    <w:unhideWhenUsed/>
    <w:rsid w:val="00607E6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07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07E6F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3">
    <w:name w:val="List Paragraph"/>
    <w:basedOn w:val="a"/>
    <w:uiPriority w:val="34"/>
    <w:qFormat/>
    <w:rsid w:val="00607E6F"/>
    <w:pPr>
      <w:ind w:left="720"/>
      <w:contextualSpacing/>
    </w:pPr>
  </w:style>
  <w:style w:type="character" w:customStyle="1" w:styleId="titl21">
    <w:name w:val="titl21"/>
    <w:rsid w:val="00607E6F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paragraph" w:styleId="a4">
    <w:name w:val="No Spacing"/>
    <w:link w:val="a5"/>
    <w:uiPriority w:val="1"/>
    <w:qFormat/>
    <w:rsid w:val="00607E6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07E6F"/>
  </w:style>
  <w:style w:type="character" w:styleId="a6">
    <w:name w:val="Hyperlink"/>
    <w:basedOn w:val="a0"/>
    <w:uiPriority w:val="99"/>
    <w:unhideWhenUsed/>
    <w:rsid w:val="00607E6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0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fatneva-marina-nikola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fatneva-marina-nikola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Fatneva_MN</dc:creator>
  <cp:keywords/>
  <dc:description/>
  <cp:lastModifiedBy>Fatneva_MN</cp:lastModifiedBy>
  <cp:revision>2</cp:revision>
  <dcterms:created xsi:type="dcterms:W3CDTF">2016-02-10T11:02:00Z</dcterms:created>
  <dcterms:modified xsi:type="dcterms:W3CDTF">2016-02-10T11:02:00Z</dcterms:modified>
</cp:coreProperties>
</file>