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E48" w:rsidRPr="0045134E" w:rsidRDefault="00D06E48" w:rsidP="00D06E48">
      <w:pPr>
        <w:pStyle w:val="text"/>
        <w:spacing w:before="0" w:after="0"/>
        <w:jc w:val="both"/>
        <w:rPr>
          <w:rFonts w:ascii="Times New Roman" w:hAnsi="Times New Roman" w:cs="Times New Roman"/>
          <w:color w:val="00B050"/>
          <w:sz w:val="28"/>
          <w:szCs w:val="28"/>
        </w:rPr>
      </w:pPr>
      <w:r w:rsidRPr="0045134E">
        <w:rPr>
          <w:rStyle w:val="titl21"/>
          <w:rFonts w:ascii="Times New Roman" w:hAnsi="Times New Roman" w:cs="Times New Roman"/>
          <w:color w:val="00B050"/>
          <w:sz w:val="28"/>
          <w:szCs w:val="28"/>
        </w:rPr>
        <w:t>Раздел 2.</w:t>
      </w:r>
      <w:r w:rsidRPr="0045134E">
        <w:rPr>
          <w:rFonts w:ascii="Times New Roman" w:hAnsi="Times New Roman" w:cs="Times New Roman"/>
          <w:b/>
          <w:color w:val="00B050"/>
          <w:sz w:val="28"/>
          <w:szCs w:val="28"/>
        </w:rPr>
        <w:t xml:space="preserve">  </w:t>
      </w:r>
      <w:proofErr w:type="gramStart"/>
      <w:r w:rsidRPr="0045134E">
        <w:rPr>
          <w:rFonts w:ascii="Times New Roman" w:hAnsi="Times New Roman" w:cs="Times New Roman"/>
          <w:b/>
          <w:color w:val="00B050"/>
          <w:sz w:val="28"/>
          <w:szCs w:val="28"/>
          <w:shd w:val="clear" w:color="auto" w:fill="FFFFFF"/>
          <w:lang w:eastAsia="ru-RU"/>
        </w:rPr>
        <w:t>Документы, регламентирующие деятельность аттестуемого и раскрывающие его профессиональную компет</w:t>
      </w:r>
      <w:bookmarkStart w:id="0" w:name="_GoBack"/>
      <w:bookmarkEnd w:id="0"/>
      <w:r w:rsidRPr="0045134E">
        <w:rPr>
          <w:rFonts w:ascii="Times New Roman" w:hAnsi="Times New Roman" w:cs="Times New Roman"/>
          <w:b/>
          <w:color w:val="00B050"/>
          <w:sz w:val="28"/>
          <w:szCs w:val="28"/>
          <w:shd w:val="clear" w:color="auto" w:fill="FFFFFF"/>
          <w:lang w:eastAsia="ru-RU"/>
        </w:rPr>
        <w:t>ентность</w:t>
      </w:r>
      <w:r w:rsidRPr="0045134E">
        <w:rPr>
          <w:rFonts w:ascii="Times New Roman" w:hAnsi="Times New Roman" w:cs="Times New Roman"/>
          <w:b/>
          <w:color w:val="00B050"/>
          <w:sz w:val="28"/>
          <w:szCs w:val="28"/>
        </w:rPr>
        <w:t>.</w:t>
      </w:r>
      <w:proofErr w:type="gramEnd"/>
    </w:p>
    <w:p w:rsidR="00D06E48" w:rsidRPr="0045134E" w:rsidRDefault="00D06E48" w:rsidP="00D06E48">
      <w:pPr>
        <w:jc w:val="both"/>
        <w:rPr>
          <w:sz w:val="28"/>
          <w:szCs w:val="28"/>
        </w:rPr>
      </w:pPr>
    </w:p>
    <w:p w:rsidR="00D06E48" w:rsidRPr="0045134E" w:rsidRDefault="00472B2B" w:rsidP="00D06E48">
      <w:pPr>
        <w:jc w:val="both"/>
        <w:rPr>
          <w:sz w:val="28"/>
          <w:szCs w:val="28"/>
        </w:rPr>
      </w:pPr>
      <w:hyperlink r:id="rId6" w:history="1">
        <w:r w:rsidR="00D06E48" w:rsidRPr="0045134E">
          <w:rPr>
            <w:rStyle w:val="a3"/>
            <w:sz w:val="28"/>
            <w:szCs w:val="28"/>
          </w:rPr>
          <w:t>Приказ о назначении на должность</w:t>
        </w:r>
      </w:hyperlink>
    </w:p>
    <w:p w:rsidR="00D06E48" w:rsidRDefault="00D06E48" w:rsidP="00D06E48">
      <w:pPr>
        <w:jc w:val="both"/>
        <w:rPr>
          <w:rStyle w:val="a3"/>
          <w:sz w:val="28"/>
          <w:szCs w:val="28"/>
        </w:rPr>
      </w:pPr>
    </w:p>
    <w:p w:rsidR="00D06E48" w:rsidRDefault="00D06E48" w:rsidP="00407EB5">
      <w:pPr>
        <w:jc w:val="center"/>
        <w:rPr>
          <w:rStyle w:val="a3"/>
          <w:sz w:val="28"/>
          <w:szCs w:val="28"/>
        </w:rPr>
      </w:pPr>
      <w:r>
        <w:rPr>
          <w:noProof/>
          <w:color w:val="0000FF" w:themeColor="hyperlink"/>
          <w:sz w:val="28"/>
          <w:szCs w:val="28"/>
          <w:u w:val="single"/>
        </w:rPr>
        <w:drawing>
          <wp:inline distT="0" distB="0" distL="0" distR="0" wp14:anchorId="38EBEF43" wp14:editId="4E46C112">
            <wp:extent cx="5752800" cy="7250400"/>
            <wp:effectExtent l="0" t="0" r="635" b="8255"/>
            <wp:docPr id="5" name="Рисунок 5" descr="C:\Users\Fatneva_MN\Desktop\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neva_MN\Desktop\приказ.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2800" cy="7250400"/>
                    </a:xfrm>
                    <a:prstGeom prst="rect">
                      <a:avLst/>
                    </a:prstGeom>
                    <a:noFill/>
                    <a:ln>
                      <a:noFill/>
                    </a:ln>
                  </pic:spPr>
                </pic:pic>
              </a:graphicData>
            </a:graphic>
          </wp:inline>
        </w:drawing>
      </w:r>
    </w:p>
    <w:p w:rsidR="00D06E48" w:rsidRDefault="00D06E48" w:rsidP="00D06E48">
      <w:pPr>
        <w:jc w:val="both"/>
        <w:rPr>
          <w:rStyle w:val="a3"/>
          <w:sz w:val="28"/>
          <w:szCs w:val="28"/>
        </w:rPr>
      </w:pPr>
    </w:p>
    <w:p w:rsidR="00D06E48" w:rsidRDefault="00D06E48" w:rsidP="00D06E48">
      <w:pPr>
        <w:jc w:val="both"/>
        <w:rPr>
          <w:rStyle w:val="a3"/>
          <w:sz w:val="28"/>
          <w:szCs w:val="28"/>
        </w:rPr>
      </w:pPr>
    </w:p>
    <w:p w:rsidR="00D06E48" w:rsidRDefault="00D06E48"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407EB5" w:rsidRDefault="00407EB5" w:rsidP="00D06E48">
      <w:pPr>
        <w:jc w:val="both"/>
        <w:rPr>
          <w:rStyle w:val="a3"/>
          <w:sz w:val="28"/>
          <w:szCs w:val="28"/>
        </w:rPr>
      </w:pPr>
    </w:p>
    <w:p w:rsidR="00D06E48" w:rsidRDefault="00D06E48" w:rsidP="00D06E48">
      <w:pPr>
        <w:jc w:val="both"/>
        <w:rPr>
          <w:rStyle w:val="a3"/>
          <w:sz w:val="28"/>
          <w:szCs w:val="28"/>
        </w:rPr>
      </w:pPr>
    </w:p>
    <w:p w:rsidR="00D06E48" w:rsidRDefault="00472B2B" w:rsidP="00D06E48">
      <w:pPr>
        <w:jc w:val="both"/>
        <w:rPr>
          <w:rStyle w:val="a3"/>
          <w:sz w:val="28"/>
          <w:szCs w:val="28"/>
        </w:rPr>
      </w:pPr>
      <w:hyperlink r:id="rId8" w:history="1">
        <w:r w:rsidR="00D06E48" w:rsidRPr="0045134E">
          <w:rPr>
            <w:rStyle w:val="a3"/>
            <w:sz w:val="28"/>
            <w:szCs w:val="28"/>
          </w:rPr>
          <w:t>Должностная инструкция</w:t>
        </w:r>
      </w:hyperlink>
    </w:p>
    <w:p w:rsidR="00407EB5" w:rsidRDefault="00407EB5" w:rsidP="00D06E48">
      <w:pPr>
        <w:jc w:val="both"/>
        <w:rPr>
          <w:rStyle w:val="a3"/>
          <w:sz w:val="28"/>
          <w:szCs w:val="28"/>
        </w:rPr>
      </w:pPr>
    </w:p>
    <w:p w:rsidR="00407EB5" w:rsidRDefault="00407EB5" w:rsidP="00407EB5">
      <w:pPr>
        <w:shd w:val="clear" w:color="auto" w:fill="FFFFFF"/>
        <w:ind w:left="540" w:hanging="540"/>
        <w:jc w:val="center"/>
        <w:rPr>
          <w:color w:val="000000"/>
          <w:spacing w:val="-3"/>
        </w:rPr>
      </w:pPr>
      <w:r>
        <w:rPr>
          <w:color w:val="000000"/>
          <w:spacing w:val="-3"/>
        </w:rPr>
        <w:t>Муниципальное  бюджетное общеобразовательное учреждение –</w:t>
      </w:r>
    </w:p>
    <w:p w:rsidR="00407EB5" w:rsidRDefault="00407EB5" w:rsidP="00407EB5">
      <w:pPr>
        <w:shd w:val="clear" w:color="auto" w:fill="FFFFFF"/>
        <w:ind w:left="540" w:hanging="540"/>
        <w:jc w:val="center"/>
        <w:rPr>
          <w:color w:val="000000"/>
          <w:spacing w:val="-3"/>
        </w:rPr>
      </w:pPr>
      <w:r>
        <w:rPr>
          <w:color w:val="000000"/>
          <w:spacing w:val="-3"/>
        </w:rPr>
        <w:t xml:space="preserve">Средняя общеобразовательная школа №9 </w:t>
      </w:r>
      <w:proofErr w:type="spellStart"/>
      <w:r>
        <w:rPr>
          <w:color w:val="000000"/>
          <w:spacing w:val="-3"/>
        </w:rPr>
        <w:t>г</w:t>
      </w:r>
      <w:proofErr w:type="gramStart"/>
      <w:r>
        <w:rPr>
          <w:color w:val="000000"/>
          <w:spacing w:val="-3"/>
        </w:rPr>
        <w:t>.М</w:t>
      </w:r>
      <w:proofErr w:type="gramEnd"/>
      <w:r>
        <w:rPr>
          <w:color w:val="000000"/>
          <w:spacing w:val="-3"/>
        </w:rPr>
        <w:t>ценска</w:t>
      </w:r>
      <w:proofErr w:type="spellEnd"/>
    </w:p>
    <w:p w:rsidR="00407EB5" w:rsidRDefault="00407EB5" w:rsidP="00407EB5">
      <w:pPr>
        <w:shd w:val="clear" w:color="auto" w:fill="FFFFFF"/>
        <w:ind w:left="540" w:hanging="540"/>
        <w:jc w:val="center"/>
        <w:rPr>
          <w:color w:val="000000"/>
          <w:spacing w:val="-3"/>
          <w:sz w:val="28"/>
          <w:szCs w:val="28"/>
        </w:rPr>
      </w:pPr>
    </w:p>
    <w:p w:rsidR="00407EB5" w:rsidRDefault="00407EB5" w:rsidP="00407EB5">
      <w:pPr>
        <w:shd w:val="clear" w:color="auto" w:fill="FFFFFF"/>
        <w:ind w:left="540" w:hanging="540"/>
        <w:jc w:val="right"/>
        <w:rPr>
          <w:color w:val="000000"/>
          <w:spacing w:val="-3"/>
          <w:szCs w:val="18"/>
        </w:rPr>
      </w:pPr>
      <w:r>
        <w:rPr>
          <w:color w:val="000000"/>
          <w:spacing w:val="-3"/>
          <w:szCs w:val="18"/>
        </w:rPr>
        <w:t xml:space="preserve">Утверждаю </w:t>
      </w:r>
    </w:p>
    <w:p w:rsidR="00407EB5" w:rsidRDefault="00407EB5" w:rsidP="00407EB5">
      <w:pPr>
        <w:shd w:val="clear" w:color="auto" w:fill="FFFFFF"/>
        <w:ind w:left="540" w:hanging="540"/>
        <w:jc w:val="right"/>
        <w:rPr>
          <w:color w:val="000000"/>
          <w:spacing w:val="-3"/>
          <w:szCs w:val="18"/>
        </w:rPr>
      </w:pPr>
      <w:r>
        <w:rPr>
          <w:color w:val="000000"/>
          <w:spacing w:val="-3"/>
          <w:szCs w:val="18"/>
        </w:rPr>
        <w:t>Приказ № 166/1 от 1 .09.  2011г</w:t>
      </w:r>
    </w:p>
    <w:p w:rsidR="00407EB5" w:rsidRDefault="00407EB5" w:rsidP="00407EB5">
      <w:pPr>
        <w:shd w:val="clear" w:color="auto" w:fill="FFFFFF"/>
        <w:ind w:left="540" w:hanging="540"/>
        <w:jc w:val="right"/>
        <w:rPr>
          <w:color w:val="000000"/>
          <w:spacing w:val="-3"/>
          <w:szCs w:val="18"/>
        </w:rPr>
      </w:pPr>
      <w:r>
        <w:rPr>
          <w:color w:val="000000"/>
          <w:spacing w:val="-3"/>
          <w:szCs w:val="18"/>
        </w:rPr>
        <w:t xml:space="preserve">Внесены изменения  </w:t>
      </w:r>
    </w:p>
    <w:p w:rsidR="00407EB5" w:rsidRDefault="00407EB5" w:rsidP="00407EB5">
      <w:pPr>
        <w:shd w:val="clear" w:color="auto" w:fill="FFFFFF"/>
        <w:ind w:left="540" w:hanging="540"/>
        <w:jc w:val="right"/>
        <w:rPr>
          <w:color w:val="000000"/>
          <w:spacing w:val="-3"/>
          <w:szCs w:val="18"/>
        </w:rPr>
      </w:pPr>
      <w:r>
        <w:rPr>
          <w:color w:val="000000"/>
          <w:spacing w:val="-3"/>
          <w:szCs w:val="18"/>
        </w:rPr>
        <w:t xml:space="preserve">Приказ № 250 от 30.12.2011г </w:t>
      </w:r>
    </w:p>
    <w:p w:rsidR="00407EB5" w:rsidRDefault="00407EB5" w:rsidP="00407EB5">
      <w:pPr>
        <w:shd w:val="clear" w:color="auto" w:fill="FFFFFF"/>
        <w:ind w:left="540" w:hanging="540"/>
        <w:jc w:val="right"/>
        <w:rPr>
          <w:color w:val="000000"/>
          <w:spacing w:val="-3"/>
          <w:szCs w:val="18"/>
        </w:rPr>
      </w:pPr>
      <w:r>
        <w:rPr>
          <w:color w:val="000000"/>
          <w:spacing w:val="-3"/>
          <w:szCs w:val="18"/>
        </w:rPr>
        <w:t>Приказ №274 от 30.10.2013г</w:t>
      </w:r>
    </w:p>
    <w:p w:rsidR="00407EB5" w:rsidRDefault="00407EB5" w:rsidP="00407EB5">
      <w:pPr>
        <w:shd w:val="clear" w:color="auto" w:fill="FFFFFF"/>
        <w:ind w:left="540" w:hanging="540"/>
        <w:jc w:val="right"/>
        <w:rPr>
          <w:color w:val="000000"/>
          <w:spacing w:val="-3"/>
          <w:szCs w:val="18"/>
        </w:rPr>
      </w:pPr>
      <w:r>
        <w:rPr>
          <w:color w:val="000000"/>
          <w:spacing w:val="-3"/>
          <w:szCs w:val="18"/>
        </w:rPr>
        <w:t>Директор МБОУ-Средней</w:t>
      </w:r>
    </w:p>
    <w:p w:rsidR="00407EB5" w:rsidRDefault="00407EB5" w:rsidP="00407EB5">
      <w:pPr>
        <w:shd w:val="clear" w:color="auto" w:fill="FFFFFF"/>
        <w:ind w:left="540" w:hanging="540"/>
        <w:jc w:val="right"/>
        <w:rPr>
          <w:color w:val="000000"/>
          <w:spacing w:val="-3"/>
          <w:szCs w:val="18"/>
        </w:rPr>
      </w:pPr>
      <w:r>
        <w:rPr>
          <w:color w:val="000000"/>
          <w:spacing w:val="-3"/>
          <w:szCs w:val="18"/>
        </w:rPr>
        <w:t xml:space="preserve"> общеобразовательной школы №9 </w:t>
      </w:r>
    </w:p>
    <w:p w:rsidR="00407EB5" w:rsidRDefault="00407EB5" w:rsidP="00407EB5">
      <w:pPr>
        <w:shd w:val="clear" w:color="auto" w:fill="FFFFFF"/>
        <w:ind w:left="540" w:hanging="540"/>
        <w:jc w:val="right"/>
        <w:rPr>
          <w:color w:val="000000"/>
          <w:spacing w:val="-3"/>
          <w:sz w:val="18"/>
          <w:szCs w:val="18"/>
        </w:rPr>
      </w:pPr>
      <w:proofErr w:type="spellStart"/>
      <w:r>
        <w:rPr>
          <w:color w:val="000000"/>
          <w:spacing w:val="-3"/>
          <w:szCs w:val="18"/>
        </w:rPr>
        <w:t>И.И.Ларчиков</w:t>
      </w:r>
      <w:proofErr w:type="spellEnd"/>
    </w:p>
    <w:p w:rsidR="00407EB5" w:rsidRDefault="00407EB5" w:rsidP="00407EB5">
      <w:pPr>
        <w:shd w:val="clear" w:color="auto" w:fill="FFFFFF"/>
        <w:ind w:left="540" w:hanging="540"/>
        <w:jc w:val="center"/>
        <w:rPr>
          <w:color w:val="000000"/>
          <w:spacing w:val="-3"/>
          <w:sz w:val="28"/>
          <w:szCs w:val="28"/>
        </w:rPr>
      </w:pPr>
    </w:p>
    <w:p w:rsidR="00407EB5" w:rsidRDefault="00407EB5" w:rsidP="00407EB5">
      <w:pPr>
        <w:shd w:val="clear" w:color="auto" w:fill="FFFFFF"/>
        <w:ind w:left="540" w:hanging="540"/>
        <w:jc w:val="center"/>
        <w:rPr>
          <w:color w:val="000000"/>
          <w:spacing w:val="-3"/>
          <w:sz w:val="28"/>
          <w:szCs w:val="28"/>
        </w:rPr>
      </w:pPr>
      <w:r>
        <w:rPr>
          <w:color w:val="000000"/>
          <w:spacing w:val="-3"/>
          <w:sz w:val="28"/>
          <w:szCs w:val="28"/>
        </w:rPr>
        <w:t xml:space="preserve">Должностная инструкция </w:t>
      </w:r>
    </w:p>
    <w:p w:rsidR="00407EB5" w:rsidRDefault="00407EB5" w:rsidP="00407EB5">
      <w:pPr>
        <w:shd w:val="clear" w:color="auto" w:fill="FFFFFF"/>
        <w:jc w:val="center"/>
        <w:rPr>
          <w:sz w:val="28"/>
          <w:szCs w:val="28"/>
        </w:rPr>
      </w:pPr>
      <w:r>
        <w:rPr>
          <w:bCs/>
          <w:color w:val="000000"/>
          <w:sz w:val="28"/>
          <w:szCs w:val="28"/>
        </w:rPr>
        <w:t xml:space="preserve"> методиста </w:t>
      </w:r>
      <w:r>
        <w:rPr>
          <w:sz w:val="28"/>
          <w:szCs w:val="28"/>
        </w:rPr>
        <w:t xml:space="preserve"> МБОУ-Средней общеобразовательной школы </w:t>
      </w:r>
    </w:p>
    <w:p w:rsidR="00407EB5" w:rsidRDefault="00407EB5" w:rsidP="00407EB5">
      <w:pPr>
        <w:shd w:val="clear" w:color="auto" w:fill="FFFFFF"/>
        <w:jc w:val="center"/>
        <w:rPr>
          <w:sz w:val="28"/>
          <w:szCs w:val="28"/>
        </w:rPr>
      </w:pPr>
    </w:p>
    <w:p w:rsidR="00407EB5" w:rsidRDefault="00407EB5" w:rsidP="00407EB5">
      <w:pPr>
        <w:ind w:firstLine="709"/>
        <w:jc w:val="center"/>
      </w:pPr>
      <w:r>
        <w:t>Общие положения</w:t>
      </w:r>
    </w:p>
    <w:p w:rsidR="00407EB5" w:rsidRDefault="00407EB5" w:rsidP="00407EB5">
      <w:pPr>
        <w:ind w:firstLine="709"/>
        <w:jc w:val="both"/>
        <w:rPr>
          <w:b/>
        </w:rPr>
      </w:pPr>
    </w:p>
    <w:p w:rsidR="00407EB5" w:rsidRDefault="00407EB5" w:rsidP="00407EB5">
      <w:pPr>
        <w:ind w:firstLine="709"/>
        <w:jc w:val="both"/>
        <w:rPr>
          <w:color w:val="333333"/>
        </w:rPr>
      </w:pPr>
      <w:r>
        <w:t>1.1.Настоящая должностная инструкция разработана на основе тарифно-квалификационной характеристики методиста, утверждённой Приказом Министерства здравоохранения и социального развития РФ от 26.08.2010г. № 761н «Об утверждении Единого квалификационного справочника должностей руководителей, специалистов и должностей работников образования» (</w:t>
      </w:r>
      <w:r>
        <w:rPr>
          <w:color w:val="000000"/>
        </w:rPr>
        <w:t>зарегистрировано в Минюсте России 6 октября 2010г.; регистрационный №18638</w:t>
      </w:r>
      <w:proofErr w:type="gramStart"/>
      <w:r>
        <w:t xml:space="preserve"> </w:t>
      </w:r>
      <w:r>
        <w:rPr>
          <w:color w:val="000000"/>
        </w:rPr>
        <w:t>)</w:t>
      </w:r>
      <w:proofErr w:type="gramEnd"/>
      <w:r>
        <w:rPr>
          <w:color w:val="000000"/>
        </w:rPr>
        <w:t>, а также на основе  ТК РФ в редакции №90-ФЗ от 30.06.2006г. с последующими изменениями и дополнениями и другими нормативно-правовыми актами федерального, регионального и муниципального статуса, Устава учреждения</w:t>
      </w:r>
    </w:p>
    <w:p w:rsidR="00407EB5" w:rsidRDefault="00407EB5" w:rsidP="00407EB5">
      <w:pPr>
        <w:ind w:firstLine="709"/>
        <w:jc w:val="both"/>
      </w:pPr>
      <w:r>
        <w:t>1.2.Методист назначается и освобождается от должности руководителем  Учреждения</w:t>
      </w:r>
    </w:p>
    <w:p w:rsidR="00407EB5" w:rsidRDefault="00407EB5" w:rsidP="00407EB5">
      <w:pPr>
        <w:pStyle w:val="a6"/>
        <w:spacing w:before="0" w:after="0"/>
        <w:ind w:firstLine="709"/>
        <w:jc w:val="both"/>
      </w:pPr>
      <w:r>
        <w:t>1.3.Методист должен иметь</w:t>
      </w:r>
      <w:r>
        <w:rPr>
          <w:color w:val="FF0000"/>
        </w:rPr>
        <w:t xml:space="preserve"> </w:t>
      </w:r>
      <w:r>
        <w:t xml:space="preserve">высшее профессиональное образование и стаж работы по специальности не менее 2 лет. </w:t>
      </w:r>
    </w:p>
    <w:p w:rsidR="00407EB5" w:rsidRDefault="00407EB5" w:rsidP="00407EB5">
      <w:pPr>
        <w:ind w:firstLine="709"/>
        <w:jc w:val="both"/>
      </w:pPr>
      <w:r>
        <w:t>1.4.На период отпуска и временной нетрудоспособности методиста его обязанности могут быть возложены на другого учителя. Временное исполнение обязанностей в этих случаях осуществляется на основании приказа руководителя Учреждения</w:t>
      </w:r>
      <w:proofErr w:type="gramStart"/>
      <w:r>
        <w:t xml:space="preserve"> ,</w:t>
      </w:r>
      <w:proofErr w:type="gramEnd"/>
      <w:r>
        <w:t xml:space="preserve"> изданного с соблюдением требований законодательства о труде.</w:t>
      </w:r>
    </w:p>
    <w:p w:rsidR="00407EB5" w:rsidRDefault="00407EB5" w:rsidP="00407EB5">
      <w:pPr>
        <w:ind w:firstLine="709"/>
        <w:jc w:val="both"/>
        <w:rPr>
          <w:color w:val="000000"/>
        </w:rPr>
      </w:pPr>
      <w:r>
        <w:t>1.5.</w:t>
      </w:r>
      <w:r>
        <w:rPr>
          <w:color w:val="000000"/>
        </w:rPr>
        <w:t xml:space="preserve"> </w:t>
      </w:r>
      <w:r>
        <w:t xml:space="preserve"> В своей деятельности методист руководствуется Конституцией и законами Российской Федерации, указами Президента, решениями Правительства Российской Федерации и</w:t>
      </w:r>
      <w:r>
        <w:rPr>
          <w:color w:val="000000"/>
        </w:rPr>
        <w:t xml:space="preserve">  правительства Орловской области, органов управления образованием всех уровней по вопросам образования и воспитания обучающихся; </w:t>
      </w:r>
      <w:r>
        <w:t xml:space="preserve">  правилами и нормами охраны труда, техники безопасности и противопожарной защиты, а также Уставом Учреждения и Правилами внутреннего трудового распорядка, приказами  руководителя</w:t>
      </w:r>
      <w:proofErr w:type="gramStart"/>
      <w:r>
        <w:t xml:space="preserve"> ,</w:t>
      </w:r>
      <w:proofErr w:type="gramEnd"/>
      <w:r>
        <w:t xml:space="preserve"> настоящей должностной инструкцией   и трудовым договором, локальными актами Учреждения,</w:t>
      </w:r>
      <w:r>
        <w:rPr>
          <w:color w:val="000000"/>
        </w:rPr>
        <w:t xml:space="preserve">  соблюдает Конвенцию о правах ребёнка</w:t>
      </w:r>
    </w:p>
    <w:p w:rsidR="00407EB5" w:rsidRDefault="00407EB5" w:rsidP="00407EB5">
      <w:pPr>
        <w:ind w:firstLine="709"/>
        <w:jc w:val="both"/>
      </w:pPr>
      <w:r>
        <w:t>1.6.Методист подчиняется непосредственно руководителю Учреждения.</w:t>
      </w:r>
    </w:p>
    <w:p w:rsidR="00407EB5" w:rsidRDefault="00407EB5" w:rsidP="00407EB5">
      <w:pPr>
        <w:ind w:firstLine="709"/>
        <w:jc w:val="both"/>
      </w:pPr>
    </w:p>
    <w:p w:rsidR="00407EB5" w:rsidRDefault="00407EB5" w:rsidP="00407EB5">
      <w:pPr>
        <w:pStyle w:val="a6"/>
        <w:spacing w:before="0" w:after="0"/>
        <w:ind w:firstLine="709"/>
        <w:jc w:val="both"/>
        <w:rPr>
          <w:b/>
          <w:bCs/>
          <w:highlight w:val="yellow"/>
        </w:rPr>
      </w:pPr>
      <w:r>
        <w:t>2.1.  Методист  должен знать:</w:t>
      </w:r>
      <w:r>
        <w:rPr>
          <w:b/>
          <w:bCs/>
          <w:highlight w:val="yellow"/>
        </w:rPr>
        <w:t xml:space="preserve"> </w:t>
      </w:r>
    </w:p>
    <w:p w:rsidR="00407EB5" w:rsidRDefault="00407EB5" w:rsidP="00407EB5">
      <w:pPr>
        <w:pStyle w:val="a6"/>
        <w:spacing w:before="0" w:after="0"/>
        <w:ind w:firstLine="709"/>
        <w:jc w:val="both"/>
      </w:pPr>
      <w:r>
        <w:t xml:space="preserve">-приоритетные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w:t>
      </w:r>
    </w:p>
    <w:p w:rsidR="00407EB5" w:rsidRDefault="00407EB5" w:rsidP="00407EB5">
      <w:pPr>
        <w:pStyle w:val="a6"/>
        <w:spacing w:before="0" w:after="0"/>
        <w:ind w:firstLine="709"/>
        <w:jc w:val="both"/>
      </w:pPr>
      <w:r>
        <w:t xml:space="preserve">-Конвенцию о правах ребенка; принципы дидактики; </w:t>
      </w:r>
    </w:p>
    <w:p w:rsidR="00407EB5" w:rsidRDefault="00407EB5" w:rsidP="00407EB5">
      <w:pPr>
        <w:pStyle w:val="a6"/>
        <w:spacing w:before="0" w:after="0"/>
        <w:ind w:firstLine="709"/>
        <w:jc w:val="both"/>
      </w:pPr>
      <w:r>
        <w:t xml:space="preserve">-основы педагогики и возрастной психологии; </w:t>
      </w:r>
    </w:p>
    <w:p w:rsidR="00407EB5" w:rsidRDefault="00407EB5" w:rsidP="00407EB5">
      <w:pPr>
        <w:pStyle w:val="a6"/>
        <w:spacing w:before="0" w:after="0"/>
        <w:ind w:firstLine="709"/>
        <w:jc w:val="both"/>
      </w:pPr>
      <w:r>
        <w:t xml:space="preserve">-общие и частные технологии преподавания; </w:t>
      </w:r>
    </w:p>
    <w:p w:rsidR="00407EB5" w:rsidRDefault="00407EB5" w:rsidP="00407EB5">
      <w:pPr>
        <w:pStyle w:val="a6"/>
        <w:spacing w:before="0" w:after="0"/>
        <w:ind w:firstLine="709"/>
        <w:jc w:val="both"/>
      </w:pPr>
      <w:r>
        <w:t xml:space="preserve">-принципы методического обеспечения учебного предмета или направления деятельности; систему организации образовательного процесса в образовательном учреждении; </w:t>
      </w:r>
    </w:p>
    <w:p w:rsidR="00407EB5" w:rsidRDefault="00407EB5" w:rsidP="00407EB5">
      <w:pPr>
        <w:pStyle w:val="a6"/>
        <w:spacing w:before="0" w:after="0"/>
        <w:ind w:firstLine="709"/>
        <w:jc w:val="both"/>
      </w:pPr>
      <w:r>
        <w:lastRenderedPageBreak/>
        <w:t xml:space="preserve">-принципы и порядок разработки учебно-программной документации, учебных планов по специальностям, образовательных программ, типовых перечней учебного оборудования и другой учебно-методической документации; </w:t>
      </w:r>
    </w:p>
    <w:p w:rsidR="00407EB5" w:rsidRDefault="00407EB5" w:rsidP="00407EB5">
      <w:pPr>
        <w:pStyle w:val="a6"/>
        <w:spacing w:before="0" w:after="0"/>
        <w:ind w:firstLine="709"/>
        <w:jc w:val="both"/>
      </w:pPr>
      <w:r>
        <w:t xml:space="preserve">-методику выявления, обобщения и распространения эффективных форм и методов педагогической работы; </w:t>
      </w:r>
    </w:p>
    <w:p w:rsidR="00407EB5" w:rsidRDefault="00407EB5" w:rsidP="00407EB5">
      <w:pPr>
        <w:pStyle w:val="a6"/>
        <w:spacing w:before="0" w:after="0"/>
        <w:ind w:firstLine="709"/>
        <w:jc w:val="both"/>
      </w:pPr>
      <w:r>
        <w:t>-принципы организации и содержание работы методических объединений педагогических работников учреждений;</w:t>
      </w:r>
    </w:p>
    <w:p w:rsidR="00407EB5" w:rsidRDefault="00407EB5" w:rsidP="00407EB5">
      <w:pPr>
        <w:pStyle w:val="a6"/>
        <w:spacing w:before="0" w:after="0"/>
        <w:ind w:firstLine="709"/>
        <w:jc w:val="both"/>
      </w:pPr>
      <w:r>
        <w:t xml:space="preserve">- основы работы с издательствами; </w:t>
      </w:r>
    </w:p>
    <w:p w:rsidR="00407EB5" w:rsidRDefault="00407EB5" w:rsidP="00407EB5">
      <w:pPr>
        <w:pStyle w:val="a6"/>
        <w:spacing w:before="0" w:after="0"/>
        <w:ind w:firstLine="709"/>
        <w:jc w:val="both"/>
      </w:pPr>
      <w:r>
        <w:t>-принципы систематизации методических и информационных материалов;</w:t>
      </w:r>
    </w:p>
    <w:p w:rsidR="00407EB5" w:rsidRDefault="00407EB5" w:rsidP="00407EB5">
      <w:pPr>
        <w:pStyle w:val="a6"/>
        <w:spacing w:before="0" w:after="0"/>
        <w:ind w:firstLine="709"/>
        <w:jc w:val="both"/>
      </w:pPr>
      <w:r>
        <w:t xml:space="preserve">- основные требования к аудиовизуальным и интерактивным средствам обучения, организации их проката; </w:t>
      </w:r>
    </w:p>
    <w:p w:rsidR="00407EB5" w:rsidRDefault="00407EB5" w:rsidP="00407EB5">
      <w:pPr>
        <w:pStyle w:val="a6"/>
        <w:spacing w:before="0" w:after="0"/>
        <w:ind w:firstLine="709"/>
        <w:jc w:val="both"/>
      </w:pPr>
      <w:r>
        <w:t xml:space="preserve">-содержание фонда учебных пособий; </w:t>
      </w:r>
    </w:p>
    <w:p w:rsidR="00407EB5" w:rsidRDefault="00407EB5" w:rsidP="00407EB5">
      <w:pPr>
        <w:pStyle w:val="a6"/>
        <w:spacing w:before="0" w:after="0"/>
        <w:ind w:firstLine="709"/>
        <w:jc w:val="both"/>
      </w:pPr>
      <w:r>
        <w:t>-теорию и методы управления образовательными системами</w:t>
      </w:r>
    </w:p>
    <w:p w:rsidR="00407EB5" w:rsidRDefault="00407EB5" w:rsidP="00407EB5">
      <w:pPr>
        <w:pStyle w:val="a6"/>
        <w:spacing w:before="0" w:after="0"/>
        <w:ind w:firstLine="709"/>
        <w:jc w:val="both"/>
      </w:pPr>
      <w:r>
        <w:t xml:space="preserve">-основы экологии, экономики, социологии; </w:t>
      </w:r>
    </w:p>
    <w:p w:rsidR="00407EB5" w:rsidRDefault="00407EB5" w:rsidP="00407EB5">
      <w:pPr>
        <w:pStyle w:val="a6"/>
        <w:spacing w:before="0" w:after="0"/>
        <w:ind w:firstLine="709"/>
        <w:jc w:val="both"/>
      </w:pPr>
      <w:r>
        <w:t xml:space="preserve">-трудовое законодательство; </w:t>
      </w:r>
    </w:p>
    <w:p w:rsidR="00407EB5" w:rsidRDefault="00407EB5" w:rsidP="00407EB5">
      <w:pPr>
        <w:pStyle w:val="a6"/>
        <w:spacing w:before="0" w:after="0"/>
        <w:ind w:firstLine="709"/>
        <w:jc w:val="both"/>
      </w:pPr>
      <w:r>
        <w:t>-правила внутреннего трудового распорядка  Учреждения;</w:t>
      </w:r>
    </w:p>
    <w:p w:rsidR="00407EB5" w:rsidRDefault="00407EB5" w:rsidP="00407EB5">
      <w:pPr>
        <w:pStyle w:val="a6"/>
        <w:spacing w:before="0" w:after="0"/>
        <w:ind w:firstLine="709"/>
        <w:jc w:val="both"/>
      </w:pPr>
      <w:r>
        <w:t xml:space="preserve"> -правила по охране труда и пожарной безопасности.</w:t>
      </w:r>
    </w:p>
    <w:p w:rsidR="00407EB5" w:rsidRDefault="00407EB5" w:rsidP="00407EB5">
      <w:pPr>
        <w:pStyle w:val="a6"/>
        <w:spacing w:before="0" w:after="0"/>
        <w:ind w:firstLine="709"/>
        <w:jc w:val="both"/>
      </w:pPr>
      <w:r>
        <w:t>-трудовое законодательство;</w:t>
      </w:r>
    </w:p>
    <w:p w:rsidR="00407EB5" w:rsidRDefault="00407EB5" w:rsidP="00407EB5">
      <w:pPr>
        <w:pStyle w:val="a6"/>
        <w:spacing w:before="0" w:after="0"/>
        <w:ind w:firstLine="709"/>
        <w:jc w:val="both"/>
      </w:pPr>
      <w:r>
        <w:t xml:space="preserve">-правила внутреннего трудового распорядка образовательного учреждения; </w:t>
      </w:r>
    </w:p>
    <w:p w:rsidR="00407EB5" w:rsidRDefault="00407EB5" w:rsidP="00407EB5">
      <w:pPr>
        <w:pStyle w:val="a6"/>
        <w:spacing w:before="0" w:after="0"/>
        <w:ind w:firstLine="709"/>
        <w:jc w:val="both"/>
      </w:pPr>
      <w:r>
        <w:t>-правила по охране труда и пожарной безопасности.</w:t>
      </w:r>
    </w:p>
    <w:p w:rsidR="00407EB5" w:rsidRDefault="00407EB5" w:rsidP="00407EB5">
      <w:pPr>
        <w:pStyle w:val="a6"/>
        <w:spacing w:before="0" w:after="0"/>
        <w:ind w:firstLine="709"/>
        <w:jc w:val="both"/>
        <w:rPr>
          <w:b/>
          <w:bCs/>
        </w:rPr>
      </w:pPr>
    </w:p>
    <w:p w:rsidR="00407EB5" w:rsidRDefault="00407EB5" w:rsidP="00407EB5">
      <w:pPr>
        <w:pStyle w:val="a6"/>
        <w:spacing w:before="0" w:after="0"/>
        <w:ind w:firstLine="709"/>
        <w:jc w:val="both"/>
      </w:pPr>
      <w:r>
        <w:t>2.2.Методист должен владеть:</w:t>
      </w:r>
    </w:p>
    <w:p w:rsidR="00407EB5" w:rsidRDefault="00407EB5" w:rsidP="00407EB5">
      <w:pPr>
        <w:pStyle w:val="a6"/>
        <w:spacing w:before="0" w:after="0"/>
        <w:ind w:firstLine="709"/>
        <w:jc w:val="both"/>
      </w:pPr>
      <w:r>
        <w:t xml:space="preserve">-современными педагогическими технологиями продуктивного, дифференцированного, развивающего обучения, реализации </w:t>
      </w:r>
      <w:proofErr w:type="spellStart"/>
      <w:r>
        <w:t>компетентностного</w:t>
      </w:r>
      <w:proofErr w:type="spellEnd"/>
      <w:r>
        <w:t xml:space="preserve"> подхода; </w:t>
      </w:r>
    </w:p>
    <w:p w:rsidR="00407EB5" w:rsidRDefault="00407EB5" w:rsidP="00407EB5">
      <w:pPr>
        <w:pStyle w:val="a6"/>
        <w:spacing w:before="0" w:after="0"/>
        <w:ind w:firstLine="709"/>
        <w:jc w:val="both"/>
      </w:pPr>
      <w:r>
        <w:t xml:space="preserve">-методами убеждения, аргументации своей позиции, установления контакта с обучающимися, воспитанниками, детьми разного возраста, их родителями (лицами, их замещающими), педагогическими работниками; </w:t>
      </w:r>
    </w:p>
    <w:p w:rsidR="00407EB5" w:rsidRDefault="00407EB5" w:rsidP="00407EB5">
      <w:pPr>
        <w:pStyle w:val="a6"/>
        <w:spacing w:before="0" w:after="0"/>
        <w:ind w:firstLine="709"/>
        <w:jc w:val="both"/>
      </w:pPr>
      <w:r>
        <w:t>-технологиями диагностики причин конфликтных ситуаций, их профилактики и разрешения;</w:t>
      </w:r>
    </w:p>
    <w:p w:rsidR="00407EB5" w:rsidRDefault="00407EB5" w:rsidP="00407EB5">
      <w:pPr>
        <w:pStyle w:val="a6"/>
        <w:spacing w:before="0" w:after="0"/>
        <w:ind w:firstLine="709"/>
        <w:jc w:val="both"/>
      </w:pPr>
      <w:r>
        <w:t xml:space="preserve"> - основами работы с текстовым редактором, электронными таблицами, электронной почтой и браузерами, мультимедийным оборудованием; </w:t>
      </w:r>
    </w:p>
    <w:p w:rsidR="00407EB5" w:rsidRDefault="00407EB5" w:rsidP="00407EB5">
      <w:pPr>
        <w:ind w:firstLine="709"/>
        <w:jc w:val="both"/>
      </w:pPr>
      <w:r>
        <w:t>2.3.Методист должен проходить:</w:t>
      </w:r>
    </w:p>
    <w:p w:rsidR="00407EB5" w:rsidRDefault="00407EB5" w:rsidP="00407EB5">
      <w:pPr>
        <w:ind w:firstLine="709"/>
        <w:jc w:val="both"/>
      </w:pPr>
      <w:r>
        <w:t>-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руководителя Учреждения;</w:t>
      </w:r>
    </w:p>
    <w:p w:rsidR="00407EB5" w:rsidRDefault="00407EB5" w:rsidP="00407EB5">
      <w:pPr>
        <w:ind w:firstLine="709"/>
        <w:jc w:val="both"/>
      </w:pPr>
      <w:r>
        <w:t>-  в установленном законодательством Российской Федерации порядке обучение и проверку знаний и навыков в области охраны труда;</w:t>
      </w:r>
    </w:p>
    <w:p w:rsidR="00407EB5" w:rsidRDefault="00407EB5" w:rsidP="00407EB5">
      <w:pPr>
        <w:ind w:firstLine="709"/>
        <w:jc w:val="both"/>
      </w:pPr>
      <w:r>
        <w:t xml:space="preserve">2.4.  Методист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t>обучающимся</w:t>
      </w:r>
      <w:proofErr w:type="gramEnd"/>
      <w:r>
        <w:t xml:space="preserve"> в  Учреждении, если это приводит к конфликту интересов учителя.</w:t>
      </w:r>
    </w:p>
    <w:p w:rsidR="00407EB5" w:rsidRDefault="00407EB5" w:rsidP="00407EB5">
      <w:pPr>
        <w:ind w:firstLine="709"/>
        <w:jc w:val="both"/>
      </w:pPr>
      <w:r>
        <w:t xml:space="preserve">2.5. Методисту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t>сообщения</w:t>
      </w:r>
      <w:proofErr w:type="gramEnd"/>
      <w: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07EB5" w:rsidRDefault="00407EB5" w:rsidP="00407EB5">
      <w:pPr>
        <w:ind w:firstLine="709"/>
        <w:jc w:val="both"/>
      </w:pPr>
    </w:p>
    <w:p w:rsidR="00407EB5" w:rsidRDefault="00407EB5" w:rsidP="00407EB5">
      <w:pPr>
        <w:ind w:firstLine="709"/>
        <w:jc w:val="both"/>
        <w:rPr>
          <w:color w:val="984806"/>
        </w:rPr>
      </w:pPr>
    </w:p>
    <w:p w:rsidR="00407EB5" w:rsidRDefault="00407EB5" w:rsidP="00407EB5">
      <w:pPr>
        <w:ind w:firstLine="709"/>
        <w:jc w:val="center"/>
        <w:rPr>
          <w:b/>
        </w:rPr>
      </w:pPr>
      <w:r>
        <w:rPr>
          <w:b/>
        </w:rPr>
        <w:t>3. Должностные обязанности</w:t>
      </w:r>
    </w:p>
    <w:p w:rsidR="00407EB5" w:rsidRDefault="00407EB5" w:rsidP="00407EB5">
      <w:pPr>
        <w:pStyle w:val="a6"/>
        <w:spacing w:before="0" w:after="0"/>
        <w:ind w:firstLine="709"/>
        <w:jc w:val="both"/>
        <w:rPr>
          <w:b/>
        </w:rPr>
      </w:pPr>
      <w:r>
        <w:rPr>
          <w:b/>
        </w:rPr>
        <w:t>Методист:</w:t>
      </w:r>
    </w:p>
    <w:p w:rsidR="00407EB5" w:rsidRDefault="00407EB5" w:rsidP="00407EB5">
      <w:pPr>
        <w:numPr>
          <w:ilvl w:val="0"/>
          <w:numId w:val="1"/>
        </w:numPr>
        <w:ind w:left="0" w:firstLine="709"/>
        <w:jc w:val="both"/>
      </w:pPr>
      <w:r>
        <w:t>Организует текущее и перспективное планирование деятельности учителей 1-4 классов и воспитателей в ГПД, координирует их работу по выполнению учебных планов и программ;</w:t>
      </w:r>
    </w:p>
    <w:p w:rsidR="00407EB5" w:rsidRDefault="00407EB5" w:rsidP="00407EB5">
      <w:pPr>
        <w:numPr>
          <w:ilvl w:val="0"/>
          <w:numId w:val="1"/>
        </w:numPr>
        <w:ind w:left="0" w:firstLine="709"/>
        <w:jc w:val="both"/>
      </w:pPr>
      <w:r>
        <w:t>Отвечает за состояние статистической отчетности по   школе;</w:t>
      </w:r>
    </w:p>
    <w:p w:rsidR="00407EB5" w:rsidRDefault="00407EB5" w:rsidP="00407EB5">
      <w:pPr>
        <w:numPr>
          <w:ilvl w:val="0"/>
          <w:numId w:val="1"/>
        </w:numPr>
        <w:ind w:left="0" w:firstLine="709"/>
        <w:jc w:val="both"/>
      </w:pPr>
      <w:r>
        <w:t xml:space="preserve">Осуществляет </w:t>
      </w:r>
      <w:proofErr w:type="gramStart"/>
      <w:r>
        <w:t>контроль за</w:t>
      </w:r>
      <w:proofErr w:type="gramEnd"/>
      <w:r>
        <w:t xml:space="preserve"> состоянием и качеством обучения учащихся 1-5 классов, организует работу по подготовке и проведению итогового контроля учащихся </w:t>
      </w:r>
      <w:r>
        <w:rPr>
          <w:lang w:val="en-US"/>
        </w:rPr>
        <w:t>I</w:t>
      </w:r>
      <w:r>
        <w:t xml:space="preserve"> ступени;</w:t>
      </w:r>
    </w:p>
    <w:p w:rsidR="00407EB5" w:rsidRDefault="00407EB5" w:rsidP="00407EB5">
      <w:pPr>
        <w:numPr>
          <w:ilvl w:val="0"/>
          <w:numId w:val="1"/>
        </w:numPr>
        <w:ind w:left="0" w:firstLine="709"/>
        <w:jc w:val="both"/>
      </w:pPr>
      <w:r>
        <w:lastRenderedPageBreak/>
        <w:t>Оказывает помощь педагогическим работникам в освоении инновационных программ и технологий (раннее изучение иностранных языков и информатики), вносит предложения по совершенствованию учебно-воспитательного процесса, расстановке педагогических кадров, поощрению их профессионального мастерства;</w:t>
      </w:r>
    </w:p>
    <w:p w:rsidR="00407EB5" w:rsidRDefault="00407EB5" w:rsidP="00407EB5">
      <w:pPr>
        <w:numPr>
          <w:ilvl w:val="0"/>
          <w:numId w:val="1"/>
        </w:numPr>
        <w:ind w:left="0" w:firstLine="709"/>
        <w:jc w:val="both"/>
      </w:pPr>
      <w:r>
        <w:t>Отвечает за организацию работы по аттестации педагогических кадров, планирование и деятельность  школьной аттестационной комиссии;</w:t>
      </w:r>
    </w:p>
    <w:p w:rsidR="00407EB5" w:rsidRDefault="00407EB5" w:rsidP="00407EB5">
      <w:pPr>
        <w:numPr>
          <w:ilvl w:val="0"/>
          <w:numId w:val="1"/>
        </w:numPr>
        <w:ind w:left="0" w:firstLine="709"/>
        <w:jc w:val="both"/>
      </w:pPr>
      <w:r>
        <w:t xml:space="preserve">Осуществляет </w:t>
      </w:r>
      <w:proofErr w:type="gramStart"/>
      <w:r>
        <w:t>контроль за</w:t>
      </w:r>
      <w:proofErr w:type="gramEnd"/>
      <w:r>
        <w:t xml:space="preserve"> медобслуживанием учащихся 1-5 классов</w:t>
      </w:r>
    </w:p>
    <w:p w:rsidR="00407EB5" w:rsidRDefault="00407EB5" w:rsidP="00407EB5">
      <w:pPr>
        <w:numPr>
          <w:ilvl w:val="0"/>
          <w:numId w:val="1"/>
        </w:numPr>
        <w:ind w:left="0" w:firstLine="709"/>
        <w:jc w:val="both"/>
      </w:pPr>
      <w:r>
        <w:t>Организует просветительскую работу с родителями 1-5 классов</w:t>
      </w:r>
    </w:p>
    <w:p w:rsidR="00407EB5" w:rsidRDefault="00407EB5" w:rsidP="00407EB5">
      <w:pPr>
        <w:numPr>
          <w:ilvl w:val="0"/>
          <w:numId w:val="1"/>
        </w:numPr>
        <w:ind w:left="0" w:firstLine="709"/>
        <w:jc w:val="both"/>
      </w:pPr>
      <w:r>
        <w:t xml:space="preserve">Организует и контролирует работу по преемственности между </w:t>
      </w:r>
      <w:r>
        <w:rPr>
          <w:lang w:val="en-US"/>
        </w:rPr>
        <w:t>I</w:t>
      </w:r>
      <w:r>
        <w:t xml:space="preserve"> и </w:t>
      </w:r>
      <w:r>
        <w:rPr>
          <w:lang w:val="en-US"/>
        </w:rPr>
        <w:t>II</w:t>
      </w:r>
      <w:r>
        <w:t xml:space="preserve"> ступенью обучения, курируя обучение учащихся 5 классов, отслеживает связь классных руководителей с учителями начальных классов;</w:t>
      </w:r>
    </w:p>
    <w:p w:rsidR="00407EB5" w:rsidRDefault="00407EB5" w:rsidP="00407EB5">
      <w:pPr>
        <w:numPr>
          <w:ilvl w:val="0"/>
          <w:numId w:val="1"/>
        </w:numPr>
        <w:ind w:left="0" w:firstLine="709"/>
        <w:jc w:val="both"/>
      </w:pPr>
      <w:r>
        <w:t>Участвует в изучении, обобщении и распространении передового педагогического опыта учителей и классных руководителей;</w:t>
      </w:r>
    </w:p>
    <w:p w:rsidR="00407EB5" w:rsidRDefault="00407EB5" w:rsidP="00407EB5">
      <w:pPr>
        <w:numPr>
          <w:ilvl w:val="0"/>
          <w:numId w:val="1"/>
        </w:numPr>
        <w:ind w:left="0" w:firstLine="709"/>
        <w:jc w:val="both"/>
      </w:pPr>
      <w:r>
        <w:t>Осуществляет связь с психологической службой школы, контролирует работу логопедического центра;</w:t>
      </w:r>
    </w:p>
    <w:p w:rsidR="00407EB5" w:rsidRDefault="00407EB5" w:rsidP="00407EB5">
      <w:pPr>
        <w:numPr>
          <w:ilvl w:val="0"/>
          <w:numId w:val="1"/>
        </w:numPr>
        <w:ind w:left="0" w:firstLine="709"/>
        <w:jc w:val="both"/>
      </w:pPr>
      <w:r>
        <w:t>Организует учет детей в микрорайоне школы, осуществляет связь с дошкольными образовательными учреждениями.</w:t>
      </w:r>
    </w:p>
    <w:p w:rsidR="00407EB5" w:rsidRDefault="00407EB5" w:rsidP="00407EB5">
      <w:pPr>
        <w:numPr>
          <w:ilvl w:val="0"/>
          <w:numId w:val="1"/>
        </w:numPr>
        <w:ind w:left="0" w:firstLine="709"/>
        <w:jc w:val="both"/>
      </w:pPr>
      <w:r>
        <w:t>Организует работу по введению ФГОС НОО, отвечает за  обеспечение научн</w:t>
      </w:r>
      <w:proofErr w:type="gramStart"/>
      <w:r>
        <w:t>о-</w:t>
      </w:r>
      <w:proofErr w:type="gramEnd"/>
      <w:r>
        <w:t xml:space="preserve"> методической базы по данному вопросу;</w:t>
      </w:r>
    </w:p>
    <w:p w:rsidR="00407EB5" w:rsidRDefault="00407EB5" w:rsidP="00407EB5">
      <w:pPr>
        <w:numPr>
          <w:ilvl w:val="0"/>
          <w:numId w:val="1"/>
        </w:numPr>
        <w:ind w:left="0" w:firstLine="709"/>
        <w:jc w:val="both"/>
      </w:pPr>
      <w:r>
        <w:t xml:space="preserve">Курирует вопросы организации питания </w:t>
      </w:r>
      <w:proofErr w:type="gramStart"/>
      <w:r>
        <w:t>обучающихся</w:t>
      </w:r>
      <w:proofErr w:type="gramEnd"/>
      <w:r>
        <w:t>, работу ГПД.</w:t>
      </w:r>
    </w:p>
    <w:p w:rsidR="00407EB5" w:rsidRDefault="00407EB5" w:rsidP="00407EB5">
      <w:pPr>
        <w:pStyle w:val="a6"/>
        <w:spacing w:before="0" w:after="0"/>
        <w:ind w:firstLine="708"/>
        <w:jc w:val="both"/>
      </w:pPr>
      <w:r>
        <w:rPr>
          <w:b/>
        </w:rPr>
        <w:t>-</w:t>
      </w:r>
      <w:r>
        <w:t xml:space="preserve">Вносит предложения по совершенствованию образовательного процесса в образовательном учреждении. </w:t>
      </w:r>
    </w:p>
    <w:p w:rsidR="00407EB5" w:rsidRDefault="00407EB5" w:rsidP="00407EB5">
      <w:pPr>
        <w:pStyle w:val="a6"/>
        <w:spacing w:before="0" w:after="0"/>
        <w:ind w:firstLine="709"/>
        <w:jc w:val="both"/>
      </w:pPr>
      <w: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407EB5" w:rsidRDefault="00407EB5" w:rsidP="00407EB5">
      <w:pPr>
        <w:pStyle w:val="a6"/>
        <w:spacing w:before="0" w:after="0"/>
        <w:ind w:firstLine="709"/>
        <w:jc w:val="both"/>
      </w:pPr>
      <w:r>
        <w:t xml:space="preserve">- Обеспечивает охрану жизни и здоровья обучающихся, воспитанников во время образовательного процесса. </w:t>
      </w:r>
    </w:p>
    <w:p w:rsidR="00407EB5" w:rsidRDefault="00407EB5" w:rsidP="00407EB5">
      <w:pPr>
        <w:pStyle w:val="a6"/>
        <w:spacing w:before="0" w:after="0"/>
        <w:ind w:firstLine="709"/>
        <w:jc w:val="both"/>
      </w:pPr>
      <w:r>
        <w:t xml:space="preserve">-Выполняет правила по охране труда и пожарной безопасности. </w:t>
      </w:r>
    </w:p>
    <w:p w:rsidR="00407EB5" w:rsidRDefault="00407EB5" w:rsidP="00407EB5">
      <w:pPr>
        <w:ind w:firstLine="709"/>
        <w:jc w:val="both"/>
        <w:rPr>
          <w:b/>
        </w:rPr>
      </w:pPr>
    </w:p>
    <w:p w:rsidR="00407EB5" w:rsidRDefault="00407EB5" w:rsidP="00407EB5">
      <w:pPr>
        <w:ind w:firstLine="709"/>
        <w:jc w:val="center"/>
      </w:pPr>
      <w:r>
        <w:t>4.Права.</w:t>
      </w:r>
    </w:p>
    <w:p w:rsidR="00407EB5" w:rsidRDefault="00407EB5" w:rsidP="00407EB5">
      <w:pPr>
        <w:ind w:firstLine="709"/>
        <w:jc w:val="both"/>
      </w:pPr>
      <w: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актах Учреждения, осуществляющей образовательную деятельность.</w:t>
      </w:r>
    </w:p>
    <w:p w:rsidR="00407EB5" w:rsidRDefault="00407EB5" w:rsidP="00407EB5">
      <w:pPr>
        <w:ind w:firstLine="709"/>
        <w:jc w:val="both"/>
      </w:pPr>
      <w:r>
        <w:t>Методист пользуется  академическими правами и свободами, иными трудовыми правами и  мерами социальной поддержки, установленные федеральными законами и законодательными актами субъектов Орловской области</w:t>
      </w:r>
      <w:proofErr w:type="gramStart"/>
      <w:r>
        <w:t xml:space="preserve"> .</w:t>
      </w:r>
      <w:proofErr w:type="gramEnd"/>
    </w:p>
    <w:p w:rsidR="00407EB5" w:rsidRDefault="00407EB5" w:rsidP="00407EB5">
      <w:pPr>
        <w:ind w:firstLine="709"/>
        <w:jc w:val="both"/>
      </w:pPr>
    </w:p>
    <w:p w:rsidR="00407EB5" w:rsidRDefault="00407EB5" w:rsidP="00407EB5">
      <w:pPr>
        <w:ind w:firstLine="709"/>
        <w:jc w:val="center"/>
      </w:pPr>
      <w:r>
        <w:t>5. Ответственность</w:t>
      </w:r>
    </w:p>
    <w:p w:rsidR="00407EB5" w:rsidRDefault="00407EB5" w:rsidP="00407EB5">
      <w:pPr>
        <w:ind w:firstLine="709"/>
        <w:jc w:val="both"/>
      </w:pPr>
      <w:r>
        <w:t xml:space="preserve">5.1.Методист несет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407EB5" w:rsidRDefault="00407EB5" w:rsidP="00407EB5">
      <w:pPr>
        <w:ind w:firstLine="709"/>
        <w:jc w:val="both"/>
      </w:pPr>
      <w:r>
        <w:t>5.2.Неисполнение или ненадлежащее исполнение  обязанностей,  учитывается при прохождении ими аттестации.</w:t>
      </w:r>
    </w:p>
    <w:p w:rsidR="00407EB5" w:rsidRDefault="00407EB5" w:rsidP="00407EB5">
      <w:pPr>
        <w:ind w:firstLine="709"/>
        <w:jc w:val="center"/>
      </w:pPr>
      <w:r>
        <w:t>6. Взаимоотношение по должности</w:t>
      </w:r>
    </w:p>
    <w:p w:rsidR="00407EB5" w:rsidRDefault="00407EB5" w:rsidP="00407EB5">
      <w:pPr>
        <w:ind w:firstLine="709"/>
        <w:jc w:val="both"/>
      </w:pPr>
      <w:r>
        <w:t>Методист:</w:t>
      </w:r>
    </w:p>
    <w:p w:rsidR="00407EB5" w:rsidRDefault="00407EB5" w:rsidP="00407EB5">
      <w:pPr>
        <w:ind w:firstLine="709"/>
        <w:jc w:val="both"/>
      </w:pPr>
      <w:r>
        <w:t>6.1. Работает в режиме ненормированного рабочего дня по графику, составленному исходя из 36-часовой рабочей недели и утвержденному директором школы;</w:t>
      </w:r>
    </w:p>
    <w:p w:rsidR="00407EB5" w:rsidRDefault="00407EB5" w:rsidP="00407EB5">
      <w:pPr>
        <w:ind w:firstLine="709"/>
        <w:jc w:val="both"/>
      </w:pPr>
      <w:r>
        <w:t>6.2. Планирует свою работу на каждый учебный год и каждую учебную четверть под руководством своего непосредственного руководителя. План работы утверждается директором школы не позднее пяти дней с начала планируемого периода;</w:t>
      </w:r>
    </w:p>
    <w:p w:rsidR="00407EB5" w:rsidRDefault="00407EB5" w:rsidP="00407EB5">
      <w:pPr>
        <w:ind w:firstLine="709"/>
        <w:jc w:val="both"/>
      </w:pPr>
      <w:r>
        <w:t>6.3. Получает от директора школы  информацию нормативно-правового характера, знакомится под расписку с соответствующими документами;</w:t>
      </w:r>
    </w:p>
    <w:p w:rsidR="00407EB5" w:rsidRDefault="00407EB5" w:rsidP="00407EB5">
      <w:pPr>
        <w:ind w:firstLine="709"/>
        <w:jc w:val="both"/>
      </w:pPr>
      <w:r>
        <w:t>6.4. Систематически обменивается информацией по вопросам, входящим в свою компетенцию, с педагогическими работниками и заместителями директора школы;</w:t>
      </w:r>
    </w:p>
    <w:p w:rsidR="00407EB5" w:rsidRDefault="00407EB5" w:rsidP="00407EB5">
      <w:pPr>
        <w:ind w:firstLine="709"/>
        <w:jc w:val="both"/>
      </w:pPr>
      <w:r>
        <w:t>6.5. Информирует администрацию школы о возникших трудностях на пути осуществления проектов и программ корректировки отклонений в развитии учащихся.</w:t>
      </w:r>
    </w:p>
    <w:p w:rsidR="00407EB5" w:rsidRDefault="00407EB5" w:rsidP="00407EB5">
      <w:pPr>
        <w:ind w:firstLine="709"/>
        <w:jc w:val="both"/>
      </w:pPr>
    </w:p>
    <w:p w:rsidR="00407EB5" w:rsidRDefault="00407EB5" w:rsidP="00407EB5">
      <w:pPr>
        <w:ind w:firstLine="709"/>
        <w:jc w:val="both"/>
      </w:pPr>
    </w:p>
    <w:p w:rsidR="00407EB5" w:rsidRDefault="00407EB5" w:rsidP="00407EB5">
      <w:pPr>
        <w:ind w:firstLine="709"/>
        <w:jc w:val="both"/>
      </w:pPr>
    </w:p>
    <w:p w:rsidR="00D06E48" w:rsidRDefault="00D06E48" w:rsidP="00D06E48">
      <w:pPr>
        <w:jc w:val="both"/>
      </w:pPr>
    </w:p>
    <w:p w:rsidR="00D06E48" w:rsidRDefault="00D06E48" w:rsidP="00D06E48">
      <w:pPr>
        <w:jc w:val="both"/>
      </w:pPr>
    </w:p>
    <w:p w:rsidR="00D06E48" w:rsidRDefault="00472B2B" w:rsidP="00D06E48">
      <w:pPr>
        <w:jc w:val="both"/>
        <w:rPr>
          <w:rStyle w:val="a3"/>
          <w:bCs/>
          <w:sz w:val="28"/>
          <w:szCs w:val="28"/>
        </w:rPr>
      </w:pPr>
      <w:hyperlink r:id="rId9" w:history="1">
        <w:r w:rsidR="00D06E48" w:rsidRPr="0045134E">
          <w:rPr>
            <w:rStyle w:val="a3"/>
            <w:sz w:val="28"/>
            <w:szCs w:val="28"/>
          </w:rPr>
          <w:t>К</w:t>
        </w:r>
        <w:r w:rsidR="00D06E48">
          <w:rPr>
            <w:rStyle w:val="a3"/>
            <w:sz w:val="28"/>
            <w:szCs w:val="28"/>
          </w:rPr>
          <w:t>опия</w:t>
        </w:r>
        <w:r w:rsidR="00D06E48" w:rsidRPr="0045134E">
          <w:rPr>
            <w:rStyle w:val="a3"/>
            <w:sz w:val="28"/>
            <w:szCs w:val="28"/>
          </w:rPr>
          <w:t xml:space="preserve"> </w:t>
        </w:r>
        <w:r w:rsidR="00D06E48" w:rsidRPr="0045134E">
          <w:rPr>
            <w:rStyle w:val="a3"/>
            <w:bCs/>
            <w:sz w:val="28"/>
            <w:szCs w:val="28"/>
          </w:rPr>
          <w:t>диплом</w:t>
        </w:r>
        <w:r w:rsidR="00D06E48">
          <w:rPr>
            <w:rStyle w:val="a3"/>
            <w:bCs/>
            <w:sz w:val="28"/>
            <w:szCs w:val="28"/>
          </w:rPr>
          <w:t>а</w:t>
        </w:r>
        <w:r w:rsidR="00D06E48" w:rsidRPr="0045134E">
          <w:rPr>
            <w:rStyle w:val="a3"/>
            <w:bCs/>
            <w:sz w:val="28"/>
            <w:szCs w:val="28"/>
          </w:rPr>
          <w:t xml:space="preserve"> об образовании</w:t>
        </w:r>
      </w:hyperlink>
    </w:p>
    <w:p w:rsidR="00D06E48" w:rsidRDefault="00D06E48" w:rsidP="00D06E48">
      <w:pPr>
        <w:jc w:val="center"/>
        <w:rPr>
          <w:rStyle w:val="a3"/>
          <w:bCs/>
          <w:sz w:val="28"/>
          <w:szCs w:val="28"/>
        </w:rPr>
      </w:pPr>
    </w:p>
    <w:p w:rsidR="00D06E48" w:rsidRDefault="00D06E48" w:rsidP="00D06E48">
      <w:pPr>
        <w:jc w:val="center"/>
        <w:rPr>
          <w:rStyle w:val="a3"/>
          <w:bCs/>
          <w:sz w:val="28"/>
          <w:szCs w:val="28"/>
        </w:rPr>
      </w:pPr>
      <w:r>
        <w:rPr>
          <w:bCs/>
          <w:noProof/>
          <w:color w:val="0000FF" w:themeColor="hyperlink"/>
          <w:sz w:val="28"/>
          <w:szCs w:val="28"/>
          <w:u w:val="single"/>
        </w:rPr>
        <w:drawing>
          <wp:inline distT="0" distB="0" distL="0" distR="0" wp14:anchorId="66D95C42" wp14:editId="3BB53E6C">
            <wp:extent cx="5248800" cy="6951600"/>
            <wp:effectExtent l="5715" t="0" r="0" b="0"/>
            <wp:docPr id="6" name="Рисунок 6" descr="C:\Users\Fatneva_MN\Desktop\дип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neva_MN\Desktop\дипл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248800" cy="6951600"/>
                    </a:xfrm>
                    <a:prstGeom prst="rect">
                      <a:avLst/>
                    </a:prstGeom>
                    <a:noFill/>
                    <a:ln>
                      <a:noFill/>
                    </a:ln>
                  </pic:spPr>
                </pic:pic>
              </a:graphicData>
            </a:graphic>
          </wp:inline>
        </w:drawing>
      </w:r>
    </w:p>
    <w:p w:rsidR="00D06E48" w:rsidRDefault="00D06E48" w:rsidP="00D06E48">
      <w:pPr>
        <w:jc w:val="both"/>
        <w:rPr>
          <w:rStyle w:val="a3"/>
          <w:bCs/>
          <w:sz w:val="28"/>
          <w:szCs w:val="28"/>
        </w:rPr>
      </w:pPr>
    </w:p>
    <w:p w:rsidR="00D06E48" w:rsidRDefault="00D06E48"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407EB5" w:rsidRDefault="00407EB5" w:rsidP="00D06E48">
      <w:pPr>
        <w:jc w:val="both"/>
        <w:rPr>
          <w:rStyle w:val="a3"/>
          <w:bCs/>
          <w:sz w:val="28"/>
          <w:szCs w:val="28"/>
        </w:rPr>
      </w:pPr>
    </w:p>
    <w:p w:rsidR="00D06E48" w:rsidRDefault="00472B2B" w:rsidP="00D06E48">
      <w:pPr>
        <w:jc w:val="both"/>
        <w:rPr>
          <w:bCs/>
          <w:sz w:val="28"/>
          <w:szCs w:val="28"/>
        </w:rPr>
      </w:pPr>
      <w:hyperlink r:id="rId11" w:history="1">
        <w:r w:rsidR="00D06E48" w:rsidRPr="0045134E">
          <w:rPr>
            <w:rStyle w:val="a3"/>
            <w:sz w:val="28"/>
            <w:szCs w:val="28"/>
          </w:rPr>
          <w:t>Копии удостоверений о прохождении  курсовой подготовки</w:t>
        </w:r>
      </w:hyperlink>
      <w:r w:rsidR="00D06E48" w:rsidRPr="0045134E">
        <w:rPr>
          <w:bCs/>
          <w:sz w:val="28"/>
          <w:szCs w:val="28"/>
        </w:rPr>
        <w:t xml:space="preserve"> </w:t>
      </w:r>
    </w:p>
    <w:p w:rsidR="00D06E48" w:rsidRDefault="00D06E48" w:rsidP="00D06E48">
      <w:pPr>
        <w:jc w:val="both"/>
        <w:rPr>
          <w:bCs/>
          <w:sz w:val="28"/>
          <w:szCs w:val="28"/>
        </w:rPr>
      </w:pPr>
    </w:p>
    <w:p w:rsidR="00D06E48" w:rsidRDefault="00D06E48" w:rsidP="00D06E48">
      <w:pPr>
        <w:jc w:val="both"/>
        <w:rPr>
          <w:bCs/>
          <w:sz w:val="28"/>
          <w:szCs w:val="28"/>
        </w:rPr>
      </w:pPr>
    </w:p>
    <w:p w:rsidR="00D06E48" w:rsidRDefault="00D06E48" w:rsidP="00D06E48">
      <w:pPr>
        <w:jc w:val="center"/>
        <w:rPr>
          <w:bCs/>
          <w:sz w:val="28"/>
          <w:szCs w:val="28"/>
        </w:rPr>
      </w:pPr>
      <w:r>
        <w:rPr>
          <w:bCs/>
          <w:noProof/>
          <w:sz w:val="28"/>
          <w:szCs w:val="28"/>
        </w:rPr>
        <w:drawing>
          <wp:inline distT="0" distB="0" distL="0" distR="0" wp14:anchorId="33288509" wp14:editId="34846EE8">
            <wp:extent cx="3268800" cy="4996800"/>
            <wp:effectExtent l="0" t="6667" r="1587" b="1588"/>
            <wp:docPr id="8" name="Рисунок 8" descr="C:\Users\Fatneva_MN\Desktop\у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neva_MN\Desktop\уд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68800" cy="4996800"/>
                    </a:xfrm>
                    <a:prstGeom prst="rect">
                      <a:avLst/>
                    </a:prstGeom>
                    <a:noFill/>
                    <a:ln>
                      <a:noFill/>
                    </a:ln>
                  </pic:spPr>
                </pic:pic>
              </a:graphicData>
            </a:graphic>
          </wp:inline>
        </w:drawing>
      </w:r>
    </w:p>
    <w:p w:rsidR="00207E9F" w:rsidRDefault="00207E9F" w:rsidP="00D06E48">
      <w:pPr>
        <w:jc w:val="center"/>
        <w:rPr>
          <w:bCs/>
          <w:sz w:val="28"/>
          <w:szCs w:val="28"/>
        </w:rPr>
      </w:pPr>
    </w:p>
    <w:p w:rsidR="00207E9F" w:rsidRDefault="00207E9F" w:rsidP="00D06E48">
      <w:pPr>
        <w:jc w:val="center"/>
        <w:rPr>
          <w:bCs/>
          <w:sz w:val="28"/>
          <w:szCs w:val="28"/>
        </w:rPr>
      </w:pPr>
    </w:p>
    <w:p w:rsidR="00D06E48" w:rsidRDefault="00D06E48" w:rsidP="00D06E48">
      <w:pPr>
        <w:jc w:val="center"/>
        <w:rPr>
          <w:bCs/>
          <w:sz w:val="28"/>
          <w:szCs w:val="28"/>
        </w:rPr>
      </w:pPr>
      <w:r>
        <w:rPr>
          <w:bCs/>
          <w:noProof/>
          <w:sz w:val="28"/>
          <w:szCs w:val="28"/>
        </w:rPr>
        <w:drawing>
          <wp:inline distT="0" distB="0" distL="0" distR="0" wp14:anchorId="579F7C71" wp14:editId="1C75E3CE">
            <wp:extent cx="4672800" cy="6426000"/>
            <wp:effectExtent l="0" t="318" r="0" b="0"/>
            <wp:docPr id="9" name="Рисунок 9" descr="C:\Users\Fatneva_MN\Desktop\у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neva_MN\Desktop\уд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72800" cy="6426000"/>
                    </a:xfrm>
                    <a:prstGeom prst="rect">
                      <a:avLst/>
                    </a:prstGeom>
                    <a:noFill/>
                    <a:ln>
                      <a:noFill/>
                    </a:ln>
                  </pic:spPr>
                </pic:pic>
              </a:graphicData>
            </a:graphic>
          </wp:inline>
        </w:drawing>
      </w:r>
    </w:p>
    <w:p w:rsidR="00D06E48" w:rsidRDefault="00D06E48" w:rsidP="00D06E48">
      <w:pPr>
        <w:jc w:val="both"/>
        <w:rPr>
          <w:bCs/>
          <w:sz w:val="28"/>
          <w:szCs w:val="28"/>
        </w:rPr>
      </w:pPr>
    </w:p>
    <w:p w:rsidR="00D06E48" w:rsidRDefault="00D06E48" w:rsidP="00D06E48">
      <w:pPr>
        <w:jc w:val="center"/>
        <w:rPr>
          <w:bCs/>
          <w:sz w:val="28"/>
          <w:szCs w:val="28"/>
        </w:rPr>
      </w:pPr>
      <w:r>
        <w:rPr>
          <w:bCs/>
          <w:noProof/>
          <w:sz w:val="28"/>
          <w:szCs w:val="28"/>
        </w:rPr>
        <w:drawing>
          <wp:inline distT="0" distB="0" distL="0" distR="0" wp14:anchorId="71B106C3" wp14:editId="2F5D5822">
            <wp:extent cx="3920400" cy="5940000"/>
            <wp:effectExtent l="37783" t="38417" r="42227" b="42228"/>
            <wp:docPr id="7" name="Рисунок 7" descr="C:\Users\Fatneva_MN\Desktop\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neva_MN\Desktop\уд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20400" cy="5940000"/>
                    </a:xfrm>
                    <a:prstGeom prst="rect">
                      <a:avLst/>
                    </a:prstGeom>
                    <a:noFill/>
                    <a:ln>
                      <a:noFill/>
                    </a:ln>
                    <a:scene3d>
                      <a:camera prst="orthographicFront">
                        <a:rot lat="300000" lon="0" rev="0"/>
                      </a:camera>
                      <a:lightRig rig="threePt" dir="t"/>
                    </a:scene3d>
                  </pic:spPr>
                </pic:pic>
              </a:graphicData>
            </a:graphic>
          </wp:inline>
        </w:drawing>
      </w:r>
    </w:p>
    <w:p w:rsidR="00D06E48" w:rsidRPr="0045134E" w:rsidRDefault="00D06E48" w:rsidP="00D06E48">
      <w:pPr>
        <w:jc w:val="both"/>
        <w:rPr>
          <w:bCs/>
          <w:sz w:val="28"/>
          <w:szCs w:val="28"/>
        </w:rPr>
      </w:pPr>
    </w:p>
    <w:p w:rsidR="00D06E48" w:rsidRPr="0045134E" w:rsidRDefault="00D06E48" w:rsidP="00D06E48">
      <w:pPr>
        <w:jc w:val="both"/>
        <w:rPr>
          <w:bCs/>
          <w:sz w:val="28"/>
          <w:szCs w:val="28"/>
        </w:rPr>
      </w:pPr>
      <w:r w:rsidRPr="0045134E">
        <w:rPr>
          <w:bCs/>
          <w:sz w:val="28"/>
          <w:szCs w:val="28"/>
        </w:rPr>
        <w:t>Копии дипломов,  грамот об участии в профессиональных  конкурсах, личные</w:t>
      </w:r>
      <w:r w:rsidRPr="0045134E">
        <w:rPr>
          <w:b/>
          <w:bCs/>
          <w:sz w:val="28"/>
          <w:szCs w:val="28"/>
        </w:rPr>
        <w:t xml:space="preserve"> </w:t>
      </w:r>
      <w:r w:rsidRPr="0045134E">
        <w:rPr>
          <w:bCs/>
          <w:sz w:val="28"/>
          <w:szCs w:val="28"/>
        </w:rPr>
        <w:t>грамоты и благодарности</w:t>
      </w:r>
      <w:r w:rsidRPr="0045134E">
        <w:rPr>
          <w:sz w:val="28"/>
          <w:szCs w:val="28"/>
        </w:rPr>
        <w:t xml:space="preserve"> (см. </w:t>
      </w:r>
      <w:hyperlink r:id="rId15" w:history="1">
        <w:r w:rsidRPr="0045134E">
          <w:rPr>
            <w:rStyle w:val="a3"/>
            <w:sz w:val="28"/>
            <w:szCs w:val="28"/>
          </w:rPr>
          <w:t>http://nsportal.ru/fatneva-marina-nikolaevna</w:t>
        </w:r>
      </w:hyperlink>
      <w:r w:rsidRPr="0045134E">
        <w:rPr>
          <w:sz w:val="28"/>
          <w:szCs w:val="28"/>
        </w:rPr>
        <w:t>)</w:t>
      </w:r>
    </w:p>
    <w:p w:rsidR="00D06E48" w:rsidRPr="0045134E" w:rsidRDefault="00D06E48" w:rsidP="00D06E48">
      <w:pPr>
        <w:jc w:val="both"/>
        <w:rPr>
          <w:b/>
          <w:sz w:val="28"/>
          <w:szCs w:val="28"/>
        </w:rPr>
      </w:pPr>
    </w:p>
    <w:p w:rsidR="003A1ABA" w:rsidRDefault="003A1ABA"/>
    <w:sectPr w:rsidR="003A1ABA" w:rsidSect="00D06E4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8086B"/>
    <w:multiLevelType w:val="hybridMultilevel"/>
    <w:tmpl w:val="609A4E02"/>
    <w:lvl w:ilvl="0" w:tplc="AB0C559C">
      <w:start w:val="1"/>
      <w:numFmt w:val="bullet"/>
      <w:lvlText w:val="­"/>
      <w:lvlJc w:val="left"/>
      <w:pPr>
        <w:tabs>
          <w:tab w:val="num" w:pos="1440"/>
        </w:tabs>
        <w:ind w:left="1440" w:hanging="1043"/>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F5"/>
    <w:rsid w:val="00207E9F"/>
    <w:rsid w:val="002E32F5"/>
    <w:rsid w:val="003A1ABA"/>
    <w:rsid w:val="00407EB5"/>
    <w:rsid w:val="00472B2B"/>
    <w:rsid w:val="00D06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E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D06E48"/>
    <w:pPr>
      <w:suppressAutoHyphens/>
      <w:spacing w:before="280" w:after="280"/>
    </w:pPr>
    <w:rPr>
      <w:rFonts w:ascii="Arial" w:hAnsi="Arial" w:cs="Arial"/>
      <w:color w:val="000000"/>
      <w:lang w:eastAsia="zh-CN"/>
    </w:rPr>
  </w:style>
  <w:style w:type="character" w:customStyle="1" w:styleId="titl21">
    <w:name w:val="titl21"/>
    <w:rsid w:val="00D06E48"/>
    <w:rPr>
      <w:rFonts w:ascii="Arial" w:hAnsi="Arial" w:cs="Arial"/>
      <w:b/>
      <w:bCs/>
      <w:i w:val="0"/>
      <w:iCs w:val="0"/>
      <w:color w:val="009900"/>
      <w:sz w:val="24"/>
      <w:szCs w:val="24"/>
    </w:rPr>
  </w:style>
  <w:style w:type="character" w:styleId="a3">
    <w:name w:val="Hyperlink"/>
    <w:basedOn w:val="a0"/>
    <w:uiPriority w:val="99"/>
    <w:unhideWhenUsed/>
    <w:rsid w:val="00D06E48"/>
    <w:rPr>
      <w:color w:val="0000FF" w:themeColor="hyperlink"/>
      <w:u w:val="single"/>
    </w:rPr>
  </w:style>
  <w:style w:type="paragraph" w:styleId="a4">
    <w:name w:val="Balloon Text"/>
    <w:basedOn w:val="a"/>
    <w:link w:val="a5"/>
    <w:uiPriority w:val="99"/>
    <w:semiHidden/>
    <w:unhideWhenUsed/>
    <w:rsid w:val="00D06E48"/>
    <w:rPr>
      <w:rFonts w:ascii="Tahoma" w:hAnsi="Tahoma" w:cs="Tahoma"/>
      <w:sz w:val="16"/>
      <w:szCs w:val="16"/>
    </w:rPr>
  </w:style>
  <w:style w:type="character" w:customStyle="1" w:styleId="a5">
    <w:name w:val="Текст выноски Знак"/>
    <w:basedOn w:val="a0"/>
    <w:link w:val="a4"/>
    <w:uiPriority w:val="99"/>
    <w:semiHidden/>
    <w:rsid w:val="00D06E48"/>
    <w:rPr>
      <w:rFonts w:ascii="Tahoma" w:eastAsia="Times New Roman" w:hAnsi="Tahoma" w:cs="Tahoma"/>
      <w:sz w:val="16"/>
      <w:szCs w:val="16"/>
      <w:lang w:eastAsia="ru-RU"/>
    </w:rPr>
  </w:style>
  <w:style w:type="paragraph" w:styleId="a6">
    <w:name w:val="Normal (Web)"/>
    <w:basedOn w:val="a"/>
    <w:uiPriority w:val="99"/>
    <w:semiHidden/>
    <w:unhideWhenUsed/>
    <w:rsid w:val="00407EB5"/>
    <w:pPr>
      <w:spacing w:before="120"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E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D06E48"/>
    <w:pPr>
      <w:suppressAutoHyphens/>
      <w:spacing w:before="280" w:after="280"/>
    </w:pPr>
    <w:rPr>
      <w:rFonts w:ascii="Arial" w:hAnsi="Arial" w:cs="Arial"/>
      <w:color w:val="000000"/>
      <w:lang w:eastAsia="zh-CN"/>
    </w:rPr>
  </w:style>
  <w:style w:type="character" w:customStyle="1" w:styleId="titl21">
    <w:name w:val="titl21"/>
    <w:rsid w:val="00D06E48"/>
    <w:rPr>
      <w:rFonts w:ascii="Arial" w:hAnsi="Arial" w:cs="Arial"/>
      <w:b/>
      <w:bCs/>
      <w:i w:val="0"/>
      <w:iCs w:val="0"/>
      <w:color w:val="009900"/>
      <w:sz w:val="24"/>
      <w:szCs w:val="24"/>
    </w:rPr>
  </w:style>
  <w:style w:type="character" w:styleId="a3">
    <w:name w:val="Hyperlink"/>
    <w:basedOn w:val="a0"/>
    <w:uiPriority w:val="99"/>
    <w:unhideWhenUsed/>
    <w:rsid w:val="00D06E48"/>
    <w:rPr>
      <w:color w:val="0000FF" w:themeColor="hyperlink"/>
      <w:u w:val="single"/>
    </w:rPr>
  </w:style>
  <w:style w:type="paragraph" w:styleId="a4">
    <w:name w:val="Balloon Text"/>
    <w:basedOn w:val="a"/>
    <w:link w:val="a5"/>
    <w:uiPriority w:val="99"/>
    <w:semiHidden/>
    <w:unhideWhenUsed/>
    <w:rsid w:val="00D06E48"/>
    <w:rPr>
      <w:rFonts w:ascii="Tahoma" w:hAnsi="Tahoma" w:cs="Tahoma"/>
      <w:sz w:val="16"/>
      <w:szCs w:val="16"/>
    </w:rPr>
  </w:style>
  <w:style w:type="character" w:customStyle="1" w:styleId="a5">
    <w:name w:val="Текст выноски Знак"/>
    <w:basedOn w:val="a0"/>
    <w:link w:val="a4"/>
    <w:uiPriority w:val="99"/>
    <w:semiHidden/>
    <w:rsid w:val="00D06E48"/>
    <w:rPr>
      <w:rFonts w:ascii="Tahoma" w:eastAsia="Times New Roman" w:hAnsi="Tahoma" w:cs="Tahoma"/>
      <w:sz w:val="16"/>
      <w:szCs w:val="16"/>
      <w:lang w:eastAsia="ru-RU"/>
    </w:rPr>
  </w:style>
  <w:style w:type="paragraph" w:styleId="a6">
    <w:name w:val="Normal (Web)"/>
    <w:basedOn w:val="a"/>
    <w:uiPriority w:val="99"/>
    <w:semiHidden/>
    <w:unhideWhenUsed/>
    <w:rsid w:val="00407EB5"/>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61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atneva_MN\Desktop\&#1055;&#1086;&#1088;&#1090;&#1092;&#1086;&#1083;&#1080;&#1086;%20&#1092;&#1072;&#1090;&#1085;&#1077;&#1074;&#1086;&#1081;%20&#1052;.&#1053;.%2001.02.16\&#1055;&#1088;&#1080;&#1083;&#1086;&#1078;&#1077;&#1085;&#1080;&#1077;\&#1044;&#1086;&#1083;&#1078;&#1085;&#1086;&#1089;&#1090;&#1085;&#1072;&#1103;%20&#1080;&#1085;&#1089;&#1090;&#1088;&#1091;&#1082;&#1094;&#1080;&#1103;.pdf"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Fatneva_MN\Desktop\&#1055;&#1086;&#1088;&#1090;&#1092;&#1086;&#1083;&#1080;&#1086;%20&#1092;&#1072;&#1090;&#1085;&#1077;&#1074;&#1086;&#1081;%20&#1052;.&#1053;.%2001.02.16\&#1055;&#1088;&#1080;&#1083;&#1086;&#1078;&#1077;&#1085;&#1080;&#1077;\&#1087;&#1088;&#1080;&#1082;&#1072;&#1079;%20&#1086;%20&#1085;&#1072;&#1079;&#1085;&#1072;&#1095;&#1077;&#1085;&#1080;&#1080;%20-%200001.pdf" TargetMode="External"/><Relationship Id="rId11" Type="http://schemas.openxmlformats.org/officeDocument/2006/relationships/hyperlink" Target="&#1055;&#1088;&#1080;&#1083;&#1086;&#1078;&#1077;&#1085;&#1080;&#1077;/&#1050;&#1059;&#1056;&#1057;&#1067;" TargetMode="External"/><Relationship Id="rId5" Type="http://schemas.openxmlformats.org/officeDocument/2006/relationships/webSettings" Target="webSettings.xml"/><Relationship Id="rId15" Type="http://schemas.openxmlformats.org/officeDocument/2006/relationships/hyperlink" Target="http://nsportal.ru/fatneva-marina-nikolaevna"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1055;&#1088;&#1080;&#1083;&#1086;&#1078;&#1077;&#1085;&#1080;&#1077;/&#1044;&#1080;&#1087;&#1083;&#1086;&#1084;.pd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7</Pages>
  <Words>1533</Words>
  <Characters>8740</Characters>
  <Application>Microsoft Office Word</Application>
  <DocSecurity>0</DocSecurity>
  <Lines>72</Lines>
  <Paragraphs>20</Paragraphs>
  <ScaleCrop>false</ScaleCrop>
  <Company/>
  <LinksUpToDate>false</LinksUpToDate>
  <CharactersWithSpaces>10253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Fatneva_MN</dc:creator>
  <cp:keywords/>
  <dc:description/>
  <cp:lastModifiedBy>Fatneva_MN</cp:lastModifiedBy>
  <cp:revision>5</cp:revision>
  <dcterms:created xsi:type="dcterms:W3CDTF">2016-02-10T08:46:00Z</dcterms:created>
  <dcterms:modified xsi:type="dcterms:W3CDTF">2016-02-10T10:38:00Z</dcterms:modified>
</cp:coreProperties>
</file>