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8A" w:rsidRPr="00F84DFD" w:rsidRDefault="004C768A" w:rsidP="004C768A">
      <w:pPr>
        <w:pStyle w:val="a3"/>
        <w:shd w:val="clear" w:color="auto" w:fill="FFFFFF"/>
        <w:spacing w:before="0" w:after="0"/>
        <w:jc w:val="center"/>
        <w:rPr>
          <w:rFonts w:cs="Times New Roman"/>
          <w:color w:val="303F50"/>
          <w:sz w:val="28"/>
          <w:szCs w:val="28"/>
          <w:lang w:val="ru-RU"/>
        </w:rPr>
      </w:pPr>
      <w:r w:rsidRPr="00F84DFD">
        <w:rPr>
          <w:rFonts w:cs="Times New Roman"/>
          <w:lang w:val="ru-RU"/>
        </w:rPr>
        <w:t>Муниципальное автономное дошкольное образовательное учреждение</w:t>
      </w:r>
    </w:p>
    <w:p w:rsidR="004C768A" w:rsidRPr="007C405F" w:rsidRDefault="004C768A" w:rsidP="004C7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0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Pr="007C40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40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05F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7C405F">
        <w:rPr>
          <w:rFonts w:ascii="Times New Roman" w:hAnsi="Times New Roman" w:cs="Times New Roman"/>
          <w:sz w:val="24"/>
          <w:szCs w:val="24"/>
        </w:rPr>
        <w:t xml:space="preserve"> «Детский са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C405F">
        <w:rPr>
          <w:rFonts w:ascii="Times New Roman" w:hAnsi="Times New Roman" w:cs="Times New Roman"/>
          <w:sz w:val="24"/>
          <w:szCs w:val="24"/>
        </w:rPr>
        <w:t xml:space="preserve"> №10 «Дубравушка»</w:t>
      </w:r>
    </w:p>
    <w:p w:rsidR="004C768A" w:rsidRPr="007C405F" w:rsidRDefault="004C768A" w:rsidP="004C7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68A" w:rsidRDefault="004C768A" w:rsidP="004C768A">
      <w:pPr>
        <w:spacing w:after="0" w:line="240" w:lineRule="auto"/>
      </w:pPr>
    </w:p>
    <w:p w:rsidR="004C768A" w:rsidRDefault="004C768A" w:rsidP="004C768A">
      <w:pPr>
        <w:spacing w:after="0" w:line="240" w:lineRule="auto"/>
      </w:pPr>
    </w:p>
    <w:p w:rsidR="004C768A" w:rsidRDefault="004C768A" w:rsidP="004C768A"/>
    <w:p w:rsidR="004C768A" w:rsidRDefault="004C768A" w:rsidP="004C768A"/>
    <w:p w:rsidR="004C768A" w:rsidRDefault="004C768A" w:rsidP="004C768A"/>
    <w:p w:rsidR="004C768A" w:rsidRDefault="004C768A" w:rsidP="004C768A"/>
    <w:p w:rsidR="004C768A" w:rsidRPr="00F84DFD" w:rsidRDefault="004C768A" w:rsidP="004C768A">
      <w:pPr>
        <w:jc w:val="center"/>
        <w:rPr>
          <w:rFonts w:ascii="Times New Roman" w:hAnsi="Times New Roman" w:cs="Times New Roman"/>
          <w:sz w:val="36"/>
          <w:szCs w:val="36"/>
        </w:rPr>
      </w:pPr>
      <w:r w:rsidRPr="00F84DFD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4C768A" w:rsidRPr="004C768A" w:rsidRDefault="004C768A" w:rsidP="004C768A">
      <w:pPr>
        <w:spacing w:after="0" w:line="240" w:lineRule="auto"/>
        <w:rPr>
          <w:b/>
          <w:i/>
          <w:color w:val="000000" w:themeColor="text1"/>
        </w:rPr>
      </w:pPr>
    </w:p>
    <w:p w:rsidR="004C768A" w:rsidRPr="004C768A" w:rsidRDefault="004C768A" w:rsidP="004C768A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4C768A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«Ребёнок и книга»</w:t>
      </w:r>
    </w:p>
    <w:p w:rsidR="004C768A" w:rsidRPr="004C768A" w:rsidRDefault="004C768A" w:rsidP="004C768A">
      <w:pPr>
        <w:jc w:val="center"/>
        <w:rPr>
          <w:b/>
          <w:i/>
          <w:color w:val="000000" w:themeColor="text1"/>
        </w:rPr>
      </w:pPr>
    </w:p>
    <w:p w:rsidR="004C768A" w:rsidRPr="007C405F" w:rsidRDefault="004C768A" w:rsidP="004C7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68A" w:rsidRDefault="004C768A" w:rsidP="004C768A">
      <w:pPr>
        <w:spacing w:after="0" w:line="240" w:lineRule="auto"/>
      </w:pPr>
    </w:p>
    <w:p w:rsidR="004C768A" w:rsidRDefault="004C768A" w:rsidP="004C768A">
      <w:pPr>
        <w:spacing w:after="0" w:line="240" w:lineRule="auto"/>
        <w:jc w:val="center"/>
      </w:pPr>
      <w:r w:rsidRPr="004C768A">
        <w:drawing>
          <wp:inline distT="0" distB="0" distL="0" distR="0">
            <wp:extent cx="2715828" cy="2038350"/>
            <wp:effectExtent l="19050" t="0" r="8322" b="0"/>
            <wp:docPr id="12" name="Рисунок 1" descr="http://rabota5.ru/photo/zarabotat-na-myle-ruchnoi-raboty-2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bota5.ru/photo/zarabotat-na-myle-ruchnoi-raboty-29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48" cy="203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8A" w:rsidRDefault="004C768A" w:rsidP="004C768A"/>
    <w:p w:rsidR="004C768A" w:rsidRDefault="004C768A" w:rsidP="004C768A"/>
    <w:p w:rsidR="004C768A" w:rsidRDefault="004C768A" w:rsidP="004C768A"/>
    <w:p w:rsidR="004C768A" w:rsidRDefault="004C768A" w:rsidP="004C768A"/>
    <w:p w:rsidR="004C768A" w:rsidRDefault="004C768A" w:rsidP="004C768A"/>
    <w:p w:rsidR="004C768A" w:rsidRDefault="004C768A" w:rsidP="004C768A"/>
    <w:p w:rsidR="004C768A" w:rsidRPr="00C929CF" w:rsidRDefault="004C768A" w:rsidP="004C768A">
      <w:pPr>
        <w:spacing w:after="0" w:line="240" w:lineRule="auto"/>
        <w:rPr>
          <w:b/>
          <w:i/>
        </w:rPr>
      </w:pPr>
    </w:p>
    <w:p w:rsidR="004C768A" w:rsidRPr="007C405F" w:rsidRDefault="004C768A" w:rsidP="004C7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405F">
        <w:rPr>
          <w:rFonts w:ascii="Times New Roman" w:hAnsi="Times New Roman" w:cs="Times New Roman"/>
          <w:sz w:val="24"/>
          <w:szCs w:val="24"/>
        </w:rPr>
        <w:t>Подготовила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768A" w:rsidRPr="007C405F" w:rsidRDefault="004C768A" w:rsidP="004C7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C405F">
        <w:rPr>
          <w:rFonts w:ascii="Times New Roman" w:hAnsi="Times New Roman" w:cs="Times New Roman"/>
          <w:sz w:val="24"/>
          <w:szCs w:val="24"/>
        </w:rPr>
        <w:t>оспитатель</w:t>
      </w:r>
    </w:p>
    <w:p w:rsidR="004C768A" w:rsidRDefault="004C768A" w:rsidP="004C7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405F">
        <w:rPr>
          <w:rFonts w:ascii="Times New Roman" w:hAnsi="Times New Roman" w:cs="Times New Roman"/>
          <w:sz w:val="24"/>
          <w:szCs w:val="24"/>
        </w:rPr>
        <w:t>Чиндяйкина Татьяна Федоровна</w:t>
      </w:r>
    </w:p>
    <w:p w:rsidR="004C768A" w:rsidRDefault="004C768A" w:rsidP="004C7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68A" w:rsidRDefault="004C768A" w:rsidP="004C7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68A" w:rsidRDefault="004C768A" w:rsidP="004C7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68A" w:rsidRDefault="004C768A" w:rsidP="004C7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4DFD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</w:p>
    <w:p w:rsidR="004C768A" w:rsidRPr="004C768A" w:rsidRDefault="004C768A" w:rsidP="004C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</w:t>
      </w: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</w:t>
      </w:r>
      <w:proofErr w:type="gramStart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прочитанное</w:t>
      </w:r>
      <w:proofErr w:type="gramEnd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 </w:t>
      </w:r>
      <w:r w:rsidRPr="004C768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(видит, слышит, обоняет и осязает)</w:t>
      </w: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 прочитанное так ярко, что чувствует себя участником событий. Книга вводит ребёнка в </w:t>
      </w:r>
      <w:proofErr w:type="gramStart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самое</w:t>
      </w:r>
      <w:proofErr w:type="gramEnd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потешек</w:t>
      </w:r>
      <w:proofErr w:type="spellEnd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</w:t>
      </w:r>
      <w:proofErr w:type="spellStart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Козадереза</w:t>
      </w:r>
      <w:proofErr w:type="spellEnd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«литературный опыт» - услышанную ранее песенку. «Идёт коза рогатая» и сказку «</w:t>
      </w:r>
      <w:proofErr w:type="spellStart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Заюшкина</w:t>
      </w:r>
      <w:proofErr w:type="spellEnd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избушка» на туже тему.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Приведу ещё один пример привлечения ребёнком своего читательского опыта - при пересказе сказки «</w:t>
      </w:r>
      <w:proofErr w:type="spellStart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Снегурушка</w:t>
      </w:r>
      <w:proofErr w:type="spellEnd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и лиса». «Жила бабушка и дедушка. Была </w:t>
      </w:r>
      <w:proofErr w:type="spellStart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Алёнушка</w:t>
      </w:r>
      <w:proofErr w:type="spellEnd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. Её подружки покинули в лесу. Испугалась она, плакала очень и всё читала. А волк не съел, а Красную Шапочку хотел съесть. Хороший был, а не плохой. Села она лисичке на спину и поехала».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 xml:space="preserve">Пересказ ребёнка свидетельствует о том, что при восприятии сказки, в которой </w:t>
      </w:r>
      <w:proofErr w:type="spellStart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волкперсонаж</w:t>
      </w:r>
      <w:proofErr w:type="spellEnd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положительный, у малыша возникают ассоциации со сказкой «Красная Шапочка», где волк жестокий и коварный.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 </w:t>
      </w:r>
      <w:r w:rsidRPr="004C768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(«Теремок», «Волк и козлята», «Колобок», «Пых» и другие)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Изучая особенности восприятия и понимания произведений литературы ребёнком 2-4 лет, можно выделить ведущие задачи ознакомления детей с книгой на этом возрастном этапе: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- формировать у детей интерес к книге, приучать вниманию, слушать литературные произведения;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- обогащать жизненный опыт малышей занятиями и впечатлениями, необходимыми для понимания книг;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учитывать при отборе книг для детей тяготения ребёнка к </w:t>
      </w:r>
      <w:proofErr w:type="gramStart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фольклорным</w:t>
      </w:r>
      <w:proofErr w:type="gramEnd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и поэтическим произведениями;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- помогать детям, устанавливать простейшие связи в произведении;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- помогать детям, выделять наиболее яркие поступки героев и оценивать их;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- помогать детям мысленно, представить, увидеть события и героев произведения, с помощью отбора иллюстраций, учить рассматривать иллюстрации.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Средний дошкольный возраст </w:t>
      </w:r>
      <w:r w:rsidRPr="004C768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(4-5лет)</w:t>
      </w: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.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переживает их вместе с героями.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Таким образом, исходя из особенностей обогащённого литературного и пополненного жизненного опыта детей, перед воспитателями в средней группе стоят задачи: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- продолжать формировать у детей интерес к книге;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- учить внимательно, слушать и слышать произведение;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- видеть поступки персонажей и правильно их оценивать;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- развивать воображение, умение мысленно представлять себе события и героев произведения;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- поддерживать внимание и интерес детей к слову в литературном произведении;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поддерживать сопереживание детей героям произведения и формировать личностное отношение к </w:t>
      </w:r>
      <w:proofErr w:type="gramStart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прочитанному</w:t>
      </w:r>
      <w:proofErr w:type="gramEnd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Старший дошкольный возраст. 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 </w:t>
      </w:r>
      <w:r w:rsidRPr="004C768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(коварство, чудесная помощь, противодействие злых и добрых сил и многое другое)</w:t>
      </w: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, с яркими сильными характерами героев. Русские народные сказки </w:t>
      </w:r>
      <w:r w:rsidRPr="004C768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(«</w:t>
      </w:r>
      <w:proofErr w:type="spellStart"/>
      <w:r w:rsidRPr="004C768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Морозко</w:t>
      </w:r>
      <w:proofErr w:type="spellEnd"/>
      <w:r w:rsidRPr="004C768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», «</w:t>
      </w:r>
      <w:proofErr w:type="spellStart"/>
      <w:r w:rsidRPr="004C768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Сивкабурка</w:t>
      </w:r>
      <w:proofErr w:type="spellEnd"/>
      <w:r w:rsidRPr="004C768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», «Царевна - лягушка», «Сестрица </w:t>
      </w:r>
      <w:proofErr w:type="spellStart"/>
      <w:r w:rsidRPr="004C768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Алёнушка</w:t>
      </w:r>
      <w:proofErr w:type="spellEnd"/>
      <w:r w:rsidRPr="004C768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 и братец Иванушка», и другие).</w:t>
      </w: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 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</w:t>
      </w:r>
      <w:proofErr w:type="gramStart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под час</w:t>
      </w:r>
      <w:proofErr w:type="gramEnd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В старшем дошкольном возрасте возможности детей позволяют решать новые, более сложные задачи по формированию эстетического восприятия и понимания произведений художественной литературы: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- закрепить и развивать устойчивый интерес к книге, воспринимать любовь к художественному слову;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- наряду с непосредственным жизненным опытом детей их литературный опыт. Знакомить с жанровыми особенностями некоторых видов литературных произведений </w:t>
      </w:r>
      <w:r w:rsidRPr="004C768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(рассказ, сказка, басня, загадка, пословица, </w:t>
      </w:r>
      <w:proofErr w:type="spellStart"/>
      <w:r w:rsidRPr="004C768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потешка</w:t>
      </w:r>
      <w:proofErr w:type="spellEnd"/>
      <w:r w:rsidRPr="004C768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 и другие)</w:t>
      </w: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</w:t>
      </w:r>
      <w:proofErr w:type="gramStart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р</w:t>
      </w:r>
      <w:proofErr w:type="gramEnd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азвивать и воспитывать воссоздающие воображение;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- учить устанавливать многообразные связи в произведении, проникать в авторский замысел;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- помогать ребёнку, не только осмысливать поступки персонажей, но и их мысли, чувства; воспитывать умение видеть скрытые причины поступков;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- помогать ребёнку, осознавать его собственное эмоциональное отношение к героям произведений;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- обращать внимание детей на язык литературного произведения, авторские приёмы изображения.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Таким образом, мы видим, что в течение всего дошкольного периода происходят активное развитие и совершенствование способностей к восприятию литературных произведений, формирование интереса и любви к книге, то есть ребёнок успешно формируется как читатель. Это обстоятельство заставляет нас, педагогов, тщательно продумывать вопросы, связанные с чтением книг детям дошкольного возраста и, прежде всего с отбором произведений детской литературы для каждого возрастного этапа.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Продуманный отбор книг для детского чтения определяется тем, что неизбежно влияет на литературное развитие ребёнка, формирование его литературного опыта на этапе дошкольного детства, на воспитание отношения к книге.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Занятия, посвященные знакомству детей с литературными произведениями, требуют от воспитателя предварительной подготовки. Условно можно выделить следующие этапы: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- подготовка воспитателя к чтению художественного произведения;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- постановка задач чтения </w:t>
      </w:r>
      <w:r w:rsidRPr="004C768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(рассказывания)</w:t>
      </w: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 в зависимости от характера литературного произведения;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- отбор методов работы с книгой.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Подготовив детей к восприятию, воспитатель выразительно читает текст. Эта часть занятия очень важна и ответственна - здесь происходит первая встреча ребёнка с художественным произведением.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Следующий этап - беседа о </w:t>
      </w:r>
      <w:proofErr w:type="gramStart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прочитанном</w:t>
      </w:r>
      <w:proofErr w:type="gramEnd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. Дети легко с удовольствием включаются в такую беседу, потому что она отвечает их потребности поговорить о </w:t>
      </w:r>
      <w:proofErr w:type="gramStart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прочитанном</w:t>
      </w:r>
      <w:proofErr w:type="gramEnd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, поделиться своими впечатлениями, выразить переполняющие их чувства.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Воспитатель задаёт детям вопросы после прослушивания литературного произведения.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1. Вопросы, позволяющие узнать, какого эмоциональное отношение детей к явлениям, событиям, героям.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</w:t>
      </w:r>
      <w:proofErr w:type="gramStart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ч</w:t>
      </w:r>
      <w:proofErr w:type="gramEnd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то больше всего понравилось в произведении?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- кто больше всех понравился?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- нравится или не нравится тот или иной герой?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Эти вопросы задают, как правило, в начале беседы, они оживляют и обогащают первые, непосредственные впечатления, возникшие у детей при слушании произведения.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2. Вопросы, направленные на то, чтобы выявить основной замысел произведения, его проблему. Постановка таких вопросов поможет воспитателю увидеть, насколько правильно понято детьми содержание произведения.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Во время беседы полезно прочитывать отдельные фрагменты произведения. Такое повторное чтение помогает детям уловить и понять то, что могло быть упущено при первом восприятии текста.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3. Вопросы </w:t>
      </w:r>
      <w:proofErr w:type="spellStart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проблемноследственного</w:t>
      </w:r>
      <w:proofErr w:type="spellEnd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характера, обращающие внимание детей на мотивы поступков персонажей, например: почему Маша не разрешала медведю отдыхать и говорила: «Не садись на пенёк, не ешь </w:t>
      </w: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пирожок» </w:t>
      </w:r>
      <w:r w:rsidRPr="004C768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(русская народная сказка «Маша и медведь»)</w:t>
      </w: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? Почему все засмеялись, а Ваня заплака</w:t>
      </w:r>
      <w:proofErr w:type="gramStart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л</w:t>
      </w:r>
      <w:r w:rsidRPr="004C768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</w:t>
      </w:r>
      <w:proofErr w:type="gramEnd"/>
      <w:r w:rsidRPr="004C768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рассказ Л. Н. Толстого «Косточка»)</w:t>
      </w: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? Проблемные вопросы заставляют ребёнка размышлять о причинах и следствиях поступков героев, выявить внутренние побуждения персонажей, замечать логическую закономерность событий.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4. Вопросы, обращающие внимание детей на языковые средства выразительности. Эти вопросы привлекают ребенка к наблюдению над языком художественной литературы, над его образным эмоциональным строем.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5. Вопросы, направленные на воспроизведение содержания. Отвечая на эти вопросы, ребенок припоминает отдельные эпизоды, а факты, логически выстраивая их. Использование вопросов зависит от возрастных возможностей детей.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6. Вопросы, побуждающие детей к элементарным обобщениям и выводам. Обычно ими заканчивают беседу. Назначение таких вопросов </w:t>
      </w:r>
      <w:proofErr w:type="gramStart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-в</w:t>
      </w:r>
      <w:proofErr w:type="gramEnd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ызвать у ребенка потребность ещё раз вспомнить и осмыслить произведение в целом, выделить наиболее существенное, главное. Зачем писатель рассказал нам эту историю? Как бы вы назвали этот рассказ </w:t>
      </w:r>
      <w:r w:rsidRPr="004C768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(сказку)</w:t>
      </w: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? Почему писатель так назвал произведение?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Таким образом, вопросы, которые предлагаются детям в процессе беседы после чтения, побуждают их не только запомнить литературный материал, но и обдумать, осознать его, выразить словом возникающие при слушании мысли и впечатления. В беседах после чтения воспитателю следует иметь в виду, что вопросов не должно быть много. Вопросы должны побуждать ребенка к размышлению, помогать увидеть и понять </w:t>
      </w:r>
      <w:proofErr w:type="gramStart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скрытое</w:t>
      </w:r>
      <w:proofErr w:type="gramEnd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в художественном содержании. Целесообразно заканчивать занятие повторном </w:t>
      </w:r>
      <w:proofErr w:type="gramStart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чтении</w:t>
      </w:r>
      <w:proofErr w:type="gramEnd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произведения, если оно невелико по объёму, или читать понравившееся детям эпизоды.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Свободное время воспитатель активно использует для того, чтобы значительно расширить литературный богаче детей, лучше познакомить их с произведениями русской и мировой литературы.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В каждой возрастной группе есть дети, которые любит слушать книги, но есть и такие, которым чтение представляется непосильным и скучным делом. Заставить насильно такого ребёнка слушать книжку - значит окончательно отбить интерес к ней. Задача - найти такой подход к ребёнку, выбрать такую книгу, которая затронет его эмоции, окажется ему интересной и внутренне созвучной.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Именно книги, волнуя ум, сердце и воображение детей, помогают им разобраться в сложных жизненных ситуациях, обостряют чуткость к </w:t>
      </w:r>
      <w:proofErr w:type="gramStart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плохому</w:t>
      </w:r>
      <w:proofErr w:type="gramEnd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и хорошему, побуждают самостоятельно находить правильные ответы на сложные вопросы.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Воспитатель всегда должен быть готовым отыскать, прочесть и обсудить нужную детям сегодня, сейчас книгу. Прочесть во время, сразу же после какого-то конкретного случая - значит помочь найти нужный ответ.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Часто дети приносят из дома свои любимые книги. Воспитатель, предварительно ознакомившись с книгой, может прочитать её всем, сказать, что рад встрече с книгой своего детства и поблагодарить ребёнка.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В свободное время воспитатель закрепляет в памяти детей, выученные на занятии стихи, работает над выразительным чтением их. Чтение стихов воспитателем, искренне разделяющим с детьми радость встречи </w:t>
      </w:r>
      <w:proofErr w:type="gramStart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с</w:t>
      </w:r>
      <w:proofErr w:type="gramEnd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прекрасным. Создаёт неповторимую атмосферу духовной общности, родственности, необходимой растущему человеку не только для его эстетического, но и нравственного становления. Хорошо бы, вечером с детьми проводить </w:t>
      </w:r>
      <w:proofErr w:type="spellStart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инсценирование</w:t>
      </w:r>
      <w:proofErr w:type="spellEnd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любимых детьми книг; игр - драматизации, творческих ролевых игр на литературные темы; просмотров кукольного и теневого театра, диафильмов; литературных утренников и развлечений. Участие ребёнка в художественной деятельности часто становится толчком к возникновению у него интереса и любви к книге.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Существенную роль в формировании у дошкольников интереса и любви к художественной литературе играет уголок книги. Специально выделенное и оформленное место в группе, где ребёнок может самостоятельно, по своему вкусу выбрать книгу и спокойно рассмотреть. Здесь ребёнок видит книгу не в руках воспитателя, а остаётся с ней один на один. Он внимательно и сосредоточенно рассматривает иллюстрации, ребёнок приобщается к изобразительному искусству, учится видеть и понимать графические способы передачи литературного содержания. Только в уголке книги воспитатель имеет возможность привить детям навыки культуры общения и общения с книгой. Любовное, бережное отношение к книге - одно из важных качеств культуры чтения, без которого немыслим настоящий читатель и которое наиболее успешно формируется вместе, </w:t>
      </w:r>
      <w:proofErr w:type="gramStart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отведённом</w:t>
      </w:r>
      <w:proofErr w:type="gramEnd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для чтения.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Уголок книги должен быть во всех группах детского сада. Кроме книг здесь могут находиться отдельные картинки, наклеенные на плотную бумагу, и небольшие альбомы для рисования на близкие детям тем</w:t>
      </w:r>
      <w:proofErr w:type="gramStart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ы</w:t>
      </w:r>
      <w:r w:rsidRPr="004C768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</w:t>
      </w:r>
      <w:proofErr w:type="gramEnd"/>
      <w:r w:rsidRPr="004C768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«Игрушки», «Домашние животные», и другие)</w:t>
      </w:r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. Каждый из детей должен найти книгу по своему желанию и вкусу. Поэтому на книжную витрину можно помещать одновременно 10-12 книг. В уголке должны находиться произведения, с которыми в данное время детей знакомят на занятиях. Рассматривание книги даёт ребёнку возможность вновь пережить прочитанное, углубить свои первоначальные представления. В среднем же срок пребывания книги в книжном уголке составляет 2-2, 5 недели. Совместное общение воспитателя и ребёнка с книгой носит особо теплый и доверительный характер. Побуждая детей вместе рассмотреть книгу, поговорить о ней, воспитатель тем самым формирует умение воспринимать её в единстве </w:t>
      </w:r>
      <w:proofErr w:type="gramStart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>совестного</w:t>
      </w:r>
      <w:proofErr w:type="gramEnd"/>
      <w:r w:rsidRPr="004C768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и изобразительных искусств.</w:t>
      </w:r>
    </w:p>
    <w:p w:rsidR="004C768A" w:rsidRPr="004C768A" w:rsidRDefault="004C768A" w:rsidP="004C768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00000" w:rsidRPr="004C768A" w:rsidRDefault="004C768A" w:rsidP="004C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4C768A" w:rsidSect="004C768A">
      <w:pgSz w:w="11906" w:h="16838"/>
      <w:pgMar w:top="1134" w:right="850" w:bottom="1134" w:left="1701" w:header="708" w:footer="708" w:gutter="0"/>
      <w:pgBorders w:offsetFrom="page">
        <w:top w:val="thinThickThinMediumGap" w:sz="36" w:space="24" w:color="FFC000"/>
        <w:left w:val="thinThickThinMediumGap" w:sz="36" w:space="24" w:color="FFC000"/>
        <w:bottom w:val="thinThickThinMediumGap" w:sz="36" w:space="24" w:color="FFC000"/>
        <w:right w:val="thinThickThinMediumGap" w:sz="36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68A"/>
    <w:rsid w:val="004C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768A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C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F63C-CFA4-490C-B64F-B606D4BE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2410</Words>
  <Characters>13743</Characters>
  <Application>Microsoft Office Word</Application>
  <DocSecurity>0</DocSecurity>
  <Lines>114</Lines>
  <Paragraphs>32</Paragraphs>
  <ScaleCrop>false</ScaleCrop>
  <Company>Utel</Company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2016-02-12T12:27:00Z</dcterms:created>
  <dcterms:modified xsi:type="dcterms:W3CDTF">2016-02-12T12:34:00Z</dcterms:modified>
</cp:coreProperties>
</file>